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D" w:rsidRPr="002A7ACF" w:rsidRDefault="00F73B9D" w:rsidP="00F2685B">
      <w:pPr>
        <w:pStyle w:val="Corpsdetexte"/>
        <w:rPr>
          <w:rFonts w:eastAsia="Arial Unicode MS"/>
          <w:i/>
          <w:sz w:val="20"/>
          <w:szCs w:val="20"/>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E83F70" w:rsidRPr="002A7ACF" w:rsidTr="00FC5C19">
        <w:trPr>
          <w:trHeight w:val="526"/>
        </w:trPr>
        <w:tc>
          <w:tcPr>
            <w:tcW w:w="4052" w:type="dxa"/>
            <w:hideMark/>
          </w:tcPr>
          <w:p w:rsidR="00FC5C19" w:rsidRPr="002A7ACF" w:rsidRDefault="00FC5C19" w:rsidP="00FC5C19">
            <w:pPr>
              <w:jc w:val="center"/>
              <w:rPr>
                <w:b/>
                <w:caps/>
                <w:sz w:val="20"/>
                <w:szCs w:val="20"/>
              </w:rPr>
            </w:pPr>
            <w:r w:rsidRPr="002A7ACF">
              <w:rPr>
                <w:b/>
                <w:caps/>
                <w:sz w:val="20"/>
                <w:szCs w:val="20"/>
              </w:rPr>
              <w:t>République du cameroun</w:t>
            </w:r>
          </w:p>
          <w:p w:rsidR="00FC5C19" w:rsidRPr="002A7ACF" w:rsidRDefault="00FC5C19" w:rsidP="00FC5C19">
            <w:pPr>
              <w:jc w:val="center"/>
              <w:rPr>
                <w:b/>
                <w:sz w:val="20"/>
                <w:szCs w:val="20"/>
              </w:rPr>
            </w:pPr>
            <w:r w:rsidRPr="002A7ACF">
              <w:rPr>
                <w:b/>
                <w:sz w:val="20"/>
                <w:szCs w:val="20"/>
              </w:rPr>
              <w:t>Paix – Travail – Patrie</w:t>
            </w:r>
          </w:p>
          <w:p w:rsidR="00FC5C19" w:rsidRPr="002A7ACF" w:rsidRDefault="00FC5C19" w:rsidP="00FC5C19">
            <w:pPr>
              <w:jc w:val="center"/>
              <w:rPr>
                <w:sz w:val="20"/>
                <w:szCs w:val="20"/>
              </w:rPr>
            </w:pPr>
            <w:r w:rsidRPr="002A7ACF">
              <w:rPr>
                <w:b/>
                <w:caps/>
                <w:sz w:val="20"/>
                <w:szCs w:val="20"/>
              </w:rPr>
              <w:t>---------------</w:t>
            </w:r>
          </w:p>
        </w:tc>
        <w:tc>
          <w:tcPr>
            <w:tcW w:w="1956" w:type="dxa"/>
            <w:vMerge w:val="restart"/>
            <w:vAlign w:val="center"/>
            <w:hideMark/>
          </w:tcPr>
          <w:p w:rsidR="00FC5C19" w:rsidRPr="002A7ACF" w:rsidRDefault="00FC5C19" w:rsidP="00FC5C19">
            <w:pPr>
              <w:jc w:val="center"/>
              <w:rPr>
                <w:sz w:val="20"/>
                <w:szCs w:val="20"/>
              </w:rPr>
            </w:pPr>
            <w:r w:rsidRPr="002A7ACF">
              <w:rPr>
                <w:noProof/>
                <w:sz w:val="20"/>
                <w:szCs w:val="20"/>
              </w:rPr>
              <w:drawing>
                <wp:anchor distT="0" distB="0" distL="114300" distR="114300" simplePos="0" relativeHeight="251670016" behindDoc="0" locked="0" layoutInCell="1" allowOverlap="1" wp14:anchorId="31E37A58" wp14:editId="7ED94B78">
                  <wp:simplePos x="0" y="0"/>
                  <wp:positionH relativeFrom="column">
                    <wp:posOffset>-3175</wp:posOffset>
                  </wp:positionH>
                  <wp:positionV relativeFrom="paragraph">
                    <wp:posOffset>46355</wp:posOffset>
                  </wp:positionV>
                  <wp:extent cx="1105535" cy="1020445"/>
                  <wp:effectExtent l="0" t="0" r="0" b="8255"/>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5C19" w:rsidRPr="002A7ACF" w:rsidRDefault="00FC5C19" w:rsidP="00FC5C19">
            <w:pPr>
              <w:jc w:val="center"/>
              <w:rPr>
                <w:sz w:val="20"/>
                <w:szCs w:val="20"/>
              </w:rPr>
            </w:pPr>
          </w:p>
          <w:p w:rsidR="00FC5C19" w:rsidRPr="002A7ACF" w:rsidRDefault="00FC5C19" w:rsidP="00FC5C19">
            <w:pPr>
              <w:jc w:val="center"/>
              <w:rPr>
                <w:sz w:val="20"/>
                <w:szCs w:val="20"/>
              </w:rPr>
            </w:pPr>
          </w:p>
          <w:p w:rsidR="00FC5C19" w:rsidRPr="002A7ACF" w:rsidRDefault="00FC5C19" w:rsidP="00FC5C19">
            <w:pPr>
              <w:jc w:val="center"/>
              <w:rPr>
                <w:sz w:val="20"/>
                <w:szCs w:val="20"/>
              </w:rPr>
            </w:pPr>
          </w:p>
          <w:p w:rsidR="00FC5C19" w:rsidRPr="002A7ACF" w:rsidRDefault="00FC5C19" w:rsidP="00FC5C19">
            <w:pPr>
              <w:jc w:val="center"/>
              <w:rPr>
                <w:sz w:val="20"/>
                <w:szCs w:val="20"/>
              </w:rPr>
            </w:pPr>
          </w:p>
          <w:p w:rsidR="00FC5C19" w:rsidRPr="002A7ACF" w:rsidRDefault="00FC5C19" w:rsidP="00FC5C19">
            <w:pPr>
              <w:jc w:val="center"/>
              <w:rPr>
                <w:sz w:val="20"/>
                <w:szCs w:val="20"/>
              </w:rPr>
            </w:pPr>
          </w:p>
          <w:p w:rsidR="00FC5C19" w:rsidRPr="002A7ACF" w:rsidRDefault="00FC5C19" w:rsidP="00FC5C19">
            <w:pPr>
              <w:jc w:val="center"/>
              <w:rPr>
                <w:sz w:val="20"/>
                <w:szCs w:val="20"/>
              </w:rPr>
            </w:pPr>
          </w:p>
        </w:tc>
        <w:tc>
          <w:tcPr>
            <w:tcW w:w="4014" w:type="dxa"/>
            <w:hideMark/>
          </w:tcPr>
          <w:p w:rsidR="00FC5C19" w:rsidRPr="002A7ACF" w:rsidRDefault="00FC5C19" w:rsidP="00FC5C19">
            <w:pPr>
              <w:jc w:val="center"/>
              <w:rPr>
                <w:b/>
                <w:caps/>
                <w:sz w:val="20"/>
                <w:szCs w:val="20"/>
                <w:lang w:val="en-US"/>
              </w:rPr>
            </w:pPr>
            <w:r w:rsidRPr="002A7ACF">
              <w:rPr>
                <w:b/>
                <w:caps/>
                <w:sz w:val="20"/>
                <w:szCs w:val="20"/>
                <w:lang w:val="en-US"/>
              </w:rPr>
              <w:t>Republic of cameroon</w:t>
            </w:r>
          </w:p>
          <w:p w:rsidR="00FC5C19" w:rsidRPr="002A7ACF" w:rsidRDefault="00FC5C19" w:rsidP="00FC5C19">
            <w:pPr>
              <w:jc w:val="center"/>
              <w:rPr>
                <w:b/>
                <w:sz w:val="20"/>
                <w:szCs w:val="20"/>
                <w:lang w:val="en-US"/>
              </w:rPr>
            </w:pPr>
            <w:r w:rsidRPr="002A7ACF">
              <w:rPr>
                <w:b/>
                <w:sz w:val="20"/>
                <w:szCs w:val="20"/>
                <w:lang w:val="en-US"/>
              </w:rPr>
              <w:t xml:space="preserve">Peace </w:t>
            </w:r>
            <w:r w:rsidRPr="002A7ACF">
              <w:rPr>
                <w:b/>
                <w:caps/>
                <w:sz w:val="20"/>
                <w:szCs w:val="20"/>
                <w:lang w:val="en-US"/>
              </w:rPr>
              <w:t>–</w:t>
            </w:r>
            <w:r w:rsidRPr="002A7ACF">
              <w:rPr>
                <w:b/>
                <w:sz w:val="20"/>
                <w:szCs w:val="20"/>
                <w:lang w:val="en-US"/>
              </w:rPr>
              <w:t xml:space="preserve"> Work – Fatherland</w:t>
            </w:r>
          </w:p>
          <w:p w:rsidR="00FC5C19" w:rsidRPr="002A7ACF" w:rsidRDefault="00FC5C19" w:rsidP="00FC5C19">
            <w:pPr>
              <w:jc w:val="center"/>
              <w:rPr>
                <w:sz w:val="20"/>
                <w:szCs w:val="20"/>
              </w:rPr>
            </w:pPr>
            <w:r w:rsidRPr="002A7ACF">
              <w:rPr>
                <w:b/>
                <w:caps/>
                <w:sz w:val="20"/>
                <w:szCs w:val="20"/>
              </w:rPr>
              <w:t>---------------</w:t>
            </w:r>
          </w:p>
        </w:tc>
      </w:tr>
      <w:tr w:rsidR="00E83F70" w:rsidRPr="002A7ACF" w:rsidTr="00FC5C19">
        <w:trPr>
          <w:trHeight w:val="526"/>
        </w:trPr>
        <w:tc>
          <w:tcPr>
            <w:tcW w:w="4052" w:type="dxa"/>
            <w:hideMark/>
          </w:tcPr>
          <w:p w:rsidR="00FC5C19" w:rsidRPr="002A7ACF" w:rsidRDefault="00FC5C19" w:rsidP="00FC5C19">
            <w:pPr>
              <w:jc w:val="center"/>
              <w:rPr>
                <w:b/>
                <w:caps/>
                <w:sz w:val="20"/>
                <w:szCs w:val="20"/>
              </w:rPr>
            </w:pPr>
            <w:r w:rsidRPr="002A7ACF">
              <w:rPr>
                <w:b/>
                <w:caps/>
                <w:sz w:val="20"/>
                <w:szCs w:val="20"/>
              </w:rPr>
              <w:t>REGION DE L’EST</w:t>
            </w:r>
          </w:p>
          <w:p w:rsidR="00FC5C19" w:rsidRPr="002A7ACF" w:rsidRDefault="00FC5C19" w:rsidP="00FC5C19">
            <w:pPr>
              <w:jc w:val="center"/>
              <w:rPr>
                <w:sz w:val="20"/>
                <w:szCs w:val="20"/>
              </w:rPr>
            </w:pPr>
            <w:r w:rsidRPr="002A7ACF">
              <w:rPr>
                <w:b/>
                <w:caps/>
                <w:sz w:val="20"/>
                <w:szCs w:val="20"/>
              </w:rPr>
              <w:t>---------------</w:t>
            </w:r>
          </w:p>
        </w:tc>
        <w:tc>
          <w:tcPr>
            <w:tcW w:w="0" w:type="auto"/>
            <w:vMerge/>
            <w:vAlign w:val="center"/>
            <w:hideMark/>
          </w:tcPr>
          <w:p w:rsidR="00FC5C19" w:rsidRPr="002A7ACF" w:rsidRDefault="00FC5C19" w:rsidP="00FC5C19">
            <w:pPr>
              <w:rPr>
                <w:sz w:val="20"/>
                <w:szCs w:val="20"/>
              </w:rPr>
            </w:pPr>
          </w:p>
        </w:tc>
        <w:tc>
          <w:tcPr>
            <w:tcW w:w="4014" w:type="dxa"/>
            <w:hideMark/>
          </w:tcPr>
          <w:p w:rsidR="00FC5C19" w:rsidRPr="002A7ACF" w:rsidRDefault="00FC5C19" w:rsidP="00FC5C19">
            <w:pPr>
              <w:jc w:val="center"/>
              <w:rPr>
                <w:b/>
                <w:caps/>
                <w:sz w:val="20"/>
                <w:szCs w:val="20"/>
                <w:lang w:val="en-US"/>
              </w:rPr>
            </w:pPr>
            <w:r w:rsidRPr="002A7ACF">
              <w:rPr>
                <w:b/>
                <w:caps/>
                <w:sz w:val="20"/>
                <w:szCs w:val="20"/>
                <w:lang w:val="en-US"/>
              </w:rPr>
              <w:t>EAST REGION</w:t>
            </w:r>
          </w:p>
          <w:p w:rsidR="00FC5C19" w:rsidRPr="002A7ACF" w:rsidRDefault="00FC5C19" w:rsidP="00FC5C19">
            <w:pPr>
              <w:jc w:val="center"/>
              <w:rPr>
                <w:sz w:val="20"/>
                <w:szCs w:val="20"/>
              </w:rPr>
            </w:pPr>
            <w:r w:rsidRPr="002A7ACF">
              <w:rPr>
                <w:b/>
                <w:caps/>
                <w:sz w:val="20"/>
                <w:szCs w:val="20"/>
              </w:rPr>
              <w:t>---------------</w:t>
            </w:r>
          </w:p>
        </w:tc>
      </w:tr>
      <w:tr w:rsidR="00E83F70" w:rsidRPr="002A7ACF" w:rsidTr="00FC5C19">
        <w:trPr>
          <w:trHeight w:val="423"/>
        </w:trPr>
        <w:tc>
          <w:tcPr>
            <w:tcW w:w="4052" w:type="dxa"/>
            <w:hideMark/>
          </w:tcPr>
          <w:p w:rsidR="00FC5C19" w:rsidRPr="002A7ACF" w:rsidRDefault="00FC5C19" w:rsidP="00FC5C19">
            <w:pPr>
              <w:jc w:val="center"/>
              <w:rPr>
                <w:b/>
                <w:caps/>
                <w:sz w:val="20"/>
                <w:szCs w:val="20"/>
              </w:rPr>
            </w:pPr>
            <w:r w:rsidRPr="002A7ACF">
              <w:rPr>
                <w:b/>
                <w:caps/>
                <w:sz w:val="20"/>
                <w:szCs w:val="20"/>
              </w:rPr>
              <w:t>CONSEIL REGIONAL DE L’EST</w:t>
            </w:r>
          </w:p>
          <w:p w:rsidR="00FC5C19" w:rsidRPr="002A7ACF" w:rsidRDefault="00FC5C19" w:rsidP="00FC5C19">
            <w:pPr>
              <w:jc w:val="center"/>
              <w:rPr>
                <w:sz w:val="20"/>
                <w:szCs w:val="20"/>
              </w:rPr>
            </w:pPr>
            <w:r w:rsidRPr="002A7ACF">
              <w:rPr>
                <w:b/>
                <w:caps/>
                <w:sz w:val="20"/>
                <w:szCs w:val="20"/>
              </w:rPr>
              <w:t>---------------</w:t>
            </w:r>
          </w:p>
        </w:tc>
        <w:tc>
          <w:tcPr>
            <w:tcW w:w="0" w:type="auto"/>
            <w:vMerge/>
            <w:vAlign w:val="center"/>
            <w:hideMark/>
          </w:tcPr>
          <w:p w:rsidR="00FC5C19" w:rsidRPr="002A7ACF" w:rsidRDefault="00FC5C19" w:rsidP="00FC5C19">
            <w:pPr>
              <w:rPr>
                <w:sz w:val="20"/>
                <w:szCs w:val="20"/>
              </w:rPr>
            </w:pPr>
          </w:p>
        </w:tc>
        <w:tc>
          <w:tcPr>
            <w:tcW w:w="4014" w:type="dxa"/>
            <w:hideMark/>
          </w:tcPr>
          <w:p w:rsidR="00FC5C19" w:rsidRPr="002A7ACF" w:rsidRDefault="00FC5C19" w:rsidP="00FC5C19">
            <w:pPr>
              <w:jc w:val="center"/>
              <w:rPr>
                <w:b/>
                <w:caps/>
                <w:sz w:val="20"/>
                <w:szCs w:val="20"/>
              </w:rPr>
            </w:pPr>
            <w:r w:rsidRPr="002A7ACF">
              <w:rPr>
                <w:b/>
                <w:caps/>
                <w:sz w:val="20"/>
                <w:szCs w:val="20"/>
              </w:rPr>
              <w:t>EAST REGIONAL COUNCIL</w:t>
            </w:r>
          </w:p>
          <w:p w:rsidR="00FC5C19" w:rsidRPr="002A7ACF" w:rsidRDefault="00FC5C19" w:rsidP="00FC5C19">
            <w:pPr>
              <w:jc w:val="center"/>
              <w:rPr>
                <w:sz w:val="20"/>
                <w:szCs w:val="20"/>
              </w:rPr>
            </w:pPr>
            <w:r w:rsidRPr="002A7ACF">
              <w:rPr>
                <w:b/>
                <w:caps/>
                <w:sz w:val="20"/>
                <w:szCs w:val="20"/>
              </w:rPr>
              <w:t>---------------</w:t>
            </w:r>
          </w:p>
        </w:tc>
      </w:tr>
    </w:tbl>
    <w:p w:rsidR="001C4266" w:rsidRPr="002A7ACF" w:rsidRDefault="001C4266" w:rsidP="00F2685B">
      <w:pPr>
        <w:rPr>
          <w:rFonts w:eastAsia="Arial Unicode MS"/>
          <w:i/>
          <w:sz w:val="20"/>
          <w:szCs w:val="20"/>
        </w:rPr>
      </w:pPr>
    </w:p>
    <w:p w:rsidR="00DE60BC" w:rsidRPr="002A7ACF" w:rsidRDefault="00DE60BC" w:rsidP="00DE60BC">
      <w:pPr>
        <w:jc w:val="center"/>
        <w:rPr>
          <w:rFonts w:eastAsia="Arial Unicode MS"/>
          <w:b/>
          <w:i/>
          <w:sz w:val="20"/>
          <w:szCs w:val="20"/>
        </w:rPr>
      </w:pPr>
    </w:p>
    <w:p w:rsidR="00DE60BC" w:rsidRPr="002A7ACF" w:rsidRDefault="002A7ACF" w:rsidP="00DE60BC">
      <w:pPr>
        <w:jc w:val="center"/>
        <w:rPr>
          <w:sz w:val="20"/>
          <w:szCs w:val="20"/>
        </w:rPr>
      </w:pPr>
      <w:r w:rsidRPr="002A7ACF">
        <w:rPr>
          <w:rFonts w:eastAsia="Arial Unicode MS"/>
          <w:b/>
          <w:i/>
          <w:sz w:val="20"/>
          <w:szCs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7.4pt;height:30pt" adj="5665" fillcolor="black">
            <v:fill r:id="rId9" o:title=""/>
            <v:stroke r:id="rId9" o:title=""/>
            <v:shadow color="#868686"/>
            <v:textpath style="font-family:&quot;Impact&quot;;v-text-kern:t" trim="t" fitpath="t" xscale="f" string="DOSSIER D’APPEL D’OFFRES"/>
          </v:shape>
        </w:pict>
      </w:r>
    </w:p>
    <w:p w:rsidR="00FC5C19" w:rsidRPr="002A7ACF" w:rsidRDefault="00FC5C19" w:rsidP="00FC5C19">
      <w:pPr>
        <w:suppressAutoHyphens/>
        <w:spacing w:line="276" w:lineRule="auto"/>
        <w:jc w:val="both"/>
        <w:rPr>
          <w:b/>
          <w:sz w:val="20"/>
          <w:szCs w:val="20"/>
        </w:rPr>
      </w:pPr>
    </w:p>
    <w:p w:rsidR="00FC5C19" w:rsidRPr="002A7ACF" w:rsidRDefault="00FC5C19" w:rsidP="00FC5C19">
      <w:pPr>
        <w:jc w:val="center"/>
        <w:rPr>
          <w:sz w:val="20"/>
          <w:szCs w:val="20"/>
        </w:rPr>
      </w:pPr>
      <w:r w:rsidRPr="002A7ACF">
        <w:rPr>
          <w:b/>
          <w:bCs/>
          <w:i/>
          <w:sz w:val="20"/>
          <w:szCs w:val="20"/>
        </w:rPr>
        <w:t>COMMISSION INTERNE DE PASSATION DES MARCHES</w:t>
      </w:r>
    </w:p>
    <w:p w:rsidR="005A205A" w:rsidRPr="002A7ACF" w:rsidRDefault="005A205A" w:rsidP="005A205A">
      <w:pPr>
        <w:pStyle w:val="Corpsdetexte"/>
        <w:jc w:val="center"/>
        <w:rPr>
          <w:rFonts w:eastAsia="Arial Unicode MS"/>
          <w:i/>
          <w:sz w:val="20"/>
          <w:szCs w:val="20"/>
        </w:rPr>
      </w:pPr>
    </w:p>
    <w:p w:rsidR="007A5A64" w:rsidRPr="002A7ACF" w:rsidRDefault="00892112" w:rsidP="005A205A">
      <w:pPr>
        <w:pStyle w:val="Corpsdetexte"/>
        <w:jc w:val="center"/>
        <w:rPr>
          <w:rFonts w:eastAsia="Arial Unicode MS"/>
          <w:i/>
          <w:sz w:val="20"/>
          <w:szCs w:val="20"/>
        </w:rPr>
      </w:pPr>
      <w:r w:rsidRPr="002A7ACF">
        <w:rPr>
          <w:rFonts w:eastAsia="Arial Unicode MS"/>
          <w:b/>
          <w:i/>
          <w:noProof/>
          <w:sz w:val="20"/>
          <w:szCs w:val="20"/>
        </w:rPr>
        <mc:AlternateContent>
          <mc:Choice Requires="wps">
            <w:drawing>
              <wp:anchor distT="0" distB="0" distL="114300" distR="114300" simplePos="0" relativeHeight="251641344" behindDoc="0" locked="0" layoutInCell="1" allowOverlap="1" wp14:anchorId="046BB311" wp14:editId="32C14707">
                <wp:simplePos x="0" y="0"/>
                <wp:positionH relativeFrom="column">
                  <wp:posOffset>13335</wp:posOffset>
                </wp:positionH>
                <wp:positionV relativeFrom="paragraph">
                  <wp:posOffset>116205</wp:posOffset>
                </wp:positionV>
                <wp:extent cx="6346190" cy="923925"/>
                <wp:effectExtent l="0" t="0" r="16510" b="28575"/>
                <wp:wrapNone/>
                <wp:docPr id="19"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92392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625964" w:rsidRPr="00B71B0D" w:rsidRDefault="00625964" w:rsidP="00B828E5">
                            <w:pPr>
                              <w:pStyle w:val="Corpsdetexte"/>
                              <w:jc w:val="center"/>
                              <w:rPr>
                                <w:rFonts w:ascii="Cambria" w:hAnsi="Cambria"/>
                                <w:b/>
                              </w:rPr>
                            </w:pPr>
                            <w:r w:rsidRPr="00FC5C19">
                              <w:rPr>
                                <w:rFonts w:ascii="Gill Sans MT" w:hAnsi="Gill Sans MT"/>
                                <w:b/>
                              </w:rPr>
                              <w:t xml:space="preserve">APPEL D’OFFRES NATIONAL </w:t>
                            </w:r>
                            <w:r>
                              <w:rPr>
                                <w:rFonts w:ascii="Gill Sans MT" w:hAnsi="Gill Sans MT"/>
                                <w:b/>
                              </w:rPr>
                              <w:t>OUVERT N°_______</w:t>
                            </w:r>
                            <w:r w:rsidRPr="00F3330B">
                              <w:rPr>
                                <w:rFonts w:ascii="Gill Sans MT" w:hAnsi="Gill Sans MT"/>
                                <w:b/>
                              </w:rPr>
                              <w:t>/AONO/</w:t>
                            </w:r>
                            <w:r>
                              <w:rPr>
                                <w:rFonts w:ascii="Gill Sans MT" w:hAnsi="Gill Sans MT"/>
                                <w:b/>
                              </w:rPr>
                              <w:t>CR-ES</w:t>
                            </w:r>
                            <w:r w:rsidRPr="00F3330B">
                              <w:rPr>
                                <w:rFonts w:ascii="Gill Sans MT" w:hAnsi="Gill Sans MT"/>
                                <w:b/>
                              </w:rPr>
                              <w:t xml:space="preserve">/CIPM/2022 DU </w:t>
                            </w:r>
                            <w:r>
                              <w:rPr>
                                <w:rFonts w:ascii="Gill Sans MT" w:hAnsi="Gill Sans MT"/>
                                <w:b/>
                              </w:rPr>
                              <w:t>_____________________</w:t>
                            </w:r>
                            <w:r w:rsidRPr="00F3330B">
                              <w:rPr>
                                <w:rFonts w:ascii="Gill Sans MT" w:hAnsi="Gill Sans MT"/>
                                <w:b/>
                              </w:rPr>
                              <w:t xml:space="preserve"> </w:t>
                            </w:r>
                            <w:r>
                              <w:rPr>
                                <w:rFonts w:ascii="Gill Sans MT" w:hAnsi="Gill Sans MT"/>
                                <w:b/>
                              </w:rPr>
                              <w:t>POUR L’ACHAT DU MATERIEL INFORMATIQUE</w:t>
                            </w:r>
                            <w:r w:rsidRPr="00F116A5">
                              <w:rPr>
                                <w:rFonts w:ascii="Gill Sans MT" w:hAnsi="Gill Sans MT"/>
                                <w:b/>
                              </w:rPr>
                              <w:t xml:space="preserve"> POUR LE CONSEIL REGIONAL DE L’EST</w:t>
                            </w:r>
                            <w:r>
                              <w:rPr>
                                <w:rFonts w:ascii="Gill Sans MT" w:hAnsi="Gill Sans MT"/>
                                <w:b/>
                              </w:rPr>
                              <w:t xml:space="preserve"> (PROCEDURE D’URGENCE)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6BB311" id="Arrondir un rectangle avec un coin diagonal 2" o:spid="_x0000_s1026" style="position:absolute;left:0;text-align:left;margin-left:1.05pt;margin-top:9.15pt;width:499.7pt;height:72.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" fillcolor="white [3201]" strokecolor="black [3200]" strokeweight="2pt">
                <v:path arrowok="t"/>
                <v:textbox>
                  <w:txbxContent>
                    <w:p w:rsidR="00625964" w:rsidRPr="00B71B0D" w:rsidRDefault="00625964" w:rsidP="00B828E5">
                      <w:pPr>
                        <w:pStyle w:val="Corpsdetexte"/>
                        <w:jc w:val="center"/>
                        <w:rPr>
                          <w:rFonts w:ascii="Cambria" w:hAnsi="Cambria"/>
                          <w:b/>
                        </w:rPr>
                      </w:pPr>
                      <w:r w:rsidRPr="00FC5C19">
                        <w:rPr>
                          <w:rFonts w:ascii="Gill Sans MT" w:hAnsi="Gill Sans MT"/>
                          <w:b/>
                        </w:rPr>
                        <w:t xml:space="preserve">APPEL D’OFFRES NATIONAL </w:t>
                      </w:r>
                      <w:r>
                        <w:rPr>
                          <w:rFonts w:ascii="Gill Sans MT" w:hAnsi="Gill Sans MT"/>
                          <w:b/>
                        </w:rPr>
                        <w:t>OUVERT N°_______</w:t>
                      </w:r>
                      <w:r w:rsidRPr="00F3330B">
                        <w:rPr>
                          <w:rFonts w:ascii="Gill Sans MT" w:hAnsi="Gill Sans MT"/>
                          <w:b/>
                        </w:rPr>
                        <w:t>/AONO/</w:t>
                      </w:r>
                      <w:r>
                        <w:rPr>
                          <w:rFonts w:ascii="Gill Sans MT" w:hAnsi="Gill Sans MT"/>
                          <w:b/>
                        </w:rPr>
                        <w:t>CR-ES</w:t>
                      </w:r>
                      <w:r w:rsidRPr="00F3330B">
                        <w:rPr>
                          <w:rFonts w:ascii="Gill Sans MT" w:hAnsi="Gill Sans MT"/>
                          <w:b/>
                        </w:rPr>
                        <w:t xml:space="preserve">/CIPM/2022 DU </w:t>
                      </w:r>
                      <w:r>
                        <w:rPr>
                          <w:rFonts w:ascii="Gill Sans MT" w:hAnsi="Gill Sans MT"/>
                          <w:b/>
                        </w:rPr>
                        <w:t>_____________________</w:t>
                      </w:r>
                      <w:r w:rsidRPr="00F3330B">
                        <w:rPr>
                          <w:rFonts w:ascii="Gill Sans MT" w:hAnsi="Gill Sans MT"/>
                          <w:b/>
                        </w:rPr>
                        <w:t xml:space="preserve"> </w:t>
                      </w:r>
                      <w:r>
                        <w:rPr>
                          <w:rFonts w:ascii="Gill Sans MT" w:hAnsi="Gill Sans MT"/>
                          <w:b/>
                        </w:rPr>
                        <w:t>POUR L’ACHAT DU MATERIEL INFORMATIQUE</w:t>
                      </w:r>
                      <w:r w:rsidRPr="00F116A5">
                        <w:rPr>
                          <w:rFonts w:ascii="Gill Sans MT" w:hAnsi="Gill Sans MT"/>
                          <w:b/>
                        </w:rPr>
                        <w:t xml:space="preserve"> POUR LE CONSEIL REGIONAL DE L’EST</w:t>
                      </w:r>
                      <w:r>
                        <w:rPr>
                          <w:rFonts w:ascii="Gill Sans MT" w:hAnsi="Gill Sans MT"/>
                          <w:b/>
                        </w:rPr>
                        <w:t xml:space="preserve"> (PROCEDURE D’URGENCE)</w:t>
                      </w:r>
                    </w:p>
                  </w:txbxContent>
                </v:textbox>
              </v:roundrect>
            </w:pict>
          </mc:Fallback>
        </mc:AlternateContent>
      </w:r>
    </w:p>
    <w:p w:rsidR="00C175CA" w:rsidRPr="002A7ACF" w:rsidRDefault="00C175CA" w:rsidP="005A205A">
      <w:pPr>
        <w:pStyle w:val="Corpsdetexte"/>
        <w:jc w:val="center"/>
        <w:rPr>
          <w:rFonts w:eastAsia="Arial Unicode MS"/>
          <w:i/>
          <w:sz w:val="20"/>
          <w:szCs w:val="20"/>
        </w:rPr>
      </w:pPr>
    </w:p>
    <w:p w:rsidR="007A5A64" w:rsidRPr="002A7ACF" w:rsidRDefault="007A5A64" w:rsidP="007A5A64">
      <w:pPr>
        <w:pStyle w:val="Corpsdetexte"/>
        <w:spacing w:before="120" w:after="120"/>
        <w:rPr>
          <w:rFonts w:eastAsia="Arial Unicode MS"/>
          <w:i/>
          <w:sz w:val="20"/>
          <w:szCs w:val="20"/>
        </w:rPr>
      </w:pPr>
    </w:p>
    <w:p w:rsidR="007A5A64" w:rsidRPr="002A7ACF" w:rsidRDefault="007A5A64" w:rsidP="007A5A64">
      <w:pPr>
        <w:pStyle w:val="Corpsdetexte"/>
        <w:spacing w:before="120" w:after="120"/>
        <w:rPr>
          <w:rFonts w:eastAsia="Arial Unicode MS"/>
          <w:i/>
          <w:sz w:val="20"/>
          <w:szCs w:val="20"/>
        </w:rPr>
      </w:pPr>
    </w:p>
    <w:p w:rsidR="007A5A64" w:rsidRPr="002A7ACF" w:rsidRDefault="007A5A64" w:rsidP="007A5A64">
      <w:pPr>
        <w:pStyle w:val="Corpsdetexte"/>
        <w:spacing w:before="120" w:after="120"/>
        <w:ind w:left="356"/>
        <w:jc w:val="center"/>
        <w:rPr>
          <w:rFonts w:eastAsia="Arial Unicode MS"/>
          <w:b/>
          <w:i/>
          <w:sz w:val="20"/>
          <w:szCs w:val="20"/>
        </w:rPr>
      </w:pPr>
    </w:p>
    <w:p w:rsidR="007A5A64" w:rsidRPr="002A7ACF" w:rsidRDefault="007A5A64" w:rsidP="007A5A64">
      <w:pPr>
        <w:pStyle w:val="Corpsdetexte"/>
        <w:spacing w:before="120" w:after="120"/>
        <w:ind w:left="356"/>
        <w:jc w:val="center"/>
        <w:rPr>
          <w:rFonts w:eastAsia="Arial Unicode MS"/>
          <w:b/>
          <w:i/>
          <w:sz w:val="20"/>
          <w:szCs w:val="20"/>
        </w:rPr>
      </w:pPr>
    </w:p>
    <w:p w:rsidR="001C4266" w:rsidRPr="002A7ACF" w:rsidRDefault="001C4266" w:rsidP="003E5ADC">
      <w:pPr>
        <w:pStyle w:val="Corpsdetexte"/>
        <w:rPr>
          <w:rFonts w:eastAsia="Arial Unicode MS"/>
          <w:b/>
          <w:bCs/>
          <w:iCs/>
          <w:sz w:val="20"/>
          <w:szCs w:val="20"/>
        </w:rPr>
      </w:pPr>
    </w:p>
    <w:p w:rsidR="00FC5C19" w:rsidRPr="002A7ACF" w:rsidRDefault="00FC5C19" w:rsidP="00FC5C19">
      <w:pPr>
        <w:pStyle w:val="Titre9"/>
        <w:numPr>
          <w:ilvl w:val="0"/>
          <w:numId w:val="0"/>
        </w:numPr>
        <w:ind w:left="360"/>
        <w:rPr>
          <w:b w:val="0"/>
          <w:sz w:val="20"/>
          <w:szCs w:val="20"/>
        </w:rPr>
      </w:pPr>
      <w:r w:rsidRPr="002A7ACF">
        <w:rPr>
          <w:sz w:val="20"/>
          <w:szCs w:val="20"/>
          <w:u w:val="single"/>
        </w:rPr>
        <w:t>FINANCEMENT</w:t>
      </w:r>
      <w:r w:rsidRPr="002A7ACF">
        <w:rPr>
          <w:sz w:val="20"/>
          <w:szCs w:val="20"/>
        </w:rPr>
        <w:t>:</w:t>
      </w:r>
      <w:r w:rsidRPr="002A7ACF">
        <w:rPr>
          <w:b w:val="0"/>
          <w:sz w:val="20"/>
          <w:szCs w:val="20"/>
        </w:rPr>
        <w:t>BUDGET CONSEIL REGIONAL DE L’EST, EXERCICE 2022.</w:t>
      </w:r>
    </w:p>
    <w:p w:rsidR="00FC5C19" w:rsidRPr="002A7ACF" w:rsidRDefault="00FC5C19" w:rsidP="00FC5C19">
      <w:pPr>
        <w:pStyle w:val="Titre9"/>
        <w:numPr>
          <w:ilvl w:val="0"/>
          <w:numId w:val="0"/>
        </w:numPr>
        <w:ind w:left="360"/>
        <w:rPr>
          <w:sz w:val="20"/>
          <w:szCs w:val="20"/>
          <w:u w:val="single"/>
        </w:rPr>
      </w:pPr>
    </w:p>
    <w:p w:rsidR="00FC5C19" w:rsidRPr="002A7ACF" w:rsidRDefault="00FC5C19" w:rsidP="00FC5C19">
      <w:pPr>
        <w:pStyle w:val="Titre9"/>
        <w:numPr>
          <w:ilvl w:val="0"/>
          <w:numId w:val="0"/>
        </w:numPr>
        <w:ind w:left="360"/>
        <w:rPr>
          <w:sz w:val="20"/>
          <w:szCs w:val="20"/>
        </w:rPr>
      </w:pPr>
      <w:r w:rsidRPr="002A7ACF">
        <w:rPr>
          <w:sz w:val="20"/>
          <w:szCs w:val="20"/>
          <w:u w:val="single"/>
        </w:rPr>
        <w:t>IMPUTATION</w:t>
      </w:r>
      <w:r w:rsidRPr="002A7ACF">
        <w:rPr>
          <w:sz w:val="20"/>
          <w:szCs w:val="20"/>
        </w:rPr>
        <w:t xml:space="preserve">: </w:t>
      </w:r>
      <w:r w:rsidR="00633889" w:rsidRPr="002A7ACF">
        <w:rPr>
          <w:b w:val="0"/>
          <w:i w:val="0"/>
          <w:sz w:val="20"/>
          <w:szCs w:val="20"/>
        </w:rPr>
        <w:t>222 19</w:t>
      </w:r>
      <w:r w:rsidR="00F116A5" w:rsidRPr="002A7ACF">
        <w:rPr>
          <w:b w:val="0"/>
          <w:i w:val="0"/>
          <w:sz w:val="20"/>
          <w:szCs w:val="20"/>
        </w:rPr>
        <w:t>0</w:t>
      </w:r>
    </w:p>
    <w:p w:rsidR="00FC5C19" w:rsidRPr="002A7ACF" w:rsidRDefault="00FC5C19" w:rsidP="00FC5C19">
      <w:pPr>
        <w:jc w:val="both"/>
        <w:rPr>
          <w:sz w:val="20"/>
          <w:szCs w:val="20"/>
        </w:rPr>
      </w:pPr>
    </w:p>
    <w:p w:rsidR="00FC5C19" w:rsidRPr="002A7ACF" w:rsidRDefault="00FC5C19" w:rsidP="00FC5C19">
      <w:pPr>
        <w:ind w:left="360"/>
        <w:jc w:val="both"/>
        <w:rPr>
          <w:b/>
          <w:i/>
          <w:sz w:val="20"/>
          <w:szCs w:val="20"/>
          <w:u w:val="single"/>
        </w:rPr>
      </w:pPr>
      <w:r w:rsidRPr="002A7ACF">
        <w:rPr>
          <w:b/>
          <w:i/>
          <w:sz w:val="20"/>
          <w:szCs w:val="20"/>
          <w:u w:val="single"/>
        </w:rPr>
        <w:t>MAÎTRE D’OUVRAGE </w:t>
      </w:r>
      <w:r w:rsidRPr="002A7ACF">
        <w:rPr>
          <w:b/>
          <w:i/>
          <w:sz w:val="20"/>
          <w:szCs w:val="20"/>
        </w:rPr>
        <w:t xml:space="preserve">: </w:t>
      </w:r>
      <w:r w:rsidRPr="002A7ACF">
        <w:rPr>
          <w:i/>
          <w:sz w:val="20"/>
          <w:szCs w:val="20"/>
        </w:rPr>
        <w:t>PRESIDENT DU CONSEIL REGIONAL DE L’EST</w:t>
      </w:r>
    </w:p>
    <w:p w:rsidR="00FC5C19" w:rsidRPr="002A7ACF" w:rsidRDefault="00FC5C19" w:rsidP="00FC5C19">
      <w:pPr>
        <w:jc w:val="both"/>
        <w:rPr>
          <w:b/>
          <w:i/>
          <w:sz w:val="20"/>
          <w:szCs w:val="20"/>
          <w:u w:val="single"/>
        </w:rPr>
      </w:pPr>
    </w:p>
    <w:p w:rsidR="00FC5C19" w:rsidRPr="002A7ACF" w:rsidRDefault="00FC5C19" w:rsidP="00FC5C19">
      <w:pPr>
        <w:ind w:left="360"/>
        <w:jc w:val="both"/>
        <w:rPr>
          <w:b/>
          <w:i/>
          <w:sz w:val="20"/>
          <w:szCs w:val="20"/>
        </w:rPr>
      </w:pPr>
      <w:r w:rsidRPr="002A7ACF">
        <w:rPr>
          <w:b/>
          <w:i/>
          <w:sz w:val="20"/>
          <w:szCs w:val="20"/>
          <w:u w:val="single"/>
        </w:rPr>
        <w:t>MONTANT PRÉVISIONNEL :</w:t>
      </w:r>
      <w:r w:rsidR="00F116A5" w:rsidRPr="002A7ACF">
        <w:rPr>
          <w:b/>
          <w:i/>
          <w:sz w:val="20"/>
          <w:szCs w:val="20"/>
        </w:rPr>
        <w:t xml:space="preserve"> </w:t>
      </w:r>
      <w:r w:rsidR="00633889" w:rsidRPr="002A7ACF">
        <w:rPr>
          <w:sz w:val="20"/>
          <w:szCs w:val="20"/>
        </w:rPr>
        <w:t>52 153 635</w:t>
      </w:r>
      <w:r w:rsidR="00F116A5" w:rsidRPr="002A7ACF">
        <w:rPr>
          <w:sz w:val="20"/>
          <w:szCs w:val="20"/>
        </w:rPr>
        <w:t xml:space="preserve"> FCFA</w:t>
      </w:r>
    </w:p>
    <w:p w:rsidR="00FC5C19" w:rsidRPr="002A7ACF" w:rsidRDefault="00FC5C19" w:rsidP="00FC5C19">
      <w:pPr>
        <w:ind w:left="360"/>
        <w:jc w:val="both"/>
        <w:rPr>
          <w:b/>
          <w:i/>
          <w:sz w:val="20"/>
          <w:szCs w:val="20"/>
        </w:rPr>
      </w:pPr>
    </w:p>
    <w:p w:rsidR="000D180D" w:rsidRPr="002A7ACF" w:rsidRDefault="000D180D" w:rsidP="00FC5C19">
      <w:pPr>
        <w:ind w:left="142"/>
        <w:jc w:val="both"/>
        <w:rPr>
          <w:sz w:val="20"/>
          <w:szCs w:val="20"/>
        </w:rPr>
      </w:pPr>
    </w:p>
    <w:p w:rsidR="000D180D" w:rsidRPr="002A7ACF" w:rsidRDefault="000D180D" w:rsidP="00FC5C19">
      <w:pPr>
        <w:ind w:left="142"/>
        <w:jc w:val="both"/>
        <w:rPr>
          <w:sz w:val="20"/>
          <w:szCs w:val="20"/>
        </w:rPr>
      </w:pPr>
    </w:p>
    <w:p w:rsidR="00FC5C19" w:rsidRPr="002A7ACF" w:rsidRDefault="00FC5C19" w:rsidP="00FC5C19">
      <w:pPr>
        <w:ind w:left="142"/>
        <w:jc w:val="both"/>
        <w:rPr>
          <w:sz w:val="20"/>
          <w:szCs w:val="20"/>
        </w:rPr>
      </w:pPr>
    </w:p>
    <w:p w:rsidR="00892112" w:rsidRPr="002A7ACF" w:rsidRDefault="00892112" w:rsidP="00FC5C19">
      <w:pPr>
        <w:ind w:left="142"/>
        <w:jc w:val="both"/>
        <w:rPr>
          <w:b/>
          <w:i/>
          <w:sz w:val="20"/>
          <w:szCs w:val="20"/>
        </w:rPr>
      </w:pPr>
    </w:p>
    <w:p w:rsidR="00892112" w:rsidRPr="002A7ACF" w:rsidRDefault="00892112" w:rsidP="00FC5C19">
      <w:pPr>
        <w:ind w:left="142"/>
        <w:jc w:val="both"/>
        <w:rPr>
          <w:b/>
          <w:i/>
          <w:sz w:val="20"/>
          <w:szCs w:val="20"/>
        </w:rPr>
      </w:pPr>
    </w:p>
    <w:p w:rsidR="00892112" w:rsidRPr="002A7ACF" w:rsidRDefault="00892112" w:rsidP="00FC5C19">
      <w:pPr>
        <w:ind w:left="142"/>
        <w:jc w:val="both"/>
        <w:rPr>
          <w:b/>
          <w:i/>
          <w:sz w:val="20"/>
          <w:szCs w:val="20"/>
        </w:rPr>
      </w:pPr>
    </w:p>
    <w:p w:rsidR="00892112" w:rsidRPr="002A7ACF" w:rsidRDefault="00892112" w:rsidP="00FC5C19">
      <w:pPr>
        <w:ind w:left="142"/>
        <w:jc w:val="both"/>
        <w:rPr>
          <w:b/>
          <w:i/>
          <w:sz w:val="20"/>
          <w:szCs w:val="20"/>
        </w:rPr>
      </w:pPr>
    </w:p>
    <w:p w:rsidR="00892112" w:rsidRPr="002A7ACF" w:rsidRDefault="00892112" w:rsidP="00FC5C19">
      <w:pPr>
        <w:ind w:left="142"/>
        <w:jc w:val="both"/>
        <w:rPr>
          <w:b/>
          <w:i/>
          <w:sz w:val="20"/>
          <w:szCs w:val="20"/>
        </w:rPr>
      </w:pPr>
    </w:p>
    <w:p w:rsidR="00633889" w:rsidRPr="002A7ACF" w:rsidRDefault="00892112" w:rsidP="00121D96">
      <w:pPr>
        <w:ind w:left="142"/>
        <w:jc w:val="center"/>
        <w:rPr>
          <w:b/>
          <w:sz w:val="20"/>
          <w:szCs w:val="20"/>
        </w:rPr>
      </w:pPr>
      <w:r w:rsidRPr="002A7ACF">
        <w:rPr>
          <w:b/>
          <w:i/>
          <w:sz w:val="20"/>
          <w:szCs w:val="20"/>
        </w:rPr>
        <w:t xml:space="preserve">                                                                                                                         </w:t>
      </w:r>
      <w:r w:rsidR="00633889" w:rsidRPr="002A7ACF">
        <w:rPr>
          <w:b/>
          <w:sz w:val="20"/>
          <w:szCs w:val="20"/>
        </w:rPr>
        <w:t>Octobre</w:t>
      </w:r>
      <w:r w:rsidR="00AF6753" w:rsidRPr="002A7ACF">
        <w:rPr>
          <w:b/>
          <w:sz w:val="20"/>
          <w:szCs w:val="20"/>
        </w:rPr>
        <w:t xml:space="preserve"> </w:t>
      </w:r>
      <w:r w:rsidRPr="002A7ACF">
        <w:rPr>
          <w:b/>
          <w:sz w:val="20"/>
          <w:szCs w:val="20"/>
        </w:rPr>
        <w:t>2022</w:t>
      </w:r>
    </w:p>
    <w:p w:rsidR="00DE60BC" w:rsidRPr="002A7ACF" w:rsidRDefault="00DE60BC" w:rsidP="00121D96">
      <w:pPr>
        <w:ind w:left="142"/>
        <w:jc w:val="center"/>
        <w:rPr>
          <w:b/>
          <w:i/>
          <w:sz w:val="20"/>
          <w:szCs w:val="20"/>
          <w:u w:val="single"/>
        </w:rPr>
      </w:pPr>
      <w:r w:rsidRPr="002A7ACF">
        <w:rPr>
          <w:b/>
          <w:i/>
          <w:sz w:val="20"/>
          <w:szCs w:val="20"/>
          <w:u w:val="single"/>
        </w:rPr>
        <w:br w:type="page"/>
      </w:r>
    </w:p>
    <w:p w:rsidR="00892112" w:rsidRPr="002A7ACF" w:rsidRDefault="00892112">
      <w:pPr>
        <w:rPr>
          <w:b/>
          <w:i/>
          <w:sz w:val="20"/>
          <w:szCs w:val="20"/>
          <w:u w:val="single"/>
        </w:rPr>
      </w:pPr>
    </w:p>
    <w:p w:rsidR="006971E4" w:rsidRPr="002A7ACF" w:rsidRDefault="000C019E" w:rsidP="000726E9">
      <w:pPr>
        <w:tabs>
          <w:tab w:val="left" w:pos="1913"/>
        </w:tabs>
        <w:jc w:val="center"/>
        <w:rPr>
          <w:rFonts w:eastAsia="Arial Unicode MS"/>
          <w:b/>
          <w:sz w:val="20"/>
          <w:szCs w:val="20"/>
        </w:rPr>
      </w:pPr>
      <w:r w:rsidRPr="002A7ACF">
        <w:rPr>
          <w:rFonts w:eastAsia="Arial Unicode MS"/>
          <w:b/>
          <w:sz w:val="20"/>
          <w:szCs w:val="20"/>
        </w:rPr>
        <w:t>SOMMAIRE</w:t>
      </w:r>
    </w:p>
    <w:p w:rsidR="007A12EC" w:rsidRPr="002A7ACF" w:rsidRDefault="007A12EC" w:rsidP="001535B7">
      <w:pPr>
        <w:tabs>
          <w:tab w:val="left" w:pos="1913"/>
        </w:tabs>
        <w:rPr>
          <w:rFonts w:eastAsia="Arial Unicode MS"/>
          <w:b/>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1 : AVIS D’APPEL D’OFFRES (AAO)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2 : REGLEMENT GENERAL DE L’APPEL D’OFFRES  (RGAO) ;</w:t>
      </w:r>
    </w:p>
    <w:p w:rsidR="007A12EC" w:rsidRPr="002A7ACF" w:rsidRDefault="007A12EC" w:rsidP="007A12EC">
      <w:pPr>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3 : REGLEMENT PARTICULIER DE L’APPEL D’OFFRES  (RPAO) ;</w:t>
      </w:r>
    </w:p>
    <w:p w:rsidR="007A12EC" w:rsidRPr="002A7ACF" w:rsidRDefault="007A12EC" w:rsidP="007A12EC">
      <w:pPr>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4 : CAHIER DES CLAUSES ADMINISTRATIVES PARTICULIERES  (CCAP)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5 : CAHIER DES CLAUSES TECHNIQUES PARTICULIERES  (CCTP)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6 : CADRE DU BORDEREAU DES PRIX UNITAIRES  (CBPU)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7 : CADRE DU DEVIS QUANTITATIF ET ESTIMATIF  (CDQE)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8 : CADRE ET MODELE DU SOUS DETAIL DES PRIX UNITAIRES  (CSDPU)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9 : MODELE DE LETTRE-COMMANDE  (LC)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10 : TEXTES ET FICHES MODELES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11 : LISTE DES ETABLISSEMENTS BANCAIRES</w:t>
      </w:r>
      <w:r w:rsidR="00D91D2E" w:rsidRPr="002A7ACF">
        <w:rPr>
          <w:rFonts w:eastAsia="Arial Unicode MS"/>
          <w:sz w:val="20"/>
          <w:szCs w:val="20"/>
        </w:rPr>
        <w:t xml:space="preserve"> ET FINANCIERS</w:t>
      </w:r>
      <w:r w:rsidRPr="002A7ACF">
        <w:rPr>
          <w:rFonts w:eastAsia="Arial Unicode MS"/>
          <w:sz w:val="20"/>
          <w:szCs w:val="20"/>
        </w:rPr>
        <w:t xml:space="preserve"> AGREES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12 : GRILLE D’EVALUATION DES OFFRES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13 : DOSSIER D’ETUDES PREALABLES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r w:rsidRPr="002A7ACF">
        <w:rPr>
          <w:rFonts w:eastAsia="Arial Unicode MS"/>
          <w:sz w:val="20"/>
          <w:szCs w:val="20"/>
        </w:rPr>
        <w:t>PIECE N° 14 : PREUVES DU FINANCEMENT DES PROJETS ;</w:t>
      </w:r>
    </w:p>
    <w:p w:rsidR="007A12EC" w:rsidRPr="002A7ACF" w:rsidRDefault="007A12EC" w:rsidP="007A12EC">
      <w:pPr>
        <w:tabs>
          <w:tab w:val="left" w:pos="1913"/>
        </w:tabs>
        <w:rPr>
          <w:rFonts w:eastAsia="Arial Unicode MS"/>
          <w:sz w:val="20"/>
          <w:szCs w:val="20"/>
        </w:rPr>
      </w:pPr>
    </w:p>
    <w:p w:rsidR="007A12EC" w:rsidRPr="002A7ACF" w:rsidRDefault="007A12EC" w:rsidP="007A12EC">
      <w:pPr>
        <w:tabs>
          <w:tab w:val="left" w:pos="1913"/>
        </w:tabs>
        <w:rPr>
          <w:rFonts w:eastAsia="Arial Unicode MS"/>
          <w:sz w:val="20"/>
          <w:szCs w:val="20"/>
        </w:rPr>
      </w:pPr>
    </w:p>
    <w:p w:rsidR="00737315" w:rsidRPr="002A7ACF" w:rsidRDefault="00737315" w:rsidP="00737315">
      <w:pPr>
        <w:tabs>
          <w:tab w:val="left" w:pos="1913"/>
        </w:tabs>
        <w:rPr>
          <w:rFonts w:eastAsia="Arial Unicode MS"/>
          <w:sz w:val="20"/>
          <w:szCs w:val="20"/>
        </w:rPr>
      </w:pPr>
    </w:p>
    <w:p w:rsidR="00737315" w:rsidRPr="002A7ACF" w:rsidRDefault="00737315" w:rsidP="00737315">
      <w:pPr>
        <w:tabs>
          <w:tab w:val="left" w:pos="1913"/>
        </w:tabs>
        <w:rPr>
          <w:rFonts w:eastAsia="Arial Unicode MS"/>
          <w:sz w:val="20"/>
          <w:szCs w:val="20"/>
        </w:rPr>
      </w:pPr>
    </w:p>
    <w:p w:rsidR="008A36CC" w:rsidRPr="002A7ACF" w:rsidRDefault="008A36CC" w:rsidP="00F70624">
      <w:pPr>
        <w:rPr>
          <w:rFonts w:eastAsia="Arial Unicode MS"/>
          <w:sz w:val="20"/>
          <w:szCs w:val="20"/>
        </w:rPr>
      </w:pPr>
    </w:p>
    <w:p w:rsidR="008A36CC" w:rsidRPr="002A7ACF" w:rsidRDefault="008A36CC" w:rsidP="00F70624">
      <w:pPr>
        <w:rPr>
          <w:rFonts w:eastAsia="Arial Unicode MS"/>
          <w:sz w:val="20"/>
          <w:szCs w:val="20"/>
        </w:rPr>
      </w:pPr>
    </w:p>
    <w:p w:rsidR="008A36CC" w:rsidRPr="002A7ACF" w:rsidRDefault="008A36CC" w:rsidP="00F70624">
      <w:pPr>
        <w:tabs>
          <w:tab w:val="left" w:pos="1913"/>
        </w:tabs>
        <w:rPr>
          <w:rFonts w:eastAsia="Arial Unicode MS"/>
          <w:sz w:val="20"/>
          <w:szCs w:val="20"/>
        </w:rPr>
      </w:pPr>
      <w:r w:rsidRPr="002A7ACF">
        <w:rPr>
          <w:rFonts w:eastAsia="Arial Unicode MS"/>
          <w:sz w:val="20"/>
          <w:szCs w:val="20"/>
        </w:rPr>
        <w:tab/>
      </w:r>
    </w:p>
    <w:p w:rsidR="008A36CC" w:rsidRPr="002A7ACF" w:rsidRDefault="008A36CC" w:rsidP="008A36CC">
      <w:pPr>
        <w:ind w:left="2127" w:hanging="2127"/>
        <w:rPr>
          <w:rFonts w:eastAsia="Arial Unicode MS"/>
          <w:sz w:val="20"/>
          <w:szCs w:val="20"/>
        </w:rPr>
      </w:pPr>
      <w:r w:rsidRPr="002A7ACF">
        <w:rPr>
          <w:rFonts w:eastAsia="Arial Unicode MS"/>
          <w:sz w:val="20"/>
          <w:szCs w:val="20"/>
        </w:rPr>
        <w:tab/>
      </w:r>
    </w:p>
    <w:p w:rsidR="008A36CC" w:rsidRPr="002A7ACF" w:rsidRDefault="008A36CC" w:rsidP="00F70624">
      <w:pPr>
        <w:tabs>
          <w:tab w:val="left" w:pos="1913"/>
        </w:tabs>
        <w:rPr>
          <w:rFonts w:eastAsia="Arial Unicode MS"/>
          <w:sz w:val="20"/>
          <w:szCs w:val="20"/>
        </w:rPr>
      </w:pPr>
      <w:r w:rsidRPr="002A7ACF">
        <w:rPr>
          <w:rFonts w:eastAsia="Arial Unicode MS"/>
          <w:sz w:val="20"/>
          <w:szCs w:val="20"/>
        </w:rPr>
        <w:tab/>
      </w:r>
    </w:p>
    <w:p w:rsidR="008A36CC" w:rsidRPr="002A7ACF" w:rsidRDefault="008A36CC" w:rsidP="008A36CC">
      <w:pPr>
        <w:rPr>
          <w:rFonts w:eastAsia="Arial Unicode MS"/>
          <w:sz w:val="20"/>
          <w:szCs w:val="20"/>
        </w:rPr>
      </w:pPr>
      <w:r w:rsidRPr="002A7ACF">
        <w:rPr>
          <w:rFonts w:eastAsia="Arial Unicode MS"/>
          <w:sz w:val="20"/>
          <w:szCs w:val="20"/>
        </w:rPr>
        <w:tab/>
      </w:r>
    </w:p>
    <w:p w:rsidR="00DD6C18" w:rsidRPr="002A7ACF" w:rsidRDefault="00DD6C18" w:rsidP="008A36CC">
      <w:pPr>
        <w:rPr>
          <w:rFonts w:eastAsia="Arial Unicode MS"/>
          <w:sz w:val="20"/>
          <w:szCs w:val="20"/>
        </w:rPr>
      </w:pPr>
    </w:p>
    <w:p w:rsidR="008A36CC" w:rsidRPr="002A7ACF" w:rsidRDefault="008A36CC" w:rsidP="00F70624">
      <w:pPr>
        <w:tabs>
          <w:tab w:val="left" w:pos="1913"/>
        </w:tabs>
        <w:rPr>
          <w:rFonts w:eastAsia="Arial Unicode MS"/>
          <w:b/>
          <w:sz w:val="20"/>
          <w:szCs w:val="20"/>
        </w:rPr>
      </w:pPr>
      <w:r w:rsidRPr="002A7ACF">
        <w:rPr>
          <w:rFonts w:eastAsia="Arial Unicode MS"/>
          <w:b/>
          <w:sz w:val="20"/>
          <w:szCs w:val="20"/>
        </w:rPr>
        <w:tab/>
      </w:r>
    </w:p>
    <w:p w:rsidR="00734DBC" w:rsidRPr="002A7ACF" w:rsidRDefault="00734DBC" w:rsidP="00F70624">
      <w:pPr>
        <w:spacing w:before="120" w:after="120"/>
        <w:rPr>
          <w:rFonts w:eastAsia="Arial Unicode MS"/>
          <w:sz w:val="20"/>
          <w:szCs w:val="20"/>
        </w:rPr>
      </w:pPr>
    </w:p>
    <w:p w:rsidR="00734DBC" w:rsidRPr="002A7ACF" w:rsidRDefault="00734DBC" w:rsidP="00F70624">
      <w:pPr>
        <w:spacing w:before="120" w:after="120"/>
        <w:rPr>
          <w:rFonts w:eastAsia="Arial Unicode MS"/>
          <w:sz w:val="20"/>
          <w:szCs w:val="20"/>
        </w:rPr>
      </w:pPr>
    </w:p>
    <w:p w:rsidR="00734DBC" w:rsidRPr="002A7ACF" w:rsidRDefault="00734DBC" w:rsidP="00F70624">
      <w:pPr>
        <w:spacing w:before="120" w:after="120"/>
        <w:rPr>
          <w:rFonts w:eastAsia="Arial Unicode MS"/>
          <w:sz w:val="20"/>
          <w:szCs w:val="20"/>
        </w:rPr>
      </w:pPr>
    </w:p>
    <w:p w:rsidR="00734DBC" w:rsidRPr="002A7ACF" w:rsidRDefault="00734DBC" w:rsidP="00F70624">
      <w:pPr>
        <w:spacing w:before="120" w:after="120"/>
        <w:rPr>
          <w:rFonts w:eastAsia="Arial Unicode MS"/>
          <w:sz w:val="20"/>
          <w:szCs w:val="20"/>
        </w:rPr>
      </w:pPr>
    </w:p>
    <w:p w:rsidR="00734DBC" w:rsidRPr="002A7ACF" w:rsidRDefault="00734DBC" w:rsidP="00F70624">
      <w:pPr>
        <w:spacing w:before="120" w:after="120"/>
        <w:rPr>
          <w:rFonts w:eastAsia="Arial Unicode MS"/>
          <w:sz w:val="20"/>
          <w:szCs w:val="20"/>
        </w:rPr>
      </w:pPr>
    </w:p>
    <w:p w:rsidR="00734DBC" w:rsidRPr="002A7ACF" w:rsidRDefault="00734DBC" w:rsidP="00F70624">
      <w:pPr>
        <w:spacing w:before="120" w:after="120"/>
        <w:rPr>
          <w:rFonts w:eastAsia="Arial Unicode MS"/>
          <w:sz w:val="20"/>
          <w:szCs w:val="20"/>
        </w:rPr>
      </w:pPr>
    </w:p>
    <w:p w:rsidR="00734DBC" w:rsidRPr="002A7ACF" w:rsidRDefault="00734DBC" w:rsidP="00F70624">
      <w:pPr>
        <w:spacing w:before="120" w:after="120"/>
        <w:rPr>
          <w:rFonts w:eastAsia="Arial Unicode MS"/>
          <w:sz w:val="20"/>
          <w:szCs w:val="20"/>
        </w:rPr>
      </w:pPr>
    </w:p>
    <w:p w:rsidR="00F01650" w:rsidRPr="002A7ACF" w:rsidRDefault="00F01650" w:rsidP="00F70624">
      <w:pPr>
        <w:spacing w:before="120" w:after="120"/>
        <w:rPr>
          <w:rFonts w:eastAsia="Arial Unicode MS"/>
          <w:sz w:val="20"/>
          <w:szCs w:val="20"/>
        </w:rPr>
      </w:pPr>
    </w:p>
    <w:p w:rsidR="0080385C" w:rsidRPr="002A7ACF" w:rsidRDefault="0080385C" w:rsidP="00F70624">
      <w:pPr>
        <w:spacing w:before="120" w:after="120"/>
        <w:rPr>
          <w:rFonts w:eastAsia="Arial Unicode MS"/>
          <w:sz w:val="20"/>
          <w:szCs w:val="20"/>
        </w:rPr>
      </w:pPr>
    </w:p>
    <w:p w:rsidR="0080385C" w:rsidRPr="002A7ACF" w:rsidRDefault="0080385C" w:rsidP="00F70624">
      <w:pPr>
        <w:spacing w:before="120" w:after="120"/>
        <w:rPr>
          <w:rFonts w:eastAsia="Arial Unicode MS"/>
          <w:sz w:val="20"/>
          <w:szCs w:val="20"/>
        </w:rPr>
      </w:pPr>
    </w:p>
    <w:p w:rsidR="0080385C" w:rsidRPr="002A7ACF" w:rsidRDefault="0080385C" w:rsidP="00F70624">
      <w:pPr>
        <w:spacing w:before="120" w:after="120"/>
        <w:rPr>
          <w:rFonts w:eastAsia="Arial Unicode MS"/>
          <w:sz w:val="20"/>
          <w:szCs w:val="20"/>
        </w:rPr>
      </w:pPr>
    </w:p>
    <w:p w:rsidR="00300CAE" w:rsidRPr="002A7ACF" w:rsidRDefault="00300CAE" w:rsidP="00F70624">
      <w:pPr>
        <w:spacing w:before="120" w:after="120"/>
        <w:jc w:val="both"/>
        <w:rPr>
          <w:rFonts w:eastAsia="Arial Unicode MS"/>
          <w:b/>
          <w:sz w:val="20"/>
          <w:szCs w:val="20"/>
          <w:u w:val="single"/>
        </w:rPr>
      </w:pPr>
    </w:p>
    <w:p w:rsidR="00300CAE" w:rsidRPr="002A7ACF" w:rsidRDefault="00300CAE" w:rsidP="00F70624">
      <w:pPr>
        <w:spacing w:before="120" w:after="120"/>
        <w:jc w:val="both"/>
        <w:rPr>
          <w:rFonts w:eastAsia="Arial Unicode MS"/>
          <w:b/>
          <w:sz w:val="20"/>
          <w:szCs w:val="20"/>
          <w:u w:val="single"/>
        </w:rPr>
      </w:pPr>
    </w:p>
    <w:p w:rsidR="00300CAE" w:rsidRPr="002A7ACF" w:rsidRDefault="00300CAE" w:rsidP="00F70624">
      <w:pPr>
        <w:spacing w:before="120" w:after="120"/>
        <w:jc w:val="both"/>
        <w:rPr>
          <w:rFonts w:eastAsia="Arial Unicode MS"/>
          <w:b/>
          <w:sz w:val="20"/>
          <w:szCs w:val="20"/>
          <w:u w:val="single"/>
        </w:rPr>
      </w:pPr>
    </w:p>
    <w:p w:rsidR="00300CAE" w:rsidRPr="002A7ACF" w:rsidRDefault="00300CAE" w:rsidP="00F70624">
      <w:pPr>
        <w:spacing w:before="120" w:after="120"/>
        <w:jc w:val="both"/>
        <w:rPr>
          <w:rFonts w:eastAsia="Arial Unicode MS"/>
          <w:b/>
          <w:sz w:val="20"/>
          <w:szCs w:val="20"/>
          <w:u w:val="single"/>
        </w:rPr>
      </w:pPr>
    </w:p>
    <w:p w:rsidR="00300CAE" w:rsidRPr="002A7ACF" w:rsidRDefault="00300CAE" w:rsidP="00F70624">
      <w:pPr>
        <w:spacing w:before="120" w:after="120"/>
        <w:jc w:val="both"/>
        <w:rPr>
          <w:rFonts w:eastAsia="Arial Unicode MS"/>
          <w:b/>
          <w:sz w:val="20"/>
          <w:szCs w:val="20"/>
          <w:u w:val="single"/>
        </w:rPr>
      </w:pPr>
    </w:p>
    <w:p w:rsidR="003807FE" w:rsidRPr="002A7ACF" w:rsidRDefault="003807FE" w:rsidP="00F70624">
      <w:pPr>
        <w:spacing w:before="120" w:after="120"/>
        <w:jc w:val="both"/>
        <w:rPr>
          <w:rFonts w:eastAsia="Arial Unicode MS"/>
          <w:b/>
          <w:sz w:val="20"/>
          <w:szCs w:val="20"/>
          <w:u w:val="single"/>
        </w:rPr>
      </w:pPr>
    </w:p>
    <w:p w:rsidR="003807FE" w:rsidRPr="002A7ACF" w:rsidRDefault="003807FE" w:rsidP="00F70624">
      <w:pPr>
        <w:spacing w:before="120" w:after="120"/>
        <w:jc w:val="both"/>
        <w:rPr>
          <w:rFonts w:eastAsia="Arial Unicode MS"/>
          <w:b/>
          <w:sz w:val="20"/>
          <w:szCs w:val="20"/>
          <w:u w:val="single"/>
        </w:rPr>
      </w:pPr>
    </w:p>
    <w:p w:rsidR="00300CAE" w:rsidRPr="002A7ACF" w:rsidRDefault="00300CAE" w:rsidP="00F70624">
      <w:pPr>
        <w:spacing w:before="120" w:after="120"/>
        <w:jc w:val="both"/>
        <w:rPr>
          <w:rFonts w:eastAsia="Arial Unicode MS"/>
          <w:b/>
          <w:sz w:val="20"/>
          <w:szCs w:val="20"/>
          <w:u w:val="single"/>
        </w:rPr>
      </w:pPr>
    </w:p>
    <w:p w:rsidR="00F448A4" w:rsidRPr="002A7ACF" w:rsidRDefault="00F448A4" w:rsidP="00F70624">
      <w:pPr>
        <w:spacing w:before="120" w:after="120"/>
        <w:jc w:val="both"/>
        <w:rPr>
          <w:rFonts w:eastAsia="Arial Unicode MS"/>
          <w:b/>
          <w:sz w:val="20"/>
          <w:szCs w:val="20"/>
          <w:u w:val="single"/>
        </w:rPr>
      </w:pPr>
    </w:p>
    <w:p w:rsidR="00F448A4" w:rsidRPr="002A7ACF" w:rsidRDefault="00F448A4" w:rsidP="00F70624">
      <w:pPr>
        <w:spacing w:before="120" w:after="120"/>
        <w:jc w:val="both"/>
        <w:rPr>
          <w:rFonts w:eastAsia="Arial Unicode MS"/>
          <w:b/>
          <w:sz w:val="20"/>
          <w:szCs w:val="20"/>
          <w:u w:val="single"/>
        </w:rPr>
      </w:pPr>
    </w:p>
    <w:p w:rsidR="00355415" w:rsidRPr="002A7ACF" w:rsidRDefault="00355415" w:rsidP="00F70624">
      <w:pPr>
        <w:spacing w:before="120" w:after="120"/>
        <w:jc w:val="both"/>
        <w:rPr>
          <w:rFonts w:eastAsia="Arial Unicode MS"/>
          <w:b/>
          <w:sz w:val="20"/>
          <w:szCs w:val="20"/>
          <w:u w:val="single"/>
        </w:rPr>
      </w:pPr>
    </w:p>
    <w:p w:rsidR="00300CAE" w:rsidRPr="002A7ACF" w:rsidRDefault="00300CAE" w:rsidP="00F70624">
      <w:pPr>
        <w:spacing w:before="120" w:after="120"/>
        <w:jc w:val="both"/>
        <w:rPr>
          <w:rFonts w:eastAsia="Arial Unicode MS"/>
          <w:b/>
          <w:sz w:val="20"/>
          <w:szCs w:val="20"/>
          <w:u w:val="single"/>
        </w:rPr>
      </w:pPr>
    </w:p>
    <w:p w:rsidR="001F584F" w:rsidRPr="002A7ACF" w:rsidRDefault="00892112" w:rsidP="00F70624">
      <w:pPr>
        <w:spacing w:before="120" w:after="120"/>
        <w:jc w:val="both"/>
        <w:rPr>
          <w:rFonts w:eastAsia="Arial Unicode MS"/>
          <w:b/>
          <w:sz w:val="20"/>
          <w:szCs w:val="20"/>
          <w:u w:val="single"/>
        </w:rPr>
      </w:pPr>
      <w:r w:rsidRPr="002A7ACF">
        <w:rPr>
          <w:rFonts w:eastAsia="Arial Unicode MS"/>
          <w:b/>
          <w:noProof/>
          <w:sz w:val="20"/>
          <w:szCs w:val="20"/>
          <w:u w:val="single"/>
        </w:rPr>
        <mc:AlternateContent>
          <mc:Choice Requires="wps">
            <w:drawing>
              <wp:anchor distT="0" distB="0" distL="114300" distR="114300" simplePos="0" relativeHeight="251643392" behindDoc="0" locked="0" layoutInCell="1" allowOverlap="1" wp14:anchorId="517CC068" wp14:editId="39EE4786">
                <wp:simplePos x="0" y="0"/>
                <wp:positionH relativeFrom="column">
                  <wp:posOffset>570230</wp:posOffset>
                </wp:positionH>
                <wp:positionV relativeFrom="paragraph">
                  <wp:posOffset>215900</wp:posOffset>
                </wp:positionV>
                <wp:extent cx="5162550" cy="1390650"/>
                <wp:effectExtent l="57785" t="59690" r="56515" b="64135"/>
                <wp:wrapNone/>
                <wp:docPr id="18"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625964" w:rsidRPr="00C175CA" w:rsidRDefault="00625964" w:rsidP="00C175CA">
                            <w:pPr>
                              <w:jc w:val="center"/>
                              <w:rPr>
                                <w:rFonts w:ascii="Albertus Extra Bold" w:hAnsi="Albertus Extra Bold"/>
                                <w:sz w:val="14"/>
                              </w:rPr>
                            </w:pPr>
                          </w:p>
                          <w:p w:rsidR="00625964" w:rsidRPr="00300CAE" w:rsidRDefault="00625964"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CC06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7" type="#_x0000_t69" style="position:absolute;left:0;text-align:left;margin-left:44.9pt;margin-top:17pt;width:406.5pt;height:10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COElJUAIAAK4EAAAOAAAAAAAAAAAAAAAAAC4CAABkcnMvZTJvRG9jLnhtbFBLAQItABQABgAI&#10;AAAAIQDgMVxN3QAAAAkBAAAPAAAAAAAAAAAAAAAAAKoEAABkcnMvZG93bnJldi54bWxQSwUGAAAA&#10;AAQABADzAAAAtAUAAAAA&#10;" strokeweight="3pt">
                <v:textbox>
                  <w:txbxContent>
                    <w:p w:rsidR="00625964" w:rsidRPr="00C175CA" w:rsidRDefault="00625964" w:rsidP="00C175CA">
                      <w:pPr>
                        <w:jc w:val="center"/>
                        <w:rPr>
                          <w:rFonts w:ascii="Albertus Extra Bold" w:hAnsi="Albertus Extra Bold"/>
                          <w:sz w:val="14"/>
                        </w:rPr>
                      </w:pPr>
                    </w:p>
                    <w:p w:rsidR="00625964" w:rsidRPr="00300CAE" w:rsidRDefault="00625964"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2A7ACF" w:rsidRDefault="001F584F" w:rsidP="00F70624">
      <w:pPr>
        <w:spacing w:before="120" w:after="120"/>
        <w:jc w:val="both"/>
        <w:rPr>
          <w:rFonts w:eastAsia="Arial Unicode MS"/>
          <w:b/>
          <w:sz w:val="20"/>
          <w:szCs w:val="20"/>
          <w:u w:val="single"/>
        </w:rPr>
      </w:pPr>
    </w:p>
    <w:p w:rsidR="001F584F" w:rsidRPr="002A7ACF" w:rsidRDefault="001F584F" w:rsidP="00F70624">
      <w:pPr>
        <w:spacing w:before="120" w:after="120"/>
        <w:jc w:val="both"/>
        <w:rPr>
          <w:rFonts w:eastAsia="Arial Unicode MS"/>
          <w:b/>
          <w:sz w:val="20"/>
          <w:szCs w:val="20"/>
          <w:u w:val="single"/>
        </w:rPr>
      </w:pPr>
    </w:p>
    <w:p w:rsidR="001F584F" w:rsidRPr="002A7ACF" w:rsidRDefault="001F584F" w:rsidP="00F70624">
      <w:pPr>
        <w:spacing w:before="120" w:after="120"/>
        <w:jc w:val="both"/>
        <w:rPr>
          <w:rFonts w:eastAsia="Arial Unicode MS"/>
          <w:b/>
          <w:sz w:val="20"/>
          <w:szCs w:val="20"/>
          <w:u w:val="single"/>
        </w:rPr>
      </w:pPr>
    </w:p>
    <w:p w:rsidR="001F584F" w:rsidRPr="002A7ACF" w:rsidRDefault="001F584F" w:rsidP="00F70624">
      <w:pPr>
        <w:spacing w:before="120" w:after="120"/>
        <w:jc w:val="both"/>
        <w:rPr>
          <w:rFonts w:eastAsia="Arial Unicode MS"/>
          <w:b/>
          <w:sz w:val="20"/>
          <w:szCs w:val="20"/>
          <w:u w:val="single"/>
        </w:rPr>
      </w:pPr>
    </w:p>
    <w:p w:rsidR="00734DBC" w:rsidRPr="002A7ACF" w:rsidRDefault="00734DBC" w:rsidP="00F70624">
      <w:pPr>
        <w:spacing w:before="120" w:after="120"/>
        <w:jc w:val="center"/>
        <w:rPr>
          <w:rFonts w:eastAsia="Arial Unicode MS"/>
          <w:b/>
          <w:sz w:val="20"/>
          <w:szCs w:val="20"/>
          <w:u w:val="single"/>
        </w:rPr>
      </w:pPr>
    </w:p>
    <w:p w:rsidR="00734DBC" w:rsidRPr="002A7ACF" w:rsidRDefault="00734DBC"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9F215E" w:rsidRPr="002A7ACF" w:rsidRDefault="009F215E" w:rsidP="00F70624">
      <w:pPr>
        <w:spacing w:before="120" w:after="120"/>
        <w:jc w:val="center"/>
        <w:rPr>
          <w:rFonts w:eastAsia="Arial Unicode MS"/>
          <w:b/>
          <w:sz w:val="20"/>
          <w:szCs w:val="20"/>
          <w:u w:val="single"/>
        </w:rPr>
      </w:pPr>
    </w:p>
    <w:p w:rsidR="001F4AC4" w:rsidRPr="002A7ACF" w:rsidRDefault="001F4AC4">
      <w:pPr>
        <w:rPr>
          <w:rFonts w:eastAsia="Arial Unicode MS"/>
          <w:b/>
          <w:i/>
          <w:sz w:val="20"/>
          <w:szCs w:val="20"/>
        </w:rPr>
      </w:pPr>
      <w:r w:rsidRPr="002A7ACF">
        <w:rPr>
          <w:rFonts w:eastAsia="Arial Unicode MS"/>
          <w:b/>
          <w:i/>
          <w:sz w:val="20"/>
          <w:szCs w:val="20"/>
        </w:rPr>
        <w:br w:type="page"/>
      </w: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F915F7" w:rsidRPr="002A7ACF" w:rsidTr="00F915F7">
        <w:trPr>
          <w:trHeight w:val="526"/>
        </w:trPr>
        <w:tc>
          <w:tcPr>
            <w:tcW w:w="4052" w:type="dxa"/>
            <w:hideMark/>
          </w:tcPr>
          <w:p w:rsidR="00F915F7" w:rsidRPr="002A7ACF" w:rsidRDefault="00F915F7" w:rsidP="00F915F7">
            <w:pPr>
              <w:jc w:val="center"/>
              <w:rPr>
                <w:b/>
                <w:caps/>
                <w:sz w:val="20"/>
                <w:szCs w:val="20"/>
              </w:rPr>
            </w:pPr>
            <w:r w:rsidRPr="002A7ACF">
              <w:rPr>
                <w:b/>
                <w:caps/>
                <w:sz w:val="20"/>
                <w:szCs w:val="20"/>
              </w:rPr>
              <w:lastRenderedPageBreak/>
              <w:t>République du cameroun</w:t>
            </w:r>
          </w:p>
          <w:p w:rsidR="00F915F7" w:rsidRPr="002A7ACF" w:rsidRDefault="00F915F7" w:rsidP="00F915F7">
            <w:pPr>
              <w:jc w:val="center"/>
              <w:rPr>
                <w:b/>
                <w:sz w:val="20"/>
                <w:szCs w:val="20"/>
              </w:rPr>
            </w:pPr>
            <w:r w:rsidRPr="002A7ACF">
              <w:rPr>
                <w:b/>
                <w:sz w:val="20"/>
                <w:szCs w:val="20"/>
              </w:rPr>
              <w:t>Paix – Travail – Patrie</w:t>
            </w:r>
          </w:p>
          <w:p w:rsidR="00F915F7" w:rsidRPr="002A7ACF" w:rsidRDefault="00F915F7" w:rsidP="00F915F7">
            <w:pPr>
              <w:jc w:val="center"/>
              <w:rPr>
                <w:sz w:val="20"/>
                <w:szCs w:val="20"/>
              </w:rPr>
            </w:pPr>
            <w:r w:rsidRPr="002A7ACF">
              <w:rPr>
                <w:b/>
                <w:caps/>
                <w:sz w:val="20"/>
                <w:szCs w:val="20"/>
              </w:rPr>
              <w:t>---------------</w:t>
            </w:r>
          </w:p>
        </w:tc>
        <w:tc>
          <w:tcPr>
            <w:tcW w:w="1956" w:type="dxa"/>
            <w:vMerge w:val="restart"/>
            <w:vAlign w:val="center"/>
            <w:hideMark/>
          </w:tcPr>
          <w:p w:rsidR="00F915F7" w:rsidRPr="002A7ACF" w:rsidRDefault="00F915F7" w:rsidP="00F915F7">
            <w:pPr>
              <w:jc w:val="center"/>
              <w:rPr>
                <w:sz w:val="20"/>
                <w:szCs w:val="20"/>
              </w:rPr>
            </w:pPr>
            <w:r w:rsidRPr="002A7ACF">
              <w:rPr>
                <w:noProof/>
                <w:sz w:val="20"/>
                <w:szCs w:val="20"/>
              </w:rPr>
              <w:drawing>
                <wp:anchor distT="0" distB="0" distL="114300" distR="114300" simplePos="0" relativeHeight="251674112" behindDoc="0" locked="0" layoutInCell="1" allowOverlap="1" wp14:anchorId="43DBFE3F" wp14:editId="69B5997D">
                  <wp:simplePos x="0" y="0"/>
                  <wp:positionH relativeFrom="column">
                    <wp:posOffset>-3175</wp:posOffset>
                  </wp:positionH>
                  <wp:positionV relativeFrom="paragraph">
                    <wp:posOffset>46355</wp:posOffset>
                  </wp:positionV>
                  <wp:extent cx="1105535" cy="1020445"/>
                  <wp:effectExtent l="0" t="0" r="0" b="825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5F7" w:rsidRPr="002A7ACF" w:rsidRDefault="00F915F7" w:rsidP="00F915F7">
            <w:pPr>
              <w:jc w:val="center"/>
              <w:rPr>
                <w:sz w:val="20"/>
                <w:szCs w:val="20"/>
              </w:rPr>
            </w:pPr>
          </w:p>
          <w:p w:rsidR="00F915F7" w:rsidRPr="002A7ACF" w:rsidRDefault="00F915F7" w:rsidP="00F915F7">
            <w:pPr>
              <w:jc w:val="center"/>
              <w:rPr>
                <w:sz w:val="20"/>
                <w:szCs w:val="20"/>
              </w:rPr>
            </w:pPr>
          </w:p>
          <w:p w:rsidR="00F915F7" w:rsidRPr="002A7ACF" w:rsidRDefault="00F915F7" w:rsidP="00F915F7">
            <w:pPr>
              <w:jc w:val="center"/>
              <w:rPr>
                <w:sz w:val="20"/>
                <w:szCs w:val="20"/>
              </w:rPr>
            </w:pPr>
          </w:p>
          <w:p w:rsidR="00F915F7" w:rsidRPr="002A7ACF" w:rsidRDefault="00F915F7" w:rsidP="00F915F7">
            <w:pPr>
              <w:jc w:val="center"/>
              <w:rPr>
                <w:sz w:val="20"/>
                <w:szCs w:val="20"/>
              </w:rPr>
            </w:pPr>
          </w:p>
          <w:p w:rsidR="00F915F7" w:rsidRPr="002A7ACF" w:rsidRDefault="00F915F7" w:rsidP="00F915F7">
            <w:pPr>
              <w:jc w:val="center"/>
              <w:rPr>
                <w:sz w:val="20"/>
                <w:szCs w:val="20"/>
              </w:rPr>
            </w:pPr>
          </w:p>
          <w:p w:rsidR="00F915F7" w:rsidRPr="002A7ACF" w:rsidRDefault="00F915F7" w:rsidP="00F915F7">
            <w:pPr>
              <w:jc w:val="center"/>
              <w:rPr>
                <w:sz w:val="20"/>
                <w:szCs w:val="20"/>
              </w:rPr>
            </w:pPr>
          </w:p>
        </w:tc>
        <w:tc>
          <w:tcPr>
            <w:tcW w:w="4014" w:type="dxa"/>
            <w:hideMark/>
          </w:tcPr>
          <w:p w:rsidR="00F915F7" w:rsidRPr="002A7ACF" w:rsidRDefault="00F915F7" w:rsidP="00F915F7">
            <w:pPr>
              <w:jc w:val="center"/>
              <w:rPr>
                <w:b/>
                <w:caps/>
                <w:sz w:val="20"/>
                <w:szCs w:val="20"/>
                <w:lang w:val="en-US"/>
              </w:rPr>
            </w:pPr>
            <w:r w:rsidRPr="002A7ACF">
              <w:rPr>
                <w:b/>
                <w:caps/>
                <w:sz w:val="20"/>
                <w:szCs w:val="20"/>
                <w:lang w:val="en-US"/>
              </w:rPr>
              <w:t>Republic of cameroon</w:t>
            </w:r>
          </w:p>
          <w:p w:rsidR="00F915F7" w:rsidRPr="002A7ACF" w:rsidRDefault="00F915F7" w:rsidP="00F915F7">
            <w:pPr>
              <w:jc w:val="center"/>
              <w:rPr>
                <w:b/>
                <w:sz w:val="20"/>
                <w:szCs w:val="20"/>
                <w:lang w:val="en-US"/>
              </w:rPr>
            </w:pPr>
            <w:r w:rsidRPr="002A7ACF">
              <w:rPr>
                <w:b/>
                <w:sz w:val="20"/>
                <w:szCs w:val="20"/>
                <w:lang w:val="en-US"/>
              </w:rPr>
              <w:t xml:space="preserve">Peace </w:t>
            </w:r>
            <w:r w:rsidRPr="002A7ACF">
              <w:rPr>
                <w:b/>
                <w:caps/>
                <w:sz w:val="20"/>
                <w:szCs w:val="20"/>
                <w:lang w:val="en-US"/>
              </w:rPr>
              <w:t>–</w:t>
            </w:r>
            <w:r w:rsidRPr="002A7ACF">
              <w:rPr>
                <w:b/>
                <w:sz w:val="20"/>
                <w:szCs w:val="20"/>
                <w:lang w:val="en-US"/>
              </w:rPr>
              <w:t xml:space="preserve"> Work – Fatherland</w:t>
            </w:r>
          </w:p>
          <w:p w:rsidR="00F915F7" w:rsidRPr="002A7ACF" w:rsidRDefault="00F915F7" w:rsidP="00F915F7">
            <w:pPr>
              <w:jc w:val="center"/>
              <w:rPr>
                <w:sz w:val="20"/>
                <w:szCs w:val="20"/>
              </w:rPr>
            </w:pPr>
            <w:r w:rsidRPr="002A7ACF">
              <w:rPr>
                <w:b/>
                <w:caps/>
                <w:sz w:val="20"/>
                <w:szCs w:val="20"/>
              </w:rPr>
              <w:t>---------------</w:t>
            </w:r>
          </w:p>
        </w:tc>
      </w:tr>
      <w:tr w:rsidR="00F915F7" w:rsidRPr="002A7ACF" w:rsidTr="00F915F7">
        <w:trPr>
          <w:trHeight w:val="526"/>
        </w:trPr>
        <w:tc>
          <w:tcPr>
            <w:tcW w:w="4052" w:type="dxa"/>
            <w:hideMark/>
          </w:tcPr>
          <w:p w:rsidR="00F915F7" w:rsidRPr="002A7ACF" w:rsidRDefault="00F915F7" w:rsidP="00F915F7">
            <w:pPr>
              <w:jc w:val="center"/>
              <w:rPr>
                <w:b/>
                <w:caps/>
                <w:sz w:val="20"/>
                <w:szCs w:val="20"/>
              </w:rPr>
            </w:pPr>
            <w:r w:rsidRPr="002A7ACF">
              <w:rPr>
                <w:b/>
                <w:caps/>
                <w:sz w:val="20"/>
                <w:szCs w:val="20"/>
              </w:rPr>
              <w:t>REGION DE L’EST</w:t>
            </w:r>
          </w:p>
          <w:p w:rsidR="00F915F7" w:rsidRPr="002A7ACF" w:rsidRDefault="00F915F7" w:rsidP="00F915F7">
            <w:pPr>
              <w:jc w:val="center"/>
              <w:rPr>
                <w:sz w:val="20"/>
                <w:szCs w:val="20"/>
              </w:rPr>
            </w:pPr>
            <w:r w:rsidRPr="002A7ACF">
              <w:rPr>
                <w:b/>
                <w:caps/>
                <w:sz w:val="20"/>
                <w:szCs w:val="20"/>
              </w:rPr>
              <w:t>---------------</w:t>
            </w:r>
          </w:p>
        </w:tc>
        <w:tc>
          <w:tcPr>
            <w:tcW w:w="0" w:type="auto"/>
            <w:vMerge/>
            <w:vAlign w:val="center"/>
            <w:hideMark/>
          </w:tcPr>
          <w:p w:rsidR="00F915F7" w:rsidRPr="002A7ACF" w:rsidRDefault="00F915F7" w:rsidP="00F915F7">
            <w:pPr>
              <w:rPr>
                <w:sz w:val="20"/>
                <w:szCs w:val="20"/>
              </w:rPr>
            </w:pPr>
          </w:p>
        </w:tc>
        <w:tc>
          <w:tcPr>
            <w:tcW w:w="4014" w:type="dxa"/>
            <w:hideMark/>
          </w:tcPr>
          <w:p w:rsidR="00F915F7" w:rsidRPr="002A7ACF" w:rsidRDefault="00F915F7" w:rsidP="00F915F7">
            <w:pPr>
              <w:jc w:val="center"/>
              <w:rPr>
                <w:b/>
                <w:caps/>
                <w:sz w:val="20"/>
                <w:szCs w:val="20"/>
                <w:lang w:val="en-US"/>
              </w:rPr>
            </w:pPr>
            <w:r w:rsidRPr="002A7ACF">
              <w:rPr>
                <w:b/>
                <w:caps/>
                <w:sz w:val="20"/>
                <w:szCs w:val="20"/>
                <w:lang w:val="en-US"/>
              </w:rPr>
              <w:t>EAST REGION</w:t>
            </w:r>
          </w:p>
          <w:p w:rsidR="00F915F7" w:rsidRPr="002A7ACF" w:rsidRDefault="00F915F7" w:rsidP="00F915F7">
            <w:pPr>
              <w:jc w:val="center"/>
              <w:rPr>
                <w:sz w:val="20"/>
                <w:szCs w:val="20"/>
              </w:rPr>
            </w:pPr>
            <w:r w:rsidRPr="002A7ACF">
              <w:rPr>
                <w:b/>
                <w:caps/>
                <w:sz w:val="20"/>
                <w:szCs w:val="20"/>
              </w:rPr>
              <w:t>---------------</w:t>
            </w:r>
          </w:p>
        </w:tc>
      </w:tr>
      <w:tr w:rsidR="00F915F7" w:rsidRPr="002A7ACF" w:rsidTr="00F915F7">
        <w:trPr>
          <w:trHeight w:val="423"/>
        </w:trPr>
        <w:tc>
          <w:tcPr>
            <w:tcW w:w="4052" w:type="dxa"/>
            <w:hideMark/>
          </w:tcPr>
          <w:p w:rsidR="00F915F7" w:rsidRPr="002A7ACF" w:rsidRDefault="00F915F7" w:rsidP="00F915F7">
            <w:pPr>
              <w:jc w:val="center"/>
              <w:rPr>
                <w:b/>
                <w:caps/>
                <w:sz w:val="20"/>
                <w:szCs w:val="20"/>
              </w:rPr>
            </w:pPr>
            <w:r w:rsidRPr="002A7ACF">
              <w:rPr>
                <w:b/>
                <w:caps/>
                <w:sz w:val="20"/>
                <w:szCs w:val="20"/>
              </w:rPr>
              <w:t>CONSEIL REGIONAL DE L’EST</w:t>
            </w:r>
          </w:p>
          <w:p w:rsidR="00F915F7" w:rsidRPr="002A7ACF" w:rsidRDefault="00F915F7" w:rsidP="00F915F7">
            <w:pPr>
              <w:jc w:val="center"/>
              <w:rPr>
                <w:sz w:val="20"/>
                <w:szCs w:val="20"/>
              </w:rPr>
            </w:pPr>
            <w:r w:rsidRPr="002A7ACF">
              <w:rPr>
                <w:b/>
                <w:caps/>
                <w:sz w:val="20"/>
                <w:szCs w:val="20"/>
              </w:rPr>
              <w:t>---------------</w:t>
            </w:r>
          </w:p>
        </w:tc>
        <w:tc>
          <w:tcPr>
            <w:tcW w:w="0" w:type="auto"/>
            <w:vMerge/>
            <w:vAlign w:val="center"/>
            <w:hideMark/>
          </w:tcPr>
          <w:p w:rsidR="00F915F7" w:rsidRPr="002A7ACF" w:rsidRDefault="00F915F7" w:rsidP="00F915F7">
            <w:pPr>
              <w:rPr>
                <w:sz w:val="20"/>
                <w:szCs w:val="20"/>
              </w:rPr>
            </w:pPr>
          </w:p>
        </w:tc>
        <w:tc>
          <w:tcPr>
            <w:tcW w:w="4014" w:type="dxa"/>
            <w:hideMark/>
          </w:tcPr>
          <w:p w:rsidR="00F915F7" w:rsidRPr="002A7ACF" w:rsidRDefault="00F915F7" w:rsidP="00F915F7">
            <w:pPr>
              <w:jc w:val="center"/>
              <w:rPr>
                <w:b/>
                <w:caps/>
                <w:sz w:val="20"/>
                <w:szCs w:val="20"/>
              </w:rPr>
            </w:pPr>
            <w:r w:rsidRPr="002A7ACF">
              <w:rPr>
                <w:b/>
                <w:caps/>
                <w:sz w:val="20"/>
                <w:szCs w:val="20"/>
              </w:rPr>
              <w:t>EAST REGIONAL COUNCIL</w:t>
            </w:r>
          </w:p>
          <w:p w:rsidR="00F915F7" w:rsidRPr="002A7ACF" w:rsidRDefault="00F915F7" w:rsidP="00F915F7">
            <w:pPr>
              <w:jc w:val="center"/>
              <w:rPr>
                <w:sz w:val="20"/>
                <w:szCs w:val="20"/>
              </w:rPr>
            </w:pPr>
            <w:r w:rsidRPr="002A7ACF">
              <w:rPr>
                <w:b/>
                <w:caps/>
                <w:sz w:val="20"/>
                <w:szCs w:val="20"/>
              </w:rPr>
              <w:t>---------------</w:t>
            </w:r>
          </w:p>
        </w:tc>
      </w:tr>
    </w:tbl>
    <w:p w:rsidR="00A851F0" w:rsidRPr="002A7ACF" w:rsidRDefault="00A851F0" w:rsidP="00F2685B">
      <w:pPr>
        <w:pStyle w:val="Corpsdetexte"/>
        <w:jc w:val="center"/>
        <w:rPr>
          <w:rFonts w:eastAsia="Arial Unicode MS"/>
          <w:b/>
          <w:i/>
          <w:sz w:val="20"/>
          <w:szCs w:val="20"/>
        </w:rPr>
      </w:pPr>
    </w:p>
    <w:p w:rsidR="00CB52F1" w:rsidRPr="002A7ACF" w:rsidRDefault="00CB52F1" w:rsidP="00F2685B">
      <w:pPr>
        <w:pStyle w:val="Corpsdetexte"/>
        <w:jc w:val="center"/>
        <w:rPr>
          <w:rFonts w:eastAsia="Arial Unicode MS"/>
          <w:b/>
          <w:i/>
          <w:sz w:val="20"/>
          <w:szCs w:val="20"/>
        </w:rPr>
      </w:pPr>
    </w:p>
    <w:p w:rsidR="00CB52F1" w:rsidRPr="002A7ACF" w:rsidRDefault="00C96F37" w:rsidP="00CB52F1">
      <w:pPr>
        <w:pStyle w:val="Corpsdetexte"/>
        <w:jc w:val="center"/>
        <w:rPr>
          <w:b/>
          <w:sz w:val="20"/>
          <w:szCs w:val="20"/>
        </w:rPr>
      </w:pPr>
      <w:r w:rsidRPr="002A7ACF">
        <w:rPr>
          <w:rFonts w:eastAsia="Arial Unicode MS"/>
          <w:b/>
          <w:sz w:val="20"/>
          <w:szCs w:val="20"/>
        </w:rPr>
        <w:t>AVIS D'APPEL D’OFFRES NATIONAL OUVERT</w:t>
      </w:r>
      <w:r w:rsidR="00CB52F1" w:rsidRPr="002A7ACF">
        <w:rPr>
          <w:rFonts w:eastAsia="Arial Unicode MS"/>
          <w:b/>
          <w:i/>
          <w:sz w:val="20"/>
          <w:szCs w:val="20"/>
        </w:rPr>
        <w:t xml:space="preserve"> </w:t>
      </w:r>
      <w:r w:rsidR="00CB52F1" w:rsidRPr="002A7ACF">
        <w:rPr>
          <w:b/>
          <w:sz w:val="20"/>
          <w:szCs w:val="20"/>
        </w:rPr>
        <w:t>N°</w:t>
      </w:r>
      <w:r w:rsidR="005B592C" w:rsidRPr="002A7ACF">
        <w:rPr>
          <w:b/>
          <w:sz w:val="20"/>
          <w:szCs w:val="20"/>
        </w:rPr>
        <w:t>_______</w:t>
      </w:r>
      <w:r w:rsidR="00CB52F1" w:rsidRPr="002A7ACF">
        <w:rPr>
          <w:b/>
          <w:sz w:val="20"/>
          <w:szCs w:val="20"/>
        </w:rPr>
        <w:t xml:space="preserve">/AONO/CR-ES/CIPM/2022 DU </w:t>
      </w:r>
      <w:r w:rsidR="005B592C" w:rsidRPr="002A7ACF">
        <w:rPr>
          <w:b/>
          <w:sz w:val="20"/>
          <w:szCs w:val="20"/>
        </w:rPr>
        <w:t>_____________</w:t>
      </w:r>
      <w:r w:rsidR="00CB52F1" w:rsidRPr="002A7ACF">
        <w:rPr>
          <w:b/>
          <w:sz w:val="20"/>
          <w:szCs w:val="20"/>
        </w:rPr>
        <w:t xml:space="preserve"> </w:t>
      </w:r>
      <w:r w:rsidR="00633889" w:rsidRPr="002A7ACF">
        <w:rPr>
          <w:b/>
          <w:sz w:val="20"/>
          <w:szCs w:val="20"/>
        </w:rPr>
        <w:t>POUR L’ACHAT DU MATERIEL INFORMATIQUE POUR LE CONSEIL REGIONAL DE L’EST (PROCEDURE D’URGENCE)</w:t>
      </w:r>
    </w:p>
    <w:p w:rsidR="008B3025" w:rsidRPr="002A7ACF" w:rsidRDefault="008B3025" w:rsidP="00F514D6">
      <w:pPr>
        <w:jc w:val="center"/>
        <w:rPr>
          <w:rFonts w:eastAsia="Arial Unicode MS"/>
          <w:sz w:val="20"/>
          <w:szCs w:val="20"/>
          <w:u w:val="single"/>
        </w:rPr>
      </w:pPr>
    </w:p>
    <w:p w:rsidR="0054513C" w:rsidRPr="002A7ACF" w:rsidRDefault="0054513C" w:rsidP="0054513C">
      <w:pPr>
        <w:pStyle w:val="Titre7"/>
        <w:spacing w:line="276" w:lineRule="auto"/>
        <w:jc w:val="center"/>
        <w:rPr>
          <w:b/>
          <w:sz w:val="20"/>
          <w:szCs w:val="20"/>
        </w:rPr>
      </w:pPr>
      <w:r w:rsidRPr="002A7ACF">
        <w:rPr>
          <w:sz w:val="20"/>
          <w:szCs w:val="20"/>
        </w:rPr>
        <w:t xml:space="preserve">FINANCEMENT : </w:t>
      </w:r>
      <w:r w:rsidRPr="002A7ACF">
        <w:rPr>
          <w:b/>
          <w:sz w:val="20"/>
          <w:szCs w:val="20"/>
        </w:rPr>
        <w:t>Budget du Conseil Régional de l’EST - Exercice 2022.</w:t>
      </w:r>
    </w:p>
    <w:p w:rsidR="00415F09" w:rsidRPr="002A7ACF" w:rsidRDefault="00415F09" w:rsidP="00415F09">
      <w:pPr>
        <w:rPr>
          <w:sz w:val="20"/>
          <w:szCs w:val="20"/>
        </w:rPr>
      </w:pPr>
    </w:p>
    <w:p w:rsidR="008B3025" w:rsidRPr="002A7ACF" w:rsidRDefault="008B3025" w:rsidP="00F514D6">
      <w:pPr>
        <w:jc w:val="center"/>
        <w:rPr>
          <w:rFonts w:eastAsia="Arial Unicode MS"/>
          <w:b/>
          <w:sz w:val="20"/>
          <w:szCs w:val="20"/>
        </w:rPr>
      </w:pPr>
    </w:p>
    <w:p w:rsidR="00C96F37" w:rsidRPr="002A7ACF" w:rsidRDefault="00C96F37" w:rsidP="001C52DC">
      <w:pPr>
        <w:numPr>
          <w:ilvl w:val="0"/>
          <w:numId w:val="7"/>
        </w:numPr>
        <w:spacing w:after="120"/>
        <w:ind w:left="284" w:hanging="284"/>
        <w:rPr>
          <w:rFonts w:eastAsia="Arial Unicode MS"/>
          <w:b/>
          <w:sz w:val="20"/>
          <w:szCs w:val="20"/>
        </w:rPr>
      </w:pPr>
      <w:r w:rsidRPr="002A7ACF">
        <w:rPr>
          <w:rFonts w:eastAsia="Arial Unicode MS"/>
          <w:b/>
          <w:sz w:val="20"/>
          <w:szCs w:val="20"/>
        </w:rPr>
        <w:t>OBJET DE L'APPEL D'OFFRES</w:t>
      </w:r>
    </w:p>
    <w:p w:rsidR="00404AC5" w:rsidRPr="002A7ACF" w:rsidRDefault="0054513C" w:rsidP="00881471">
      <w:pPr>
        <w:pStyle w:val="Corpsdetexte"/>
        <w:spacing w:after="120"/>
        <w:ind w:firstLine="284"/>
        <w:jc w:val="both"/>
        <w:rPr>
          <w:rFonts w:eastAsia="Arial Unicode MS"/>
          <w:sz w:val="20"/>
          <w:szCs w:val="20"/>
        </w:rPr>
      </w:pPr>
      <w:r w:rsidRPr="002A7ACF">
        <w:rPr>
          <w:rFonts w:eastAsia="Arial Unicode MS"/>
          <w:sz w:val="20"/>
          <w:szCs w:val="20"/>
        </w:rPr>
        <w:t xml:space="preserve">Le </w:t>
      </w:r>
      <w:r w:rsidR="00F116A5" w:rsidRPr="002A7ACF">
        <w:rPr>
          <w:rFonts w:eastAsia="Arial Unicode MS"/>
          <w:sz w:val="20"/>
          <w:szCs w:val="20"/>
        </w:rPr>
        <w:t xml:space="preserve">Président du Conseil Régional de l’Est, Maître d’Ouvrage lance un Appel d’Offres National Ouvert </w:t>
      </w:r>
      <w:r w:rsidR="00633889" w:rsidRPr="002A7ACF">
        <w:rPr>
          <w:rFonts w:eastAsia="Arial Unicode MS"/>
          <w:sz w:val="20"/>
          <w:szCs w:val="20"/>
        </w:rPr>
        <w:t>pour l’achat du matériel informatique au Conseil Régional de l’Est en procédure d’urgence.</w:t>
      </w:r>
    </w:p>
    <w:p w:rsidR="00C96F37" w:rsidRPr="002A7ACF" w:rsidRDefault="00C96F37" w:rsidP="001C52DC">
      <w:pPr>
        <w:numPr>
          <w:ilvl w:val="0"/>
          <w:numId w:val="7"/>
        </w:numPr>
        <w:spacing w:before="120" w:after="120"/>
        <w:ind w:left="284" w:hanging="284"/>
        <w:rPr>
          <w:rFonts w:eastAsia="Arial Unicode MS"/>
          <w:b/>
          <w:sz w:val="20"/>
          <w:szCs w:val="20"/>
        </w:rPr>
      </w:pPr>
      <w:r w:rsidRPr="002A7ACF">
        <w:rPr>
          <w:rFonts w:eastAsia="Arial Unicode MS"/>
          <w:b/>
          <w:sz w:val="20"/>
          <w:szCs w:val="20"/>
        </w:rPr>
        <w:t xml:space="preserve">CONSISTANCE DES </w:t>
      </w:r>
      <w:r w:rsidR="00F116A5" w:rsidRPr="002A7ACF">
        <w:rPr>
          <w:rFonts w:eastAsia="Arial Unicode MS"/>
          <w:b/>
          <w:sz w:val="20"/>
          <w:szCs w:val="20"/>
        </w:rPr>
        <w:t>PRESTATIONS</w:t>
      </w:r>
    </w:p>
    <w:p w:rsidR="00E12938" w:rsidRPr="002A7ACF" w:rsidRDefault="00E12938" w:rsidP="00E12938">
      <w:pPr>
        <w:pStyle w:val="Corpsdetexte"/>
        <w:spacing w:after="120"/>
        <w:ind w:firstLine="284"/>
        <w:jc w:val="both"/>
        <w:rPr>
          <w:rFonts w:eastAsia="Arial Unicode MS"/>
          <w:sz w:val="20"/>
          <w:szCs w:val="20"/>
        </w:rPr>
      </w:pPr>
      <w:r w:rsidRPr="002A7ACF">
        <w:rPr>
          <w:rFonts w:eastAsia="Arial Unicode MS"/>
          <w:sz w:val="20"/>
          <w:szCs w:val="20"/>
        </w:rPr>
        <w:t xml:space="preserve">Les prestations consistent en </w:t>
      </w:r>
      <w:r w:rsidR="00633889" w:rsidRPr="002A7ACF">
        <w:rPr>
          <w:rFonts w:eastAsia="Arial Unicode MS"/>
          <w:sz w:val="20"/>
          <w:szCs w:val="20"/>
        </w:rPr>
        <w:t>la fourniture du matériel informatique, le transport, la manutention jusqu’au lieu de réception et la mise en service pour le compte du Conseil Régional et sont réparties ainsi</w:t>
      </w:r>
      <w:r w:rsidRPr="002A7ACF">
        <w:rPr>
          <w:rFonts w:eastAsia="Arial Unicode MS"/>
          <w:sz w:val="20"/>
          <w:szCs w:val="20"/>
        </w:rPr>
        <w:t>:</w:t>
      </w:r>
    </w:p>
    <w:p w:rsidR="00633889" w:rsidRPr="002A7ACF" w:rsidRDefault="00633889" w:rsidP="007E015C">
      <w:pPr>
        <w:pStyle w:val="Corpsdetexte"/>
        <w:numPr>
          <w:ilvl w:val="0"/>
          <w:numId w:val="46"/>
        </w:numPr>
        <w:spacing w:after="120"/>
        <w:jc w:val="both"/>
        <w:rPr>
          <w:rFonts w:eastAsia="Arial Unicode MS"/>
          <w:sz w:val="20"/>
          <w:szCs w:val="20"/>
        </w:rPr>
      </w:pPr>
      <w:r w:rsidRPr="002A7ACF">
        <w:rPr>
          <w:rFonts w:eastAsia="Arial Unicode MS"/>
          <w:sz w:val="20"/>
          <w:szCs w:val="20"/>
        </w:rPr>
        <w:t>Micro ordinateur CORi7 ;</w:t>
      </w:r>
    </w:p>
    <w:p w:rsidR="00625964" w:rsidRPr="002A7ACF" w:rsidRDefault="00625964" w:rsidP="00625964">
      <w:pPr>
        <w:pStyle w:val="Corpsdetexte"/>
        <w:numPr>
          <w:ilvl w:val="0"/>
          <w:numId w:val="46"/>
        </w:numPr>
        <w:spacing w:after="120"/>
        <w:jc w:val="both"/>
        <w:rPr>
          <w:rFonts w:eastAsia="Arial Unicode MS"/>
          <w:sz w:val="20"/>
          <w:szCs w:val="20"/>
        </w:rPr>
      </w:pPr>
      <w:r w:rsidRPr="002A7ACF">
        <w:rPr>
          <w:rFonts w:eastAsia="Arial Unicode MS"/>
          <w:sz w:val="20"/>
          <w:szCs w:val="20"/>
        </w:rPr>
        <w:t>Micro ordinateur CORi5 ;</w:t>
      </w:r>
    </w:p>
    <w:p w:rsidR="00633889" w:rsidRPr="002A7ACF" w:rsidRDefault="00633889" w:rsidP="007E015C">
      <w:pPr>
        <w:pStyle w:val="Corpsdetexte"/>
        <w:numPr>
          <w:ilvl w:val="0"/>
          <w:numId w:val="46"/>
        </w:numPr>
        <w:spacing w:after="120"/>
        <w:jc w:val="both"/>
        <w:rPr>
          <w:rFonts w:eastAsia="Arial Unicode MS"/>
          <w:sz w:val="20"/>
          <w:szCs w:val="20"/>
        </w:rPr>
      </w:pPr>
      <w:r w:rsidRPr="002A7ACF">
        <w:rPr>
          <w:rFonts w:eastAsia="Arial Unicode MS"/>
          <w:sz w:val="20"/>
          <w:szCs w:val="20"/>
        </w:rPr>
        <w:t>Ordinateur portable core i7 ;</w:t>
      </w:r>
    </w:p>
    <w:p w:rsidR="00633889" w:rsidRPr="002A7ACF" w:rsidRDefault="00CB03EC"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Ordinateur</w:t>
      </w:r>
      <w:r w:rsidR="00633889" w:rsidRPr="002A7ACF">
        <w:rPr>
          <w:rFonts w:eastAsia="Arial Unicode MS"/>
          <w:sz w:val="20"/>
          <w:szCs w:val="20"/>
          <w:lang w:val="en-US"/>
        </w:rPr>
        <w:t xml:space="preserve"> 22" ALL IN ONE ;</w:t>
      </w:r>
    </w:p>
    <w:p w:rsidR="00633889" w:rsidRPr="002A7ACF" w:rsidRDefault="00633889"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Photocopie multifonction IR 1600;</w:t>
      </w:r>
    </w:p>
    <w:p w:rsidR="00633889" w:rsidRPr="002A7ACF" w:rsidRDefault="00083574"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Imprimante laser 400 M40</w:t>
      </w:r>
      <w:r w:rsidR="00633889" w:rsidRPr="002A7ACF">
        <w:rPr>
          <w:rFonts w:eastAsia="Arial Unicode MS"/>
          <w:sz w:val="20"/>
          <w:szCs w:val="20"/>
          <w:lang w:val="en-US"/>
        </w:rPr>
        <w:t>2 DN;</w:t>
      </w:r>
    </w:p>
    <w:p w:rsidR="00633889" w:rsidRPr="002A7ACF" w:rsidRDefault="00633889"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Scanner A Plat A3 Scan express;</w:t>
      </w:r>
    </w:p>
    <w:p w:rsidR="00633889" w:rsidRPr="002A7ACF" w:rsidRDefault="00633889"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Anti virus Kaspersky;</w:t>
      </w:r>
    </w:p>
    <w:p w:rsidR="00633889" w:rsidRPr="002A7ACF" w:rsidRDefault="00633889"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Logiciel microsolf;</w:t>
      </w:r>
    </w:p>
    <w:p w:rsidR="00633889" w:rsidRPr="002A7ACF" w:rsidRDefault="00633889"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Destructeur papier;</w:t>
      </w:r>
    </w:p>
    <w:p w:rsidR="00633889" w:rsidRPr="002A7ACF" w:rsidRDefault="00633889" w:rsidP="007E015C">
      <w:pPr>
        <w:pStyle w:val="Corpsdetexte"/>
        <w:numPr>
          <w:ilvl w:val="0"/>
          <w:numId w:val="46"/>
        </w:numPr>
        <w:spacing w:after="120"/>
        <w:jc w:val="both"/>
        <w:rPr>
          <w:rFonts w:eastAsia="Arial Unicode MS"/>
          <w:sz w:val="20"/>
          <w:szCs w:val="20"/>
          <w:lang w:val="en-US"/>
        </w:rPr>
      </w:pPr>
      <w:r w:rsidRPr="002A7ACF">
        <w:rPr>
          <w:rFonts w:eastAsia="Arial Unicode MS"/>
          <w:sz w:val="20"/>
          <w:szCs w:val="20"/>
          <w:lang w:val="en-US"/>
        </w:rPr>
        <w:t>Parasurge;</w:t>
      </w:r>
    </w:p>
    <w:p w:rsidR="00633889" w:rsidRPr="002A7ACF" w:rsidRDefault="00633889" w:rsidP="007E015C">
      <w:pPr>
        <w:pStyle w:val="Corpsdetexte"/>
        <w:numPr>
          <w:ilvl w:val="0"/>
          <w:numId w:val="46"/>
        </w:numPr>
        <w:spacing w:after="120"/>
        <w:jc w:val="both"/>
        <w:rPr>
          <w:rFonts w:eastAsia="Arial Unicode MS"/>
          <w:sz w:val="20"/>
          <w:szCs w:val="20"/>
        </w:rPr>
      </w:pPr>
      <w:r w:rsidRPr="002A7ACF">
        <w:rPr>
          <w:rFonts w:eastAsia="Arial Unicode MS"/>
          <w:sz w:val="20"/>
          <w:szCs w:val="20"/>
        </w:rPr>
        <w:t>Onduleur APC 1000VA SMART USP.</w:t>
      </w:r>
    </w:p>
    <w:p w:rsidR="00C56A81" w:rsidRPr="002A7ACF" w:rsidRDefault="00C56A81" w:rsidP="001C52DC">
      <w:pPr>
        <w:numPr>
          <w:ilvl w:val="0"/>
          <w:numId w:val="7"/>
        </w:numPr>
        <w:spacing w:before="120"/>
        <w:rPr>
          <w:rFonts w:eastAsia="Arial Unicode MS"/>
          <w:b/>
          <w:sz w:val="20"/>
          <w:szCs w:val="20"/>
        </w:rPr>
      </w:pPr>
      <w:r w:rsidRPr="002A7ACF">
        <w:rPr>
          <w:rFonts w:eastAsia="Arial Unicode MS"/>
          <w:b/>
          <w:sz w:val="20"/>
          <w:szCs w:val="20"/>
        </w:rPr>
        <w:t>DELAI D’EXECUTION</w:t>
      </w:r>
    </w:p>
    <w:p w:rsidR="00E12938" w:rsidRPr="002A7ACF" w:rsidRDefault="00E12938" w:rsidP="00E12938">
      <w:pPr>
        <w:pStyle w:val="Corpsdetexte"/>
        <w:spacing w:after="120"/>
        <w:ind w:firstLine="284"/>
        <w:jc w:val="both"/>
        <w:rPr>
          <w:sz w:val="20"/>
          <w:szCs w:val="20"/>
        </w:rPr>
      </w:pPr>
      <w:r w:rsidRPr="002A7ACF">
        <w:rPr>
          <w:sz w:val="20"/>
          <w:szCs w:val="20"/>
        </w:rPr>
        <w:t xml:space="preserve">Le délai de livraison est fixé à </w:t>
      </w:r>
      <w:r w:rsidR="0054216A" w:rsidRPr="002A7ACF">
        <w:rPr>
          <w:sz w:val="20"/>
          <w:szCs w:val="20"/>
        </w:rPr>
        <w:t>trente (30) jours</w:t>
      </w:r>
      <w:r w:rsidRPr="002A7ACF">
        <w:rPr>
          <w:sz w:val="20"/>
          <w:szCs w:val="20"/>
        </w:rPr>
        <w:t xml:space="preserve"> à compter de la date de notification de l’ordre de démarrage des prestations.</w:t>
      </w:r>
    </w:p>
    <w:p w:rsidR="006770FF" w:rsidRPr="002A7ACF" w:rsidRDefault="006770FF" w:rsidP="001C52DC">
      <w:pPr>
        <w:numPr>
          <w:ilvl w:val="0"/>
          <w:numId w:val="7"/>
        </w:numPr>
        <w:spacing w:before="120"/>
        <w:rPr>
          <w:rFonts w:eastAsia="Arial Unicode MS"/>
          <w:b/>
          <w:sz w:val="20"/>
          <w:szCs w:val="20"/>
        </w:rPr>
      </w:pPr>
      <w:r w:rsidRPr="002A7ACF">
        <w:rPr>
          <w:rFonts w:eastAsia="Arial Unicode MS"/>
          <w:b/>
          <w:sz w:val="20"/>
          <w:szCs w:val="20"/>
        </w:rPr>
        <w:t xml:space="preserve">ALLOTISSEMENT </w:t>
      </w:r>
    </w:p>
    <w:p w:rsidR="006770FF" w:rsidRPr="002A7ACF" w:rsidRDefault="006770FF" w:rsidP="006770FF">
      <w:pPr>
        <w:pStyle w:val="Paragraphedeliste"/>
        <w:ind w:left="360"/>
        <w:jc w:val="both"/>
        <w:rPr>
          <w:sz w:val="20"/>
          <w:szCs w:val="20"/>
        </w:rPr>
      </w:pPr>
      <w:r w:rsidRPr="002A7ACF">
        <w:rPr>
          <w:sz w:val="20"/>
          <w:szCs w:val="20"/>
        </w:rPr>
        <w:t xml:space="preserve">Les </w:t>
      </w:r>
      <w:r w:rsidR="00E12938" w:rsidRPr="002A7ACF">
        <w:rPr>
          <w:sz w:val="20"/>
          <w:szCs w:val="20"/>
        </w:rPr>
        <w:t>prestations objet du présent Appel d’Offres sont en un lot unique.</w:t>
      </w:r>
    </w:p>
    <w:p w:rsidR="006770FF" w:rsidRPr="002A7ACF" w:rsidRDefault="006770FF" w:rsidP="001C52DC">
      <w:pPr>
        <w:numPr>
          <w:ilvl w:val="0"/>
          <w:numId w:val="7"/>
        </w:numPr>
        <w:spacing w:before="120" w:after="120"/>
        <w:ind w:left="284" w:hanging="284"/>
        <w:rPr>
          <w:rFonts w:eastAsia="Arial Unicode MS"/>
          <w:b/>
          <w:sz w:val="20"/>
          <w:szCs w:val="20"/>
        </w:rPr>
      </w:pPr>
      <w:r w:rsidRPr="002A7ACF">
        <w:rPr>
          <w:rFonts w:eastAsia="Arial Unicode MS"/>
          <w:b/>
          <w:sz w:val="20"/>
          <w:szCs w:val="20"/>
        </w:rPr>
        <w:t>COUT PREVISIONNEL DES TRAVAUX:</w:t>
      </w:r>
    </w:p>
    <w:p w:rsidR="00E12938" w:rsidRPr="002A7ACF" w:rsidRDefault="00E12938" w:rsidP="00E12938">
      <w:pPr>
        <w:pStyle w:val="Paragraphedeliste"/>
        <w:ind w:left="360"/>
        <w:jc w:val="both"/>
        <w:rPr>
          <w:sz w:val="20"/>
          <w:szCs w:val="20"/>
        </w:rPr>
      </w:pPr>
      <w:r w:rsidRPr="002A7ACF">
        <w:rPr>
          <w:sz w:val="20"/>
          <w:szCs w:val="20"/>
        </w:rPr>
        <w:t>Le coût prévisionnel de l’opération à l’issue des études préalables est de :</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2769"/>
      </w:tblGrid>
      <w:tr w:rsidR="00E12938" w:rsidRPr="002A7ACF" w:rsidTr="0075473D">
        <w:trPr>
          <w:jc w:val="center"/>
        </w:trPr>
        <w:tc>
          <w:tcPr>
            <w:tcW w:w="6378" w:type="dxa"/>
            <w:shd w:val="clear" w:color="auto" w:fill="auto"/>
          </w:tcPr>
          <w:p w:rsidR="00E12938" w:rsidRPr="002A7ACF" w:rsidRDefault="00E12938" w:rsidP="0075473D">
            <w:pPr>
              <w:jc w:val="center"/>
              <w:rPr>
                <w:rFonts w:eastAsia="Arial Unicode MS"/>
                <w:b/>
                <w:sz w:val="20"/>
                <w:szCs w:val="20"/>
              </w:rPr>
            </w:pPr>
            <w:r w:rsidRPr="002A7ACF">
              <w:rPr>
                <w:rFonts w:eastAsia="Arial Unicode MS"/>
                <w:b/>
                <w:sz w:val="20"/>
                <w:szCs w:val="20"/>
              </w:rPr>
              <w:t>Intitulé des projets</w:t>
            </w:r>
          </w:p>
        </w:tc>
        <w:tc>
          <w:tcPr>
            <w:tcW w:w="2769" w:type="dxa"/>
            <w:shd w:val="clear" w:color="auto" w:fill="auto"/>
          </w:tcPr>
          <w:p w:rsidR="00E12938" w:rsidRPr="002A7ACF" w:rsidRDefault="00E12938" w:rsidP="0075473D">
            <w:pPr>
              <w:rPr>
                <w:rFonts w:eastAsia="Arial Unicode MS"/>
                <w:b/>
                <w:sz w:val="20"/>
                <w:szCs w:val="20"/>
              </w:rPr>
            </w:pPr>
            <w:r w:rsidRPr="002A7ACF">
              <w:rPr>
                <w:rFonts w:eastAsia="Arial Unicode MS"/>
                <w:b/>
                <w:sz w:val="20"/>
                <w:szCs w:val="20"/>
              </w:rPr>
              <w:t>Coût prévisionnel en TTC</w:t>
            </w:r>
          </w:p>
        </w:tc>
      </w:tr>
      <w:tr w:rsidR="0054216A" w:rsidRPr="002A7ACF" w:rsidTr="0054216A">
        <w:trPr>
          <w:jc w:val="center"/>
        </w:trPr>
        <w:tc>
          <w:tcPr>
            <w:tcW w:w="6378" w:type="dxa"/>
            <w:tcBorders>
              <w:top w:val="single" w:sz="4" w:space="0" w:color="auto"/>
              <w:left w:val="single" w:sz="4" w:space="0" w:color="auto"/>
              <w:bottom w:val="single" w:sz="4" w:space="0" w:color="auto"/>
              <w:right w:val="single" w:sz="4" w:space="0" w:color="auto"/>
            </w:tcBorders>
            <w:shd w:val="clear" w:color="auto" w:fill="auto"/>
          </w:tcPr>
          <w:p w:rsidR="0054216A" w:rsidRPr="002A7ACF" w:rsidRDefault="0054216A" w:rsidP="0054216A">
            <w:pPr>
              <w:jc w:val="center"/>
              <w:rPr>
                <w:rFonts w:eastAsia="Arial Unicode MS"/>
                <w:sz w:val="20"/>
                <w:szCs w:val="20"/>
              </w:rPr>
            </w:pPr>
            <w:r w:rsidRPr="002A7ACF">
              <w:rPr>
                <w:rFonts w:eastAsia="Arial Unicode MS"/>
                <w:sz w:val="20"/>
                <w:szCs w:val="20"/>
              </w:rPr>
              <w:t>Achat du matériel informatique</w:t>
            </w:r>
          </w:p>
        </w:tc>
        <w:tc>
          <w:tcPr>
            <w:tcW w:w="2769" w:type="dxa"/>
            <w:tcBorders>
              <w:top w:val="single" w:sz="4" w:space="0" w:color="auto"/>
              <w:left w:val="single" w:sz="4" w:space="0" w:color="auto"/>
              <w:bottom w:val="single" w:sz="4" w:space="0" w:color="auto"/>
              <w:right w:val="single" w:sz="4" w:space="0" w:color="auto"/>
            </w:tcBorders>
            <w:shd w:val="clear" w:color="auto" w:fill="auto"/>
          </w:tcPr>
          <w:p w:rsidR="0054216A" w:rsidRPr="002A7ACF" w:rsidRDefault="0054216A" w:rsidP="0054216A">
            <w:pPr>
              <w:rPr>
                <w:rFonts w:eastAsia="Arial Unicode MS"/>
                <w:sz w:val="20"/>
                <w:szCs w:val="20"/>
              </w:rPr>
            </w:pPr>
            <w:r w:rsidRPr="002A7ACF">
              <w:rPr>
                <w:rFonts w:eastAsia="Arial Unicode MS"/>
                <w:sz w:val="20"/>
                <w:szCs w:val="20"/>
              </w:rPr>
              <w:t>52 153 635 FCFA</w:t>
            </w:r>
          </w:p>
        </w:tc>
      </w:tr>
    </w:tbl>
    <w:p w:rsidR="006770FF" w:rsidRPr="002A7ACF" w:rsidRDefault="006770FF" w:rsidP="001C52DC">
      <w:pPr>
        <w:numPr>
          <w:ilvl w:val="0"/>
          <w:numId w:val="7"/>
        </w:numPr>
        <w:ind w:left="284" w:hanging="284"/>
        <w:rPr>
          <w:rFonts w:eastAsia="Arial Unicode MS"/>
          <w:b/>
          <w:sz w:val="20"/>
          <w:szCs w:val="20"/>
        </w:rPr>
      </w:pPr>
      <w:r w:rsidRPr="002A7ACF">
        <w:rPr>
          <w:rFonts w:eastAsia="Arial Unicode MS"/>
          <w:b/>
          <w:sz w:val="20"/>
          <w:szCs w:val="20"/>
        </w:rPr>
        <w:t xml:space="preserve">PARTICIPATION </w:t>
      </w:r>
      <w:r w:rsidR="00E12938" w:rsidRPr="002A7ACF">
        <w:rPr>
          <w:rFonts w:eastAsia="Arial Unicode MS"/>
          <w:b/>
          <w:sz w:val="20"/>
          <w:szCs w:val="20"/>
        </w:rPr>
        <w:t>ET ORIGINE</w:t>
      </w:r>
    </w:p>
    <w:p w:rsidR="000D180D" w:rsidRPr="002A7ACF" w:rsidRDefault="00E12938" w:rsidP="00E12938">
      <w:pPr>
        <w:spacing w:line="276" w:lineRule="auto"/>
        <w:ind w:firstLine="284"/>
        <w:jc w:val="both"/>
        <w:rPr>
          <w:rFonts w:eastAsia="Arial Unicode MS"/>
          <w:sz w:val="20"/>
          <w:szCs w:val="20"/>
        </w:rPr>
      </w:pPr>
      <w:r w:rsidRPr="002A7ACF">
        <w:rPr>
          <w:rFonts w:eastAsia="Arial Unicode MS"/>
          <w:sz w:val="20"/>
          <w:szCs w:val="20"/>
        </w:rPr>
        <w:t xml:space="preserve">La participation au présent appel d’offres est ouverte </w:t>
      </w:r>
      <w:r w:rsidR="0054216A" w:rsidRPr="002A7ACF">
        <w:rPr>
          <w:rFonts w:eastAsia="Arial Unicode MS"/>
          <w:sz w:val="20"/>
          <w:szCs w:val="20"/>
        </w:rPr>
        <w:t>à l’entreprises installées</w:t>
      </w:r>
      <w:r w:rsidRPr="002A7ACF">
        <w:rPr>
          <w:rFonts w:eastAsia="Arial Unicode MS"/>
          <w:sz w:val="20"/>
          <w:szCs w:val="20"/>
        </w:rPr>
        <w:t xml:space="preserve"> au Cameroun</w:t>
      </w:r>
      <w:r w:rsidR="0054216A" w:rsidRPr="002A7ACF">
        <w:rPr>
          <w:rFonts w:eastAsia="Arial Unicode MS"/>
          <w:sz w:val="20"/>
          <w:szCs w:val="20"/>
        </w:rPr>
        <w:t xml:space="preserve"> spécialisées dans le domaine</w:t>
      </w:r>
      <w:r w:rsidRPr="002A7ACF">
        <w:rPr>
          <w:rFonts w:eastAsia="Arial Unicode MS"/>
          <w:sz w:val="20"/>
          <w:szCs w:val="20"/>
        </w:rPr>
        <w:t>.</w:t>
      </w:r>
      <w:r w:rsidR="00F64A7D" w:rsidRPr="002A7ACF">
        <w:rPr>
          <w:rFonts w:eastAsia="Arial Unicode MS"/>
          <w:sz w:val="20"/>
          <w:szCs w:val="20"/>
        </w:rPr>
        <w:tab/>
      </w:r>
    </w:p>
    <w:p w:rsidR="006770FF" w:rsidRPr="002A7ACF" w:rsidRDefault="006770FF" w:rsidP="001C52DC">
      <w:pPr>
        <w:numPr>
          <w:ilvl w:val="0"/>
          <w:numId w:val="7"/>
        </w:numPr>
        <w:spacing w:before="120"/>
        <w:ind w:left="284" w:hanging="284"/>
        <w:rPr>
          <w:rFonts w:eastAsia="Arial Unicode MS"/>
          <w:b/>
          <w:sz w:val="20"/>
          <w:szCs w:val="20"/>
        </w:rPr>
      </w:pPr>
      <w:r w:rsidRPr="002A7ACF">
        <w:rPr>
          <w:rFonts w:eastAsia="Arial Unicode MS"/>
          <w:b/>
          <w:sz w:val="20"/>
          <w:szCs w:val="20"/>
        </w:rPr>
        <w:t>FINANCEMENT</w:t>
      </w:r>
    </w:p>
    <w:p w:rsidR="006770FF" w:rsidRPr="002A7ACF" w:rsidRDefault="00932728" w:rsidP="001329FE">
      <w:pPr>
        <w:spacing w:line="276" w:lineRule="auto"/>
        <w:ind w:firstLine="284"/>
        <w:jc w:val="both"/>
        <w:rPr>
          <w:rFonts w:eastAsia="Arial Unicode MS"/>
          <w:sz w:val="20"/>
          <w:szCs w:val="20"/>
        </w:rPr>
      </w:pPr>
      <w:r w:rsidRPr="002A7ACF">
        <w:rPr>
          <w:rFonts w:eastAsia="Arial Unicode MS"/>
          <w:sz w:val="20"/>
          <w:szCs w:val="20"/>
        </w:rPr>
        <w:t>Les prestations</w:t>
      </w:r>
      <w:r w:rsidR="006770FF" w:rsidRPr="002A7ACF">
        <w:rPr>
          <w:rFonts w:eastAsia="Arial Unicode MS"/>
          <w:sz w:val="20"/>
          <w:szCs w:val="20"/>
        </w:rPr>
        <w:t xml:space="preserve"> objet du présent Appel d'Offres sont </w:t>
      </w:r>
      <w:r w:rsidRPr="002A7ACF">
        <w:rPr>
          <w:rFonts w:eastAsia="Arial Unicode MS"/>
          <w:sz w:val="20"/>
          <w:szCs w:val="20"/>
        </w:rPr>
        <w:t>financées</w:t>
      </w:r>
      <w:r w:rsidR="006770FF" w:rsidRPr="002A7ACF">
        <w:rPr>
          <w:rFonts w:eastAsia="Arial Unicode MS"/>
          <w:sz w:val="20"/>
          <w:szCs w:val="20"/>
        </w:rPr>
        <w:t xml:space="preserve"> par le </w:t>
      </w:r>
      <w:r w:rsidR="003B76A7" w:rsidRPr="002A7ACF">
        <w:rPr>
          <w:rFonts w:eastAsia="Arial Unicode MS"/>
          <w:sz w:val="20"/>
          <w:szCs w:val="20"/>
        </w:rPr>
        <w:t xml:space="preserve">Budget </w:t>
      </w:r>
      <w:r w:rsidR="001329FE" w:rsidRPr="002A7ACF">
        <w:rPr>
          <w:rFonts w:eastAsia="Arial Unicode MS"/>
          <w:sz w:val="20"/>
          <w:szCs w:val="20"/>
        </w:rPr>
        <w:t>du Conseil Régional de l’Est</w:t>
      </w:r>
      <w:r w:rsidR="006770FF" w:rsidRPr="002A7ACF">
        <w:rPr>
          <w:rFonts w:eastAsia="Arial Unicode MS"/>
          <w:sz w:val="20"/>
          <w:szCs w:val="20"/>
        </w:rPr>
        <w:t xml:space="preserve">, Exercice </w:t>
      </w:r>
      <w:r w:rsidR="002C3E5C" w:rsidRPr="002A7ACF">
        <w:rPr>
          <w:rFonts w:eastAsia="Arial Unicode MS"/>
          <w:sz w:val="20"/>
          <w:szCs w:val="20"/>
        </w:rPr>
        <w:t>2022</w:t>
      </w:r>
      <w:r w:rsidR="001329FE" w:rsidRPr="002A7ACF">
        <w:rPr>
          <w:rFonts w:eastAsia="Arial Unicode MS"/>
          <w:sz w:val="20"/>
          <w:szCs w:val="20"/>
        </w:rPr>
        <w:t xml:space="preserve">, Imputation </w:t>
      </w:r>
      <w:r w:rsidR="0054216A" w:rsidRPr="002A7ACF">
        <w:rPr>
          <w:rFonts w:eastAsia="Arial Unicode MS"/>
          <w:sz w:val="20"/>
          <w:szCs w:val="20"/>
        </w:rPr>
        <w:t>222 190</w:t>
      </w:r>
      <w:r w:rsidR="001329FE" w:rsidRPr="002A7ACF">
        <w:rPr>
          <w:rFonts w:eastAsia="Arial Unicode MS"/>
          <w:sz w:val="20"/>
          <w:szCs w:val="20"/>
        </w:rPr>
        <w:t>.</w:t>
      </w:r>
    </w:p>
    <w:p w:rsidR="006770FF" w:rsidRPr="002A7ACF" w:rsidRDefault="006770FF" w:rsidP="001C52DC">
      <w:pPr>
        <w:numPr>
          <w:ilvl w:val="0"/>
          <w:numId w:val="7"/>
        </w:numPr>
        <w:spacing w:before="120" w:after="120"/>
        <w:ind w:left="284" w:hanging="284"/>
        <w:rPr>
          <w:rFonts w:eastAsia="Arial Unicode MS"/>
          <w:b/>
          <w:sz w:val="20"/>
          <w:szCs w:val="20"/>
        </w:rPr>
      </w:pPr>
      <w:r w:rsidRPr="002A7ACF">
        <w:rPr>
          <w:rFonts w:eastAsia="Arial Unicode MS"/>
          <w:b/>
          <w:sz w:val="20"/>
          <w:szCs w:val="20"/>
        </w:rPr>
        <w:lastRenderedPageBreak/>
        <w:t>ACQUISITION DU DOSSIER D'APPEL D'OFFRES</w:t>
      </w:r>
    </w:p>
    <w:p w:rsidR="006770FF" w:rsidRPr="002A7ACF" w:rsidRDefault="006770FF" w:rsidP="006770FF">
      <w:pPr>
        <w:tabs>
          <w:tab w:val="left" w:pos="426"/>
        </w:tabs>
        <w:spacing w:line="276" w:lineRule="auto"/>
        <w:jc w:val="both"/>
        <w:rPr>
          <w:sz w:val="20"/>
          <w:szCs w:val="20"/>
        </w:rPr>
      </w:pPr>
      <w:r w:rsidRPr="002A7ACF">
        <w:rPr>
          <w:sz w:val="20"/>
          <w:szCs w:val="20"/>
        </w:rPr>
        <w:t xml:space="preserve">         Le Dossier d’Appel d’Offres (DAO) peut être obtenu dès publication du présent avis, </w:t>
      </w:r>
      <w:r w:rsidR="00E83F70" w:rsidRPr="002A7ACF">
        <w:rPr>
          <w:spacing w:val="5"/>
          <w:sz w:val="20"/>
          <w:szCs w:val="20"/>
        </w:rPr>
        <w:t>à l’Annexe 3 du Conseil Régional de l’Est, sis au carrefour Teerenstra-Nkolbikon</w:t>
      </w:r>
      <w:r w:rsidR="00903096" w:rsidRPr="002A7ACF">
        <w:rPr>
          <w:spacing w:val="5"/>
          <w:sz w:val="20"/>
          <w:szCs w:val="20"/>
        </w:rPr>
        <w:t>, BP : 507 Bertoua, Tél : (237) 222 24 19 32 – 695 19 90 45 -  Fax : (237) 222 24 19 30, contre présentation d’une quittance de versement de la somme non remboursable</w:t>
      </w:r>
      <w:r w:rsidR="00903096" w:rsidRPr="002A7ACF">
        <w:rPr>
          <w:sz w:val="20"/>
          <w:szCs w:val="20"/>
        </w:rPr>
        <w:t xml:space="preserve"> de </w:t>
      </w:r>
      <w:r w:rsidR="00AF0514" w:rsidRPr="002A7ACF">
        <w:rPr>
          <w:b/>
          <w:bCs/>
          <w:sz w:val="20"/>
          <w:szCs w:val="20"/>
        </w:rPr>
        <w:t>5</w:t>
      </w:r>
      <w:r w:rsidR="00932728" w:rsidRPr="002A7ACF">
        <w:rPr>
          <w:b/>
          <w:bCs/>
          <w:sz w:val="20"/>
          <w:szCs w:val="20"/>
        </w:rPr>
        <w:t>0</w:t>
      </w:r>
      <w:r w:rsidR="006E5C6C" w:rsidRPr="002A7ACF">
        <w:rPr>
          <w:b/>
          <w:bCs/>
          <w:sz w:val="20"/>
          <w:szCs w:val="20"/>
        </w:rPr>
        <w:t xml:space="preserve"> 000</w:t>
      </w:r>
      <w:r w:rsidR="00FF1E1F" w:rsidRPr="002A7ACF">
        <w:rPr>
          <w:b/>
          <w:bCs/>
          <w:sz w:val="20"/>
          <w:szCs w:val="20"/>
        </w:rPr>
        <w:t xml:space="preserve"> </w:t>
      </w:r>
      <w:r w:rsidR="00903096" w:rsidRPr="002A7ACF">
        <w:rPr>
          <w:b/>
          <w:bCs/>
          <w:sz w:val="20"/>
          <w:szCs w:val="20"/>
        </w:rPr>
        <w:t>(</w:t>
      </w:r>
      <w:r w:rsidR="0054216A" w:rsidRPr="002A7ACF">
        <w:rPr>
          <w:b/>
          <w:sz w:val="20"/>
          <w:szCs w:val="20"/>
        </w:rPr>
        <w:t>Cinquante</w:t>
      </w:r>
      <w:r w:rsidR="00FF1E1F" w:rsidRPr="002A7ACF">
        <w:rPr>
          <w:b/>
          <w:sz w:val="20"/>
          <w:szCs w:val="20"/>
        </w:rPr>
        <w:t xml:space="preserve"> mille</w:t>
      </w:r>
      <w:r w:rsidR="00903096" w:rsidRPr="002A7ACF">
        <w:rPr>
          <w:b/>
          <w:bCs/>
          <w:sz w:val="20"/>
          <w:szCs w:val="20"/>
        </w:rPr>
        <w:t>) FCFA,</w:t>
      </w:r>
      <w:r w:rsidR="00903096" w:rsidRPr="002A7ACF">
        <w:rPr>
          <w:sz w:val="20"/>
          <w:szCs w:val="20"/>
        </w:rPr>
        <w:t xml:space="preserve"> </w:t>
      </w:r>
      <w:r w:rsidR="00903096" w:rsidRPr="002A7ACF">
        <w:rPr>
          <w:spacing w:val="5"/>
          <w:sz w:val="20"/>
          <w:szCs w:val="20"/>
        </w:rPr>
        <w:t xml:space="preserve">auprès de la </w:t>
      </w:r>
      <w:r w:rsidR="00903096" w:rsidRPr="002A7ACF">
        <w:rPr>
          <w:b/>
          <w:spacing w:val="5"/>
          <w:sz w:val="20"/>
          <w:szCs w:val="20"/>
        </w:rPr>
        <w:t xml:space="preserve">Recette Régionale des Finances du Conseil Régional de l’Est </w:t>
      </w:r>
      <w:r w:rsidR="00903096" w:rsidRPr="002A7ACF">
        <w:rPr>
          <w:spacing w:val="5"/>
          <w:sz w:val="20"/>
          <w:szCs w:val="20"/>
        </w:rPr>
        <w:t xml:space="preserve">aux heures ouvrables tous les jours ouvrables. </w:t>
      </w:r>
      <w:r w:rsidRPr="002A7ACF">
        <w:rPr>
          <w:sz w:val="20"/>
          <w:szCs w:val="20"/>
        </w:rPr>
        <w:t>Cette quittance devra identifier l’entreprise désireuse de participer à l’</w:t>
      </w:r>
      <w:r w:rsidR="003B76A7" w:rsidRPr="002A7ACF">
        <w:rPr>
          <w:sz w:val="20"/>
          <w:szCs w:val="20"/>
        </w:rPr>
        <w:t>A</w:t>
      </w:r>
      <w:r w:rsidRPr="002A7ACF">
        <w:rPr>
          <w:sz w:val="20"/>
          <w:szCs w:val="20"/>
        </w:rPr>
        <w:t>ppel d’</w:t>
      </w:r>
      <w:r w:rsidR="003B76A7" w:rsidRPr="002A7ACF">
        <w:rPr>
          <w:sz w:val="20"/>
          <w:szCs w:val="20"/>
        </w:rPr>
        <w:t>O</w:t>
      </w:r>
      <w:r w:rsidRPr="002A7ACF">
        <w:rPr>
          <w:sz w:val="20"/>
          <w:szCs w:val="20"/>
        </w:rPr>
        <w:t>ffres.</w:t>
      </w:r>
    </w:p>
    <w:p w:rsidR="006770FF" w:rsidRPr="002A7ACF" w:rsidRDefault="006770FF" w:rsidP="001C52DC">
      <w:pPr>
        <w:numPr>
          <w:ilvl w:val="0"/>
          <w:numId w:val="7"/>
        </w:numPr>
        <w:spacing w:before="120"/>
        <w:ind w:left="284" w:hanging="284"/>
        <w:rPr>
          <w:rFonts w:eastAsia="Arial Unicode MS"/>
          <w:b/>
          <w:sz w:val="20"/>
          <w:szCs w:val="20"/>
        </w:rPr>
      </w:pPr>
      <w:r w:rsidRPr="002A7ACF">
        <w:rPr>
          <w:rFonts w:eastAsia="Arial Unicode MS"/>
          <w:b/>
          <w:sz w:val="20"/>
          <w:szCs w:val="20"/>
        </w:rPr>
        <w:t>CONSULTATION DU DOSSIER D'APPEL D'OFFRES</w:t>
      </w:r>
    </w:p>
    <w:p w:rsidR="006770FF" w:rsidRPr="002A7ACF" w:rsidRDefault="006770FF" w:rsidP="006770FF">
      <w:pPr>
        <w:spacing w:before="120"/>
        <w:ind w:firstLine="284"/>
        <w:jc w:val="both"/>
        <w:rPr>
          <w:rFonts w:eastAsia="Arial Unicode MS"/>
          <w:sz w:val="20"/>
          <w:szCs w:val="20"/>
        </w:rPr>
      </w:pPr>
      <w:r w:rsidRPr="002A7ACF">
        <w:rPr>
          <w:rFonts w:eastAsia="Arial Unicode MS"/>
          <w:sz w:val="20"/>
          <w:szCs w:val="20"/>
        </w:rPr>
        <w:t xml:space="preserve">Le Dossier d’Appel d’Offres (DAO) peut être consulté aux heures ouvrables </w:t>
      </w:r>
      <w:r w:rsidR="000B424B" w:rsidRPr="002A7ACF">
        <w:rPr>
          <w:spacing w:val="5"/>
          <w:sz w:val="20"/>
          <w:szCs w:val="20"/>
        </w:rPr>
        <w:t>à l’Annexe 3 du</w:t>
      </w:r>
      <w:r w:rsidR="00903096" w:rsidRPr="002A7ACF">
        <w:rPr>
          <w:spacing w:val="5"/>
          <w:sz w:val="20"/>
          <w:szCs w:val="20"/>
        </w:rPr>
        <w:t xml:space="preserve"> Conseil Régional de l’Est, sis au carrefour </w:t>
      </w:r>
      <w:r w:rsidR="000B424B" w:rsidRPr="002A7ACF">
        <w:rPr>
          <w:spacing w:val="5"/>
          <w:sz w:val="20"/>
          <w:szCs w:val="20"/>
        </w:rPr>
        <w:t>Teerenstra-Nkolibikon</w:t>
      </w:r>
      <w:r w:rsidR="00903096" w:rsidRPr="002A7ACF">
        <w:rPr>
          <w:spacing w:val="5"/>
          <w:sz w:val="20"/>
          <w:szCs w:val="20"/>
        </w:rPr>
        <w:t>, BP : 507 Bertoua, Tél : (237) 222 24 19 32 – 695 19 90 45 -  Fax : (237) 222 24 19 30</w:t>
      </w:r>
      <w:r w:rsidRPr="002A7ACF">
        <w:rPr>
          <w:rFonts w:eastAsia="Arial Unicode MS"/>
          <w:sz w:val="20"/>
          <w:szCs w:val="20"/>
        </w:rPr>
        <w:t xml:space="preserve">, dès publication du présent avis. </w:t>
      </w:r>
    </w:p>
    <w:p w:rsidR="006770FF" w:rsidRPr="002A7ACF" w:rsidRDefault="006770FF" w:rsidP="001C52DC">
      <w:pPr>
        <w:numPr>
          <w:ilvl w:val="0"/>
          <w:numId w:val="7"/>
        </w:numPr>
        <w:spacing w:before="120" w:after="120"/>
        <w:ind w:left="284" w:hanging="284"/>
        <w:rPr>
          <w:rFonts w:eastAsia="Arial Unicode MS"/>
          <w:b/>
          <w:sz w:val="20"/>
          <w:szCs w:val="20"/>
        </w:rPr>
      </w:pPr>
      <w:r w:rsidRPr="002A7ACF">
        <w:rPr>
          <w:rFonts w:eastAsia="Arial Unicode MS"/>
          <w:b/>
          <w:sz w:val="20"/>
          <w:szCs w:val="20"/>
        </w:rPr>
        <w:t>REMISE DES OFFRES</w:t>
      </w:r>
    </w:p>
    <w:p w:rsidR="006770FF" w:rsidRPr="002A7ACF" w:rsidRDefault="006770FF" w:rsidP="006770FF">
      <w:pPr>
        <w:spacing w:after="120"/>
        <w:jc w:val="both"/>
        <w:rPr>
          <w:rFonts w:eastAsia="Arial Unicode MS"/>
          <w:sz w:val="20"/>
          <w:szCs w:val="20"/>
        </w:rPr>
      </w:pPr>
      <w:r w:rsidRPr="002A7ACF">
        <w:rPr>
          <w:rFonts w:eastAsia="Arial Unicode MS"/>
          <w:sz w:val="20"/>
          <w:szCs w:val="20"/>
        </w:rPr>
        <w:t xml:space="preserve">    Chaque offre, rédigée en Français ou en Anglais en Sept (07) exemplaires dont un original et six (06) copies respectivement marqués comme tel</w:t>
      </w:r>
      <w:r w:rsidR="009F45AD" w:rsidRPr="002A7ACF">
        <w:rPr>
          <w:rFonts w:eastAsia="Arial Unicode MS"/>
          <w:sz w:val="20"/>
          <w:szCs w:val="20"/>
        </w:rPr>
        <w:t>s</w:t>
      </w:r>
      <w:r w:rsidRPr="002A7ACF">
        <w:rPr>
          <w:rFonts w:eastAsia="Arial Unicode MS"/>
          <w:sz w:val="20"/>
          <w:szCs w:val="20"/>
        </w:rPr>
        <w:t>, placée sous pli cacheté</w:t>
      </w:r>
      <w:r w:rsidR="00AA6E3C" w:rsidRPr="002A7ACF">
        <w:rPr>
          <w:rFonts w:eastAsia="Arial Unicode MS"/>
          <w:sz w:val="20"/>
          <w:szCs w:val="20"/>
        </w:rPr>
        <w:t xml:space="preserve"> </w:t>
      </w:r>
      <w:r w:rsidRPr="002A7ACF">
        <w:rPr>
          <w:rFonts w:eastAsia="Arial Unicode MS"/>
          <w:sz w:val="20"/>
          <w:szCs w:val="20"/>
        </w:rPr>
        <w:t xml:space="preserve">et scellé sans indication sur l’identité du </w:t>
      </w:r>
      <w:r w:rsidR="000726E9" w:rsidRPr="002A7ACF">
        <w:rPr>
          <w:rFonts w:eastAsia="Arial Unicode MS"/>
          <w:sz w:val="20"/>
          <w:szCs w:val="20"/>
        </w:rPr>
        <w:t>soumissionnaire sous</w:t>
      </w:r>
      <w:r w:rsidRPr="002A7ACF">
        <w:rPr>
          <w:rFonts w:eastAsia="Arial Unicode MS"/>
          <w:sz w:val="20"/>
          <w:szCs w:val="20"/>
        </w:rPr>
        <w:t xml:space="preserve"> peine de rejet, </w:t>
      </w:r>
      <w:r w:rsidR="00903096" w:rsidRPr="002A7ACF">
        <w:rPr>
          <w:sz w:val="20"/>
          <w:szCs w:val="20"/>
        </w:rPr>
        <w:t xml:space="preserve">seront déposées contre décharge </w:t>
      </w:r>
      <w:r w:rsidR="00E83F70" w:rsidRPr="002A7ACF">
        <w:rPr>
          <w:spacing w:val="5"/>
          <w:sz w:val="20"/>
          <w:szCs w:val="20"/>
        </w:rPr>
        <w:t>à l’Annexe 3 du Conseil Régional de l’Est, sis au carrefour Teerenstra-Nkolbikon</w:t>
      </w:r>
      <w:r w:rsidR="00903096" w:rsidRPr="002A7ACF">
        <w:rPr>
          <w:spacing w:val="5"/>
          <w:sz w:val="20"/>
          <w:szCs w:val="20"/>
        </w:rPr>
        <w:t xml:space="preserve">, BP : 507 Bertoua, Tél : (237) 222 24 19 32 – </w:t>
      </w:r>
      <w:r w:rsidR="0007342D" w:rsidRPr="002A7ACF">
        <w:rPr>
          <w:spacing w:val="5"/>
          <w:sz w:val="20"/>
          <w:szCs w:val="20"/>
        </w:rPr>
        <w:t xml:space="preserve">695 19 90 45 - </w:t>
      </w:r>
      <w:r w:rsidR="00903096" w:rsidRPr="002A7ACF">
        <w:rPr>
          <w:spacing w:val="5"/>
          <w:sz w:val="20"/>
          <w:szCs w:val="20"/>
        </w:rPr>
        <w:t xml:space="preserve">Fax : (237) 222 24 19 30 </w:t>
      </w:r>
      <w:r w:rsidR="00903096" w:rsidRPr="002A7ACF">
        <w:rPr>
          <w:bCs/>
          <w:sz w:val="20"/>
          <w:szCs w:val="20"/>
        </w:rPr>
        <w:t>au plus tard</w:t>
      </w:r>
      <w:r w:rsidR="00F915F7" w:rsidRPr="002A7ACF">
        <w:rPr>
          <w:b/>
          <w:bCs/>
          <w:sz w:val="20"/>
          <w:szCs w:val="20"/>
        </w:rPr>
        <w:t xml:space="preserve"> </w:t>
      </w:r>
      <w:r w:rsidR="00415F09" w:rsidRPr="002A7ACF">
        <w:rPr>
          <w:b/>
          <w:bCs/>
          <w:sz w:val="20"/>
          <w:szCs w:val="20"/>
        </w:rPr>
        <w:t>_________________ à ___________</w:t>
      </w:r>
      <w:r w:rsidR="00903096" w:rsidRPr="002A7ACF">
        <w:rPr>
          <w:b/>
          <w:bCs/>
          <w:sz w:val="20"/>
          <w:szCs w:val="20"/>
        </w:rPr>
        <w:t>heures précises</w:t>
      </w:r>
      <w:r w:rsidR="0007342D" w:rsidRPr="002A7ACF">
        <w:rPr>
          <w:sz w:val="20"/>
          <w:szCs w:val="20"/>
        </w:rPr>
        <w:t xml:space="preserve"> sous </w:t>
      </w:r>
      <w:r w:rsidR="00903096" w:rsidRPr="002A7ACF">
        <w:rPr>
          <w:sz w:val="20"/>
          <w:szCs w:val="20"/>
        </w:rPr>
        <w:t>enveloppe fermée, scellée et cachetée, adressée au Maître d’Ouvrage avec la mention</w:t>
      </w:r>
      <w:r w:rsidRPr="002A7ACF">
        <w:rPr>
          <w:rFonts w:eastAsia="Arial Unicode MS"/>
          <w:sz w:val="20"/>
          <w:szCs w:val="20"/>
        </w:rPr>
        <w:t>:</w:t>
      </w:r>
    </w:p>
    <w:p w:rsidR="0054216A" w:rsidRPr="002A7ACF" w:rsidRDefault="009F45AD" w:rsidP="0054216A">
      <w:pPr>
        <w:pStyle w:val="Corpsdetexte"/>
        <w:jc w:val="center"/>
        <w:rPr>
          <w:b/>
          <w:sz w:val="20"/>
          <w:szCs w:val="20"/>
        </w:rPr>
      </w:pPr>
      <w:r w:rsidRPr="002A7ACF">
        <w:rPr>
          <w:rFonts w:eastAsia="Arial Unicode MS"/>
          <w:b/>
          <w:i/>
          <w:sz w:val="20"/>
          <w:szCs w:val="20"/>
        </w:rPr>
        <w:t>«</w:t>
      </w:r>
      <w:r w:rsidR="00903096" w:rsidRPr="002A7ACF">
        <w:rPr>
          <w:rFonts w:eastAsia="Arial Unicode MS"/>
          <w:b/>
          <w:sz w:val="20"/>
          <w:szCs w:val="20"/>
        </w:rPr>
        <w:t>APPEL D’OFFRES NATIONAL OUVERT</w:t>
      </w:r>
      <w:r w:rsidR="00903096" w:rsidRPr="002A7ACF">
        <w:rPr>
          <w:rFonts w:eastAsia="Arial Unicode MS"/>
          <w:b/>
          <w:i/>
          <w:sz w:val="20"/>
          <w:szCs w:val="20"/>
        </w:rPr>
        <w:t xml:space="preserve"> </w:t>
      </w:r>
      <w:r w:rsidR="00415F09" w:rsidRPr="002A7ACF">
        <w:rPr>
          <w:b/>
          <w:sz w:val="20"/>
          <w:szCs w:val="20"/>
        </w:rPr>
        <w:t xml:space="preserve">N°_______/AONO/CR-ES/CIPM/2022 DU _____________ </w:t>
      </w:r>
      <w:r w:rsidR="0054216A" w:rsidRPr="002A7ACF">
        <w:rPr>
          <w:b/>
          <w:sz w:val="20"/>
          <w:szCs w:val="20"/>
        </w:rPr>
        <w:t>POUR L’ACHAT DU MATERIEL INFORMATIQUE POUR LE CONSEIL REGIONAL DE L’EST (PROCEDURE D’URGENCE)</w:t>
      </w:r>
    </w:p>
    <w:p w:rsidR="00903096" w:rsidRPr="002A7ACF" w:rsidRDefault="00903096" w:rsidP="00903096">
      <w:pPr>
        <w:pStyle w:val="Corpsdetexte"/>
        <w:jc w:val="center"/>
        <w:rPr>
          <w:b/>
          <w:sz w:val="20"/>
          <w:szCs w:val="20"/>
        </w:rPr>
      </w:pPr>
    </w:p>
    <w:p w:rsidR="006770FF" w:rsidRPr="002A7ACF" w:rsidRDefault="006770FF" w:rsidP="00903096">
      <w:pPr>
        <w:pStyle w:val="Corpsdetexte"/>
        <w:jc w:val="center"/>
        <w:rPr>
          <w:rFonts w:eastAsia="Arial Unicode MS"/>
          <w:b/>
          <w:bCs/>
          <w:i/>
          <w:iCs/>
          <w:sz w:val="20"/>
          <w:szCs w:val="20"/>
        </w:rPr>
      </w:pPr>
      <w:r w:rsidRPr="002A7ACF">
        <w:rPr>
          <w:rFonts w:eastAsia="Arial Unicode MS"/>
          <w:b/>
          <w:bCs/>
          <w:i/>
          <w:iCs/>
          <w:sz w:val="20"/>
          <w:szCs w:val="20"/>
        </w:rPr>
        <w:t>" A n'ouvrir qu'en séance de dépouillement "</w:t>
      </w:r>
    </w:p>
    <w:p w:rsidR="006770FF" w:rsidRPr="002A7ACF" w:rsidRDefault="006770FF" w:rsidP="001C52DC">
      <w:pPr>
        <w:numPr>
          <w:ilvl w:val="0"/>
          <w:numId w:val="7"/>
        </w:numPr>
        <w:spacing w:before="120" w:after="120"/>
        <w:ind w:left="284" w:hanging="284"/>
        <w:rPr>
          <w:rFonts w:eastAsia="Arial Unicode MS"/>
          <w:b/>
          <w:sz w:val="20"/>
          <w:szCs w:val="20"/>
        </w:rPr>
      </w:pPr>
      <w:r w:rsidRPr="002A7ACF">
        <w:rPr>
          <w:rFonts w:eastAsia="Arial Unicode MS"/>
          <w:b/>
          <w:sz w:val="20"/>
          <w:szCs w:val="20"/>
        </w:rPr>
        <w:t>RECEVABILITE DES OFFRES</w:t>
      </w:r>
    </w:p>
    <w:p w:rsidR="006770FF" w:rsidRPr="002A7ACF" w:rsidRDefault="006770FF" w:rsidP="006770FF">
      <w:pPr>
        <w:ind w:firstLine="284"/>
        <w:jc w:val="both"/>
        <w:rPr>
          <w:rFonts w:eastAsia="Arial Unicode MS"/>
          <w:sz w:val="20"/>
          <w:szCs w:val="20"/>
        </w:rPr>
      </w:pPr>
      <w:r w:rsidRPr="002A7ACF">
        <w:rPr>
          <w:rFonts w:eastAsia="Arial Unicode MS"/>
          <w:sz w:val="20"/>
          <w:szCs w:val="20"/>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6770FF" w:rsidRPr="002A7ACF" w:rsidRDefault="006770FF" w:rsidP="006770FF">
      <w:pPr>
        <w:ind w:firstLine="284"/>
        <w:jc w:val="both"/>
        <w:rPr>
          <w:rFonts w:eastAsia="Arial Unicode MS"/>
          <w:sz w:val="20"/>
          <w:szCs w:val="20"/>
        </w:rPr>
      </w:pPr>
      <w:r w:rsidRPr="002A7ACF">
        <w:rPr>
          <w:rFonts w:eastAsia="Arial Unicode MS"/>
          <w:sz w:val="20"/>
          <w:szCs w:val="20"/>
        </w:rPr>
        <w:t>Sous peine de rejet, les pièces administratives requises devront être impérativement produites en originaux ou en copies certifiées conformes par le service émetteur, conformément aux stipulations du Règlement Particulier de l’Appel d’Offres.</w:t>
      </w:r>
    </w:p>
    <w:p w:rsidR="006770FF" w:rsidRPr="002A7ACF" w:rsidRDefault="006770FF" w:rsidP="006770FF">
      <w:pPr>
        <w:ind w:firstLine="284"/>
        <w:jc w:val="both"/>
        <w:rPr>
          <w:rFonts w:eastAsia="Arial Unicode MS"/>
          <w:sz w:val="20"/>
          <w:szCs w:val="20"/>
        </w:rPr>
      </w:pPr>
      <w:r w:rsidRPr="002A7ACF">
        <w:rPr>
          <w:rFonts w:eastAsia="Arial Unicode MS"/>
          <w:sz w:val="20"/>
          <w:szCs w:val="20"/>
        </w:rPr>
        <w:t>Elles devront obligatoirement dater de moins de trois (03) mois à la date initiale de remise des offres.</w:t>
      </w:r>
    </w:p>
    <w:p w:rsidR="006770FF" w:rsidRPr="002A7ACF" w:rsidRDefault="006770FF" w:rsidP="001C52DC">
      <w:pPr>
        <w:numPr>
          <w:ilvl w:val="0"/>
          <w:numId w:val="7"/>
        </w:numPr>
        <w:spacing w:before="120" w:after="120"/>
        <w:ind w:left="284" w:hanging="284"/>
        <w:rPr>
          <w:rFonts w:eastAsia="Arial Unicode MS"/>
          <w:b/>
          <w:sz w:val="20"/>
          <w:szCs w:val="20"/>
        </w:rPr>
      </w:pPr>
      <w:r w:rsidRPr="002A7ACF">
        <w:rPr>
          <w:rFonts w:eastAsia="Arial Unicode MS"/>
          <w:b/>
          <w:sz w:val="20"/>
          <w:szCs w:val="20"/>
        </w:rPr>
        <w:t>OUVERTURE DES OFFRES</w:t>
      </w:r>
    </w:p>
    <w:p w:rsidR="00903096" w:rsidRPr="002A7ACF" w:rsidRDefault="00903096" w:rsidP="00903096">
      <w:pPr>
        <w:jc w:val="both"/>
        <w:rPr>
          <w:bCs/>
          <w:sz w:val="20"/>
          <w:szCs w:val="20"/>
        </w:rPr>
      </w:pPr>
      <w:r w:rsidRPr="002A7ACF">
        <w:rPr>
          <w:bCs/>
          <w:sz w:val="20"/>
          <w:szCs w:val="20"/>
        </w:rPr>
        <w:tab/>
        <w:t>L’ouverture des offres se fera en un temps. L’ouverture des pièces administratives, des offres techniques et financières.</w:t>
      </w:r>
    </w:p>
    <w:p w:rsidR="00903096" w:rsidRPr="002A7ACF" w:rsidRDefault="00903096" w:rsidP="00903096">
      <w:pPr>
        <w:spacing w:line="276" w:lineRule="auto"/>
        <w:ind w:firstLine="360"/>
        <w:jc w:val="both"/>
        <w:rPr>
          <w:sz w:val="20"/>
          <w:szCs w:val="20"/>
        </w:rPr>
      </w:pPr>
      <w:r w:rsidRPr="002A7ACF">
        <w:rPr>
          <w:sz w:val="20"/>
          <w:szCs w:val="20"/>
        </w:rPr>
        <w:tab/>
        <w:t xml:space="preserve">Ces offres seront dépouillées </w:t>
      </w:r>
      <w:r w:rsidRPr="002A7ACF">
        <w:rPr>
          <w:bCs/>
          <w:sz w:val="20"/>
          <w:szCs w:val="20"/>
        </w:rPr>
        <w:t>au plus tard</w:t>
      </w:r>
      <w:r w:rsidR="00F64A7D" w:rsidRPr="002A7ACF">
        <w:rPr>
          <w:b/>
          <w:bCs/>
          <w:sz w:val="20"/>
          <w:szCs w:val="20"/>
        </w:rPr>
        <w:t xml:space="preserve"> </w:t>
      </w:r>
      <w:r w:rsidR="00415F09" w:rsidRPr="002A7ACF">
        <w:rPr>
          <w:b/>
          <w:bCs/>
          <w:sz w:val="20"/>
          <w:szCs w:val="20"/>
        </w:rPr>
        <w:t>__________________</w:t>
      </w:r>
      <w:r w:rsidR="00F64A7D" w:rsidRPr="002A7ACF">
        <w:rPr>
          <w:b/>
          <w:bCs/>
          <w:sz w:val="20"/>
          <w:szCs w:val="20"/>
        </w:rPr>
        <w:t xml:space="preserve"> à </w:t>
      </w:r>
      <w:r w:rsidR="00415F09" w:rsidRPr="002A7ACF">
        <w:rPr>
          <w:b/>
          <w:bCs/>
          <w:sz w:val="20"/>
          <w:szCs w:val="20"/>
        </w:rPr>
        <w:t>__________</w:t>
      </w:r>
      <w:r w:rsidRPr="002A7ACF">
        <w:rPr>
          <w:b/>
          <w:bCs/>
          <w:sz w:val="20"/>
          <w:szCs w:val="20"/>
        </w:rPr>
        <w:t xml:space="preserve"> heures précises, </w:t>
      </w:r>
      <w:r w:rsidRPr="002A7ACF">
        <w:rPr>
          <w:bCs/>
          <w:sz w:val="20"/>
          <w:szCs w:val="20"/>
        </w:rPr>
        <w:t>par la Commission Interne de Passation des Marchés placée auprès du Conseil Régional de l’Est dans sa salle de réunion</w:t>
      </w:r>
      <w:r w:rsidRPr="002A7ACF">
        <w:rPr>
          <w:sz w:val="20"/>
          <w:szCs w:val="20"/>
        </w:rPr>
        <w:t xml:space="preserve">. Le dépouillement se fera en présence des soumissionnaires qui le désirent ou de leurs représentants dûment mandatés et ayant une connaissance parfaite des offres dont ils ont la charge. </w:t>
      </w:r>
    </w:p>
    <w:p w:rsidR="00903096" w:rsidRPr="002A7ACF" w:rsidRDefault="00903096" w:rsidP="00903096">
      <w:pPr>
        <w:spacing w:line="276" w:lineRule="auto"/>
        <w:ind w:firstLine="360"/>
        <w:jc w:val="both"/>
        <w:rPr>
          <w:sz w:val="20"/>
          <w:szCs w:val="20"/>
        </w:rPr>
      </w:pPr>
    </w:p>
    <w:p w:rsidR="006770FF" w:rsidRPr="002A7ACF" w:rsidRDefault="006770FF" w:rsidP="001C52DC">
      <w:pPr>
        <w:numPr>
          <w:ilvl w:val="0"/>
          <w:numId w:val="7"/>
        </w:numPr>
        <w:spacing w:before="120" w:after="120"/>
        <w:ind w:left="426" w:hanging="426"/>
        <w:rPr>
          <w:rFonts w:eastAsia="Arial Unicode MS"/>
          <w:b/>
          <w:sz w:val="20"/>
          <w:szCs w:val="20"/>
        </w:rPr>
      </w:pPr>
      <w:r w:rsidRPr="002A7ACF">
        <w:rPr>
          <w:rFonts w:eastAsia="Arial Unicode MS"/>
          <w:b/>
          <w:sz w:val="20"/>
          <w:szCs w:val="20"/>
        </w:rPr>
        <w:t>CRITERES D'EVALUATION DES OFFRES</w:t>
      </w:r>
    </w:p>
    <w:p w:rsidR="006770FF" w:rsidRPr="002A7ACF" w:rsidRDefault="006770FF" w:rsidP="001C52DC">
      <w:pPr>
        <w:pStyle w:val="Corpsdetexte"/>
        <w:numPr>
          <w:ilvl w:val="0"/>
          <w:numId w:val="22"/>
        </w:numPr>
        <w:jc w:val="both"/>
        <w:rPr>
          <w:rFonts w:eastAsia="Arial Unicode MS"/>
          <w:b/>
          <w:bCs/>
          <w:iCs/>
          <w:sz w:val="20"/>
          <w:szCs w:val="20"/>
        </w:rPr>
      </w:pPr>
      <w:r w:rsidRPr="002A7ACF">
        <w:rPr>
          <w:rFonts w:eastAsia="Arial Unicode MS"/>
          <w:b/>
          <w:bCs/>
          <w:iCs/>
          <w:sz w:val="20"/>
          <w:szCs w:val="20"/>
        </w:rPr>
        <w:t>Critères éliminatoires :</w:t>
      </w:r>
    </w:p>
    <w:p w:rsidR="006770FF" w:rsidRPr="002A7ACF" w:rsidRDefault="006770FF" w:rsidP="001C52DC">
      <w:pPr>
        <w:pStyle w:val="Corpsdetexte"/>
        <w:numPr>
          <w:ilvl w:val="1"/>
          <w:numId w:val="22"/>
        </w:numPr>
        <w:ind w:left="1134"/>
        <w:jc w:val="both"/>
        <w:rPr>
          <w:rFonts w:eastAsia="Arial Unicode MS"/>
          <w:b/>
          <w:bCs/>
          <w:i/>
          <w:iCs/>
          <w:sz w:val="20"/>
          <w:szCs w:val="20"/>
          <w:u w:val="single"/>
        </w:rPr>
      </w:pPr>
      <w:r w:rsidRPr="002A7ACF">
        <w:rPr>
          <w:rFonts w:eastAsia="Arial Unicode MS"/>
          <w:b/>
          <w:bCs/>
          <w:i/>
          <w:iCs/>
          <w:sz w:val="20"/>
          <w:szCs w:val="20"/>
          <w:u w:val="single"/>
        </w:rPr>
        <w:t>Offre Administrative</w:t>
      </w:r>
    </w:p>
    <w:p w:rsidR="006770FF" w:rsidRPr="002A7ACF" w:rsidRDefault="006770FF" w:rsidP="001C52DC">
      <w:pPr>
        <w:pStyle w:val="Corpsdetexte"/>
        <w:numPr>
          <w:ilvl w:val="0"/>
          <w:numId w:val="8"/>
        </w:numPr>
        <w:ind w:left="1418" w:hanging="284"/>
        <w:jc w:val="both"/>
        <w:rPr>
          <w:rFonts w:eastAsia="Arial Unicode MS"/>
          <w:bCs/>
          <w:iCs/>
          <w:sz w:val="20"/>
          <w:szCs w:val="20"/>
        </w:rPr>
      </w:pPr>
      <w:r w:rsidRPr="002A7ACF">
        <w:rPr>
          <w:rFonts w:eastAsia="Arial Unicode MS"/>
          <w:bCs/>
          <w:iCs/>
          <w:sz w:val="20"/>
          <w:szCs w:val="20"/>
        </w:rPr>
        <w:t>Absence d</w:t>
      </w:r>
      <w:r w:rsidR="00162DD5" w:rsidRPr="002A7ACF">
        <w:rPr>
          <w:rFonts w:eastAsia="Arial Unicode MS"/>
          <w:bCs/>
          <w:iCs/>
          <w:sz w:val="20"/>
          <w:szCs w:val="20"/>
        </w:rPr>
        <w:t>e la caution de soumission</w:t>
      </w:r>
      <w:r w:rsidRPr="002A7ACF">
        <w:rPr>
          <w:rFonts w:eastAsia="Arial Unicode MS"/>
          <w:bCs/>
          <w:iCs/>
          <w:sz w:val="20"/>
          <w:szCs w:val="20"/>
        </w:rPr>
        <w:t> ;</w:t>
      </w:r>
    </w:p>
    <w:p w:rsidR="006770FF" w:rsidRPr="002A7ACF" w:rsidRDefault="006770FF" w:rsidP="001C52DC">
      <w:pPr>
        <w:pStyle w:val="Corpsdetexte"/>
        <w:numPr>
          <w:ilvl w:val="0"/>
          <w:numId w:val="8"/>
        </w:numPr>
        <w:ind w:left="1418" w:hanging="284"/>
        <w:jc w:val="both"/>
        <w:rPr>
          <w:rFonts w:eastAsia="Arial Unicode MS"/>
          <w:bCs/>
          <w:iCs/>
          <w:sz w:val="20"/>
          <w:szCs w:val="20"/>
        </w:rPr>
      </w:pPr>
      <w:r w:rsidRPr="002A7ACF">
        <w:rPr>
          <w:rFonts w:eastAsia="Arial Unicode MS"/>
          <w:bCs/>
          <w:iCs/>
          <w:sz w:val="20"/>
          <w:szCs w:val="20"/>
        </w:rPr>
        <w:t>Pièce falsifiée </w:t>
      </w:r>
      <w:r w:rsidR="00F64A7D" w:rsidRPr="002A7ACF">
        <w:rPr>
          <w:rFonts w:eastAsia="Arial Unicode MS"/>
          <w:bCs/>
          <w:iCs/>
          <w:sz w:val="20"/>
          <w:szCs w:val="20"/>
        </w:rPr>
        <w:t>ou scannée</w:t>
      </w:r>
      <w:r w:rsidRPr="002A7ACF">
        <w:rPr>
          <w:rFonts w:eastAsia="Arial Unicode MS"/>
          <w:bCs/>
          <w:iCs/>
          <w:sz w:val="20"/>
          <w:szCs w:val="20"/>
        </w:rPr>
        <w:t>;</w:t>
      </w:r>
    </w:p>
    <w:p w:rsidR="00932728" w:rsidRPr="002A7ACF" w:rsidRDefault="006770FF" w:rsidP="001C52DC">
      <w:pPr>
        <w:pStyle w:val="Corpsdetexte"/>
        <w:numPr>
          <w:ilvl w:val="0"/>
          <w:numId w:val="8"/>
        </w:numPr>
        <w:ind w:left="1418" w:hanging="284"/>
        <w:jc w:val="both"/>
        <w:rPr>
          <w:rFonts w:eastAsia="Arial Unicode MS"/>
          <w:bCs/>
          <w:iCs/>
          <w:sz w:val="20"/>
          <w:szCs w:val="20"/>
        </w:rPr>
      </w:pPr>
      <w:r w:rsidRPr="002A7ACF">
        <w:rPr>
          <w:rFonts w:eastAsia="Arial Unicode MS"/>
          <w:bCs/>
          <w:iCs/>
          <w:sz w:val="20"/>
          <w:szCs w:val="20"/>
        </w:rPr>
        <w:t xml:space="preserve">Non-conformité </w:t>
      </w:r>
      <w:r w:rsidR="00AB00C7" w:rsidRPr="002A7ACF">
        <w:rPr>
          <w:rFonts w:eastAsia="Arial Unicode MS"/>
          <w:bCs/>
          <w:iCs/>
          <w:sz w:val="20"/>
          <w:szCs w:val="20"/>
        </w:rPr>
        <w:t xml:space="preserve">ou absence </w:t>
      </w:r>
      <w:r w:rsidRPr="002A7ACF">
        <w:rPr>
          <w:rFonts w:eastAsia="Arial Unicode MS"/>
          <w:bCs/>
          <w:iCs/>
          <w:sz w:val="20"/>
          <w:szCs w:val="20"/>
        </w:rPr>
        <w:t>de l’une des pièces du dossier administratif après le dé</w:t>
      </w:r>
      <w:r w:rsidR="00121D96" w:rsidRPr="002A7ACF">
        <w:rPr>
          <w:rFonts w:eastAsia="Arial Unicode MS"/>
          <w:bCs/>
          <w:iCs/>
          <w:sz w:val="20"/>
          <w:szCs w:val="20"/>
        </w:rPr>
        <w:t>lai de 48 heures règlementaire</w:t>
      </w:r>
      <w:r w:rsidR="00932728" w:rsidRPr="002A7ACF">
        <w:rPr>
          <w:rFonts w:eastAsia="Arial Unicode MS"/>
          <w:bCs/>
          <w:iCs/>
          <w:sz w:val="20"/>
          <w:szCs w:val="20"/>
        </w:rPr>
        <w:t> ;</w:t>
      </w:r>
    </w:p>
    <w:p w:rsidR="006770FF" w:rsidRPr="002A7ACF" w:rsidRDefault="006770FF" w:rsidP="001C52DC">
      <w:pPr>
        <w:pStyle w:val="Corpsdetexte"/>
        <w:numPr>
          <w:ilvl w:val="1"/>
          <w:numId w:val="22"/>
        </w:numPr>
        <w:spacing w:before="120"/>
        <w:ind w:left="1134"/>
        <w:jc w:val="both"/>
        <w:rPr>
          <w:rFonts w:eastAsia="Arial Unicode MS"/>
          <w:b/>
          <w:bCs/>
          <w:i/>
          <w:iCs/>
          <w:sz w:val="20"/>
          <w:szCs w:val="20"/>
          <w:u w:val="single"/>
        </w:rPr>
      </w:pPr>
      <w:r w:rsidRPr="002A7ACF">
        <w:rPr>
          <w:rFonts w:eastAsia="Arial Unicode MS"/>
          <w:b/>
          <w:bCs/>
          <w:i/>
          <w:iCs/>
          <w:sz w:val="20"/>
          <w:szCs w:val="20"/>
          <w:u w:val="single"/>
        </w:rPr>
        <w:t>Offre technique</w:t>
      </w:r>
    </w:p>
    <w:p w:rsidR="006770FF" w:rsidRPr="002A7ACF" w:rsidRDefault="006770FF" w:rsidP="001C52DC">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Fausse déclaration ou pièce falsifiée ;</w:t>
      </w:r>
    </w:p>
    <w:p w:rsidR="00932728" w:rsidRPr="002A7ACF" w:rsidRDefault="00932728" w:rsidP="001C52DC">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Absence des prospectus en couleur et fiches techniques du constructeur détaillant les caractéristiques techniques du matériel proposé ;</w:t>
      </w:r>
    </w:p>
    <w:p w:rsidR="00932728" w:rsidRPr="002A7ACF" w:rsidRDefault="00932728" w:rsidP="001C52DC">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 xml:space="preserve">Absence de l’autorisation du fabricant ou de l’agrément délivré </w:t>
      </w:r>
      <w:r w:rsidR="0054216A" w:rsidRPr="002A7ACF">
        <w:rPr>
          <w:rFonts w:eastAsia="Arial Unicode MS"/>
          <w:bCs/>
          <w:iCs/>
          <w:sz w:val="20"/>
          <w:szCs w:val="20"/>
        </w:rPr>
        <w:t>au prestataire</w:t>
      </w:r>
      <w:r w:rsidRPr="002A7ACF">
        <w:rPr>
          <w:rFonts w:eastAsia="Arial Unicode MS"/>
          <w:bCs/>
          <w:iCs/>
          <w:sz w:val="20"/>
          <w:szCs w:val="20"/>
        </w:rPr>
        <w:t> ;</w:t>
      </w:r>
    </w:p>
    <w:p w:rsidR="00932728" w:rsidRPr="002A7ACF" w:rsidRDefault="0054216A" w:rsidP="0054216A">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lastRenderedPageBreak/>
        <w:t>Absence d’engagement formel par une attestation de garantie signée du soumissionnaire pour assistance technique durant la période de garantie ressortant la liste ou le descriptif des pièces de rechange et la fréquence d’intervention sur le site</w:t>
      </w:r>
      <w:r w:rsidR="00932728" w:rsidRPr="002A7ACF">
        <w:rPr>
          <w:rFonts w:eastAsia="Arial Unicode MS"/>
          <w:bCs/>
          <w:iCs/>
          <w:sz w:val="20"/>
          <w:szCs w:val="20"/>
        </w:rPr>
        <w:t>;</w:t>
      </w:r>
    </w:p>
    <w:p w:rsidR="00932728" w:rsidRPr="002A7ACF" w:rsidRDefault="004D6F97" w:rsidP="001C52DC">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 xml:space="preserve">Capacité financière inférieure à </w:t>
      </w:r>
      <w:r w:rsidR="0054216A" w:rsidRPr="002A7ACF">
        <w:rPr>
          <w:rFonts w:eastAsia="Arial Unicode MS"/>
          <w:bCs/>
          <w:iCs/>
          <w:sz w:val="20"/>
          <w:szCs w:val="20"/>
        </w:rPr>
        <w:t>vingt millions (</w:t>
      </w:r>
      <w:r w:rsidRPr="002A7ACF">
        <w:rPr>
          <w:rFonts w:eastAsia="Arial Unicode MS"/>
          <w:bCs/>
          <w:iCs/>
          <w:sz w:val="20"/>
          <w:szCs w:val="20"/>
        </w:rPr>
        <w:t>20 000 000) francs ;</w:t>
      </w:r>
    </w:p>
    <w:p w:rsidR="006770FF" w:rsidRPr="002A7ACF" w:rsidRDefault="006770FF" w:rsidP="001C52DC">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N’avoir pas réuni au moins 80% de critères de qualification.</w:t>
      </w:r>
    </w:p>
    <w:p w:rsidR="006770FF" w:rsidRPr="002A7ACF" w:rsidRDefault="006770FF" w:rsidP="001C52DC">
      <w:pPr>
        <w:pStyle w:val="Corpsdetexte"/>
        <w:numPr>
          <w:ilvl w:val="1"/>
          <w:numId w:val="22"/>
        </w:numPr>
        <w:spacing w:before="120"/>
        <w:ind w:left="1134"/>
        <w:jc w:val="both"/>
        <w:rPr>
          <w:rFonts w:eastAsia="Arial Unicode MS"/>
          <w:b/>
          <w:bCs/>
          <w:i/>
          <w:iCs/>
          <w:sz w:val="20"/>
          <w:szCs w:val="20"/>
          <w:u w:val="single"/>
        </w:rPr>
      </w:pPr>
      <w:r w:rsidRPr="002A7ACF">
        <w:rPr>
          <w:rFonts w:eastAsia="Arial Unicode MS"/>
          <w:b/>
          <w:bCs/>
          <w:i/>
          <w:iCs/>
          <w:sz w:val="20"/>
          <w:szCs w:val="20"/>
          <w:u w:val="single"/>
        </w:rPr>
        <w:t>Offre Financière</w:t>
      </w:r>
    </w:p>
    <w:p w:rsidR="006770FF" w:rsidRPr="002A7ACF" w:rsidRDefault="006770FF" w:rsidP="001C52DC">
      <w:pPr>
        <w:pStyle w:val="Corpsdetexte"/>
        <w:numPr>
          <w:ilvl w:val="0"/>
          <w:numId w:val="24"/>
        </w:numPr>
        <w:tabs>
          <w:tab w:val="num" w:pos="1418"/>
        </w:tabs>
        <w:ind w:left="1418" w:hanging="284"/>
        <w:jc w:val="both"/>
        <w:rPr>
          <w:rFonts w:eastAsia="Arial Unicode MS"/>
          <w:bCs/>
          <w:iCs/>
          <w:sz w:val="20"/>
          <w:szCs w:val="20"/>
        </w:rPr>
      </w:pPr>
      <w:r w:rsidRPr="002A7ACF">
        <w:rPr>
          <w:rFonts w:eastAsia="Arial Unicode MS"/>
          <w:bCs/>
          <w:iCs/>
          <w:sz w:val="20"/>
          <w:szCs w:val="20"/>
        </w:rPr>
        <w:t>Offre financière incomplète ;</w:t>
      </w:r>
    </w:p>
    <w:p w:rsidR="006770FF" w:rsidRPr="002A7ACF" w:rsidRDefault="007648AB" w:rsidP="001C52DC">
      <w:pPr>
        <w:pStyle w:val="Corpsdetexte"/>
        <w:numPr>
          <w:ilvl w:val="0"/>
          <w:numId w:val="24"/>
        </w:numPr>
        <w:tabs>
          <w:tab w:val="num" w:pos="1418"/>
        </w:tabs>
        <w:ind w:left="1418" w:hanging="284"/>
        <w:jc w:val="both"/>
        <w:rPr>
          <w:rFonts w:eastAsia="Arial Unicode MS"/>
          <w:bCs/>
          <w:iCs/>
          <w:sz w:val="20"/>
          <w:szCs w:val="20"/>
        </w:rPr>
      </w:pPr>
      <w:r w:rsidRPr="002A7ACF">
        <w:rPr>
          <w:rFonts w:eastAsia="Arial Unicode MS"/>
          <w:bCs/>
          <w:iCs/>
          <w:sz w:val="20"/>
          <w:szCs w:val="20"/>
        </w:rPr>
        <w:t>Omission d’un</w:t>
      </w:r>
      <w:r w:rsidR="006770FF" w:rsidRPr="002A7ACF">
        <w:rPr>
          <w:rFonts w:eastAsia="Arial Unicode MS"/>
          <w:bCs/>
          <w:iCs/>
          <w:sz w:val="20"/>
          <w:szCs w:val="20"/>
        </w:rPr>
        <w:t xml:space="preserve"> prix </w:t>
      </w:r>
      <w:r w:rsidRPr="002A7ACF">
        <w:rPr>
          <w:rFonts w:eastAsia="Arial Unicode MS"/>
          <w:bCs/>
          <w:iCs/>
          <w:sz w:val="20"/>
          <w:szCs w:val="20"/>
        </w:rPr>
        <w:t>unitaire quantifié</w:t>
      </w:r>
      <w:r w:rsidR="006770FF" w:rsidRPr="002A7ACF">
        <w:rPr>
          <w:rFonts w:eastAsia="Arial Unicode MS"/>
          <w:bCs/>
          <w:iCs/>
          <w:sz w:val="20"/>
          <w:szCs w:val="20"/>
        </w:rPr>
        <w:t xml:space="preserve"> dans le bordereau des prix unitaires ou dans le devis estimatif ;</w:t>
      </w:r>
    </w:p>
    <w:p w:rsidR="006770FF" w:rsidRPr="002A7ACF" w:rsidRDefault="006770FF" w:rsidP="006770FF">
      <w:pPr>
        <w:pStyle w:val="Corpsdetexte"/>
        <w:spacing w:after="120"/>
        <w:jc w:val="both"/>
        <w:rPr>
          <w:rFonts w:eastAsia="Arial Unicode MS"/>
          <w:bCs/>
          <w:iCs/>
          <w:sz w:val="20"/>
          <w:szCs w:val="20"/>
        </w:rPr>
      </w:pPr>
      <w:r w:rsidRPr="002A7ACF">
        <w:rPr>
          <w:rFonts w:eastAsia="Arial Unicode MS"/>
          <w:b/>
          <w:bCs/>
          <w:i/>
          <w:iCs/>
          <w:sz w:val="20"/>
          <w:szCs w:val="20"/>
          <w:u w:val="single"/>
        </w:rPr>
        <w:t>N.B</w:t>
      </w:r>
      <w:r w:rsidRPr="002A7ACF">
        <w:rPr>
          <w:rFonts w:eastAsia="Arial Unicode MS"/>
          <w:bCs/>
          <w:iCs/>
          <w:sz w:val="20"/>
          <w:szCs w:val="20"/>
        </w:rPr>
        <w:t> : Les copies certifiées des pièces antérieurement légalisées seront systématiquement rejetées.</w:t>
      </w:r>
    </w:p>
    <w:p w:rsidR="006770FF" w:rsidRPr="002A7ACF" w:rsidRDefault="006770FF" w:rsidP="001C52DC">
      <w:pPr>
        <w:pStyle w:val="Corpsdetexte"/>
        <w:numPr>
          <w:ilvl w:val="0"/>
          <w:numId w:val="22"/>
        </w:numPr>
        <w:jc w:val="both"/>
        <w:rPr>
          <w:rFonts w:eastAsia="Arial Unicode MS"/>
          <w:b/>
          <w:bCs/>
          <w:iCs/>
          <w:sz w:val="20"/>
          <w:szCs w:val="20"/>
        </w:rPr>
      </w:pPr>
      <w:r w:rsidRPr="002A7ACF">
        <w:rPr>
          <w:rFonts w:eastAsia="Arial Unicode MS"/>
          <w:b/>
          <w:bCs/>
          <w:iCs/>
          <w:sz w:val="20"/>
          <w:szCs w:val="20"/>
        </w:rPr>
        <w:t xml:space="preserve">Critères </w:t>
      </w:r>
      <w:r w:rsidR="007648AB" w:rsidRPr="002A7ACF">
        <w:rPr>
          <w:rFonts w:eastAsia="Arial Unicode MS"/>
          <w:b/>
          <w:bCs/>
          <w:iCs/>
          <w:sz w:val="20"/>
          <w:szCs w:val="20"/>
        </w:rPr>
        <w:t>essentiels</w:t>
      </w:r>
    </w:p>
    <w:p w:rsidR="006770FF" w:rsidRPr="002A7ACF" w:rsidRDefault="006770FF" w:rsidP="006770FF">
      <w:pPr>
        <w:pStyle w:val="Corpsdetexte"/>
        <w:spacing w:before="120"/>
        <w:ind w:firstLine="426"/>
        <w:jc w:val="both"/>
        <w:rPr>
          <w:rFonts w:eastAsia="Arial Unicode MS"/>
          <w:bCs/>
          <w:iCs/>
          <w:sz w:val="20"/>
          <w:szCs w:val="20"/>
        </w:rPr>
      </w:pPr>
      <w:r w:rsidRPr="002A7ACF">
        <w:rPr>
          <w:rFonts w:eastAsia="Arial Unicode MS"/>
          <w:bCs/>
          <w:iCs/>
          <w:sz w:val="20"/>
          <w:szCs w:val="20"/>
        </w:rPr>
        <w:t>Les critères</w:t>
      </w:r>
      <w:r w:rsidR="007648AB" w:rsidRPr="002A7ACF">
        <w:rPr>
          <w:rFonts w:eastAsia="Arial Unicode MS"/>
          <w:bCs/>
          <w:iCs/>
          <w:sz w:val="20"/>
          <w:szCs w:val="20"/>
        </w:rPr>
        <w:t xml:space="preserve"> essentiels</w:t>
      </w:r>
      <w:r w:rsidRPr="002A7ACF">
        <w:rPr>
          <w:rFonts w:eastAsia="Arial Unicode MS"/>
          <w:bCs/>
          <w:iCs/>
          <w:sz w:val="20"/>
          <w:szCs w:val="20"/>
        </w:rPr>
        <w:t xml:space="preserve"> à la qualification des candidats porteront sur :</w:t>
      </w:r>
    </w:p>
    <w:p w:rsidR="006770FF" w:rsidRPr="002A7ACF" w:rsidRDefault="006770FF" w:rsidP="001C52DC">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Les références de l’Entreprise</w:t>
      </w:r>
      <w:r w:rsidR="00121D96" w:rsidRPr="002A7ACF">
        <w:rPr>
          <w:rFonts w:eastAsia="Arial Unicode MS"/>
          <w:bCs/>
          <w:iCs/>
          <w:sz w:val="20"/>
          <w:szCs w:val="20"/>
        </w:rPr>
        <w:t xml:space="preserve"> </w:t>
      </w:r>
      <w:r w:rsidR="00745137" w:rsidRPr="002A7ACF">
        <w:rPr>
          <w:rFonts w:eastAsia="Arial Unicode MS"/>
          <w:b/>
          <w:bCs/>
          <w:iCs/>
          <w:sz w:val="20"/>
          <w:szCs w:val="20"/>
        </w:rPr>
        <w:t>…………………………………………………</w:t>
      </w:r>
      <w:r w:rsidRPr="002A7ACF">
        <w:rPr>
          <w:rFonts w:eastAsia="Arial Unicode MS"/>
          <w:bCs/>
          <w:iCs/>
          <w:sz w:val="20"/>
          <w:szCs w:val="20"/>
        </w:rPr>
        <w:t>Oui </w:t>
      </w:r>
    </w:p>
    <w:p w:rsidR="006770FF" w:rsidRPr="002A7ACF" w:rsidRDefault="007648AB" w:rsidP="001C52DC">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Le service après-vente</w:t>
      </w:r>
      <w:r w:rsidR="006770FF" w:rsidRPr="002A7ACF">
        <w:rPr>
          <w:rFonts w:eastAsia="Arial Unicode MS"/>
          <w:bCs/>
          <w:iCs/>
          <w:sz w:val="20"/>
          <w:szCs w:val="20"/>
        </w:rPr>
        <w:t> </w:t>
      </w:r>
      <w:r w:rsidR="0082071F" w:rsidRPr="002A7ACF">
        <w:rPr>
          <w:rFonts w:eastAsia="Arial Unicode MS"/>
          <w:bCs/>
          <w:iCs/>
          <w:sz w:val="20"/>
          <w:szCs w:val="20"/>
        </w:rPr>
        <w:t xml:space="preserve"> ………………</w:t>
      </w:r>
      <w:r w:rsidR="006770FF" w:rsidRPr="002A7ACF">
        <w:rPr>
          <w:rFonts w:eastAsia="Arial Unicode MS"/>
          <w:bCs/>
          <w:iCs/>
          <w:sz w:val="20"/>
          <w:szCs w:val="20"/>
        </w:rPr>
        <w:t>…………………………………</w:t>
      </w:r>
      <w:r w:rsidR="00685435" w:rsidRPr="002A7ACF">
        <w:rPr>
          <w:rFonts w:eastAsia="Arial Unicode MS"/>
          <w:bCs/>
          <w:iCs/>
          <w:sz w:val="20"/>
          <w:szCs w:val="20"/>
        </w:rPr>
        <w:t>…..</w:t>
      </w:r>
      <w:r w:rsidR="006770FF" w:rsidRPr="002A7ACF">
        <w:rPr>
          <w:rFonts w:eastAsia="Arial Unicode MS"/>
          <w:bCs/>
          <w:iCs/>
          <w:sz w:val="20"/>
          <w:szCs w:val="20"/>
        </w:rPr>
        <w:t>. Oui </w:t>
      </w:r>
    </w:p>
    <w:p w:rsidR="006770FF" w:rsidRPr="002A7ACF" w:rsidRDefault="007648AB" w:rsidP="001C52DC">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 xml:space="preserve">Chronogramme et délai de livraison inférieur ou égal à </w:t>
      </w:r>
      <w:r w:rsidR="006D3029" w:rsidRPr="002A7ACF">
        <w:rPr>
          <w:rFonts w:eastAsia="Arial Unicode MS"/>
          <w:bCs/>
          <w:iCs/>
          <w:sz w:val="20"/>
          <w:szCs w:val="20"/>
        </w:rPr>
        <w:t>30 jours</w:t>
      </w:r>
      <w:r w:rsidR="006770FF" w:rsidRPr="002A7ACF">
        <w:rPr>
          <w:rFonts w:eastAsia="Arial Unicode MS"/>
          <w:bCs/>
          <w:iCs/>
          <w:sz w:val="20"/>
          <w:szCs w:val="20"/>
        </w:rPr>
        <w:t xml:space="preserve"> </w:t>
      </w:r>
      <w:r w:rsidRPr="002A7ACF">
        <w:rPr>
          <w:rFonts w:eastAsia="Arial Unicode MS"/>
          <w:bCs/>
          <w:iCs/>
          <w:sz w:val="20"/>
          <w:szCs w:val="20"/>
        </w:rPr>
        <w:t>……</w:t>
      </w:r>
      <w:r w:rsidR="006770FF" w:rsidRPr="002A7ACF">
        <w:rPr>
          <w:rFonts w:eastAsia="Arial Unicode MS"/>
          <w:bCs/>
          <w:iCs/>
          <w:sz w:val="20"/>
          <w:szCs w:val="20"/>
        </w:rPr>
        <w:t xml:space="preserve">  Oui </w:t>
      </w:r>
    </w:p>
    <w:p w:rsidR="006770FF" w:rsidRPr="002A7ACF" w:rsidRDefault="007648AB" w:rsidP="001C52DC">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 xml:space="preserve">La période de garantie </w:t>
      </w:r>
      <w:r w:rsidR="006D3029" w:rsidRPr="002A7ACF">
        <w:rPr>
          <w:rFonts w:eastAsia="Arial Unicode MS"/>
          <w:bCs/>
          <w:iCs/>
          <w:sz w:val="20"/>
          <w:szCs w:val="20"/>
        </w:rPr>
        <w:t>de 6 mois</w:t>
      </w:r>
      <w:r w:rsidRPr="002A7ACF">
        <w:rPr>
          <w:rFonts w:eastAsia="Arial Unicode MS"/>
          <w:bCs/>
          <w:iCs/>
          <w:sz w:val="20"/>
          <w:szCs w:val="20"/>
        </w:rPr>
        <w:t xml:space="preserve"> au moins</w:t>
      </w:r>
      <w:r w:rsidR="006770FF" w:rsidRPr="002A7ACF">
        <w:rPr>
          <w:rFonts w:eastAsia="Arial Unicode MS"/>
          <w:bCs/>
          <w:iCs/>
          <w:sz w:val="20"/>
          <w:szCs w:val="20"/>
        </w:rPr>
        <w:t xml:space="preserve"> </w:t>
      </w:r>
      <w:r w:rsidR="0082071F" w:rsidRPr="002A7ACF">
        <w:rPr>
          <w:rFonts w:eastAsia="Arial Unicode MS"/>
          <w:bCs/>
          <w:iCs/>
          <w:sz w:val="20"/>
          <w:szCs w:val="20"/>
        </w:rPr>
        <w:t>……………….</w:t>
      </w:r>
      <w:r w:rsidR="006770FF" w:rsidRPr="002A7ACF">
        <w:rPr>
          <w:rFonts w:eastAsia="Arial Unicode MS"/>
          <w:bCs/>
          <w:iCs/>
          <w:sz w:val="20"/>
          <w:szCs w:val="20"/>
        </w:rPr>
        <w:t>………………………</w:t>
      </w:r>
      <w:r w:rsidR="00685435" w:rsidRPr="002A7ACF">
        <w:rPr>
          <w:rFonts w:eastAsia="Arial Unicode MS"/>
          <w:bCs/>
          <w:iCs/>
          <w:sz w:val="20"/>
          <w:szCs w:val="20"/>
        </w:rPr>
        <w:t>...</w:t>
      </w:r>
      <w:r w:rsidR="006770FF" w:rsidRPr="002A7ACF">
        <w:rPr>
          <w:rFonts w:eastAsia="Arial Unicode MS"/>
          <w:bCs/>
          <w:iCs/>
          <w:sz w:val="20"/>
          <w:szCs w:val="20"/>
        </w:rPr>
        <w:t xml:space="preserve"> Oui </w:t>
      </w:r>
    </w:p>
    <w:p w:rsidR="007648AB" w:rsidRPr="002A7ACF" w:rsidRDefault="007648AB" w:rsidP="001C52DC">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Descriptif des fournitures et CCAP paraphés et sign</w:t>
      </w:r>
      <w:r w:rsidR="00635562" w:rsidRPr="002A7ACF">
        <w:rPr>
          <w:rFonts w:eastAsia="Arial Unicode MS"/>
          <w:bCs/>
          <w:iCs/>
          <w:sz w:val="20"/>
          <w:szCs w:val="20"/>
        </w:rPr>
        <w:t>és aux</w:t>
      </w:r>
      <w:r w:rsidRPr="002A7ACF">
        <w:rPr>
          <w:rFonts w:eastAsia="Arial Unicode MS"/>
          <w:bCs/>
          <w:iCs/>
          <w:sz w:val="20"/>
          <w:szCs w:val="20"/>
        </w:rPr>
        <w:t xml:space="preserve"> dernière</w:t>
      </w:r>
      <w:r w:rsidR="00635562" w:rsidRPr="002A7ACF">
        <w:rPr>
          <w:rFonts w:eastAsia="Arial Unicode MS"/>
          <w:bCs/>
          <w:iCs/>
          <w:sz w:val="20"/>
          <w:szCs w:val="20"/>
        </w:rPr>
        <w:t>s pages …… Oui</w:t>
      </w:r>
    </w:p>
    <w:p w:rsidR="006770FF" w:rsidRPr="002A7ACF" w:rsidRDefault="006770FF" w:rsidP="001C52DC">
      <w:pPr>
        <w:numPr>
          <w:ilvl w:val="0"/>
          <w:numId w:val="7"/>
        </w:numPr>
        <w:spacing w:before="120" w:after="120"/>
        <w:ind w:left="426" w:hanging="426"/>
        <w:rPr>
          <w:rFonts w:eastAsia="Arial Unicode MS"/>
          <w:b/>
          <w:sz w:val="20"/>
          <w:szCs w:val="20"/>
        </w:rPr>
      </w:pPr>
      <w:r w:rsidRPr="002A7ACF">
        <w:rPr>
          <w:rFonts w:eastAsia="Arial Unicode MS"/>
          <w:b/>
          <w:sz w:val="20"/>
          <w:szCs w:val="20"/>
        </w:rPr>
        <w:t>DUREE DE VALIDITE DES OFFRES</w:t>
      </w:r>
    </w:p>
    <w:p w:rsidR="006770FF" w:rsidRPr="002A7ACF" w:rsidRDefault="006770FF" w:rsidP="006770FF">
      <w:pPr>
        <w:ind w:firstLine="426"/>
        <w:jc w:val="both"/>
        <w:rPr>
          <w:rFonts w:eastAsia="Arial Unicode MS"/>
          <w:sz w:val="20"/>
          <w:szCs w:val="20"/>
        </w:rPr>
      </w:pPr>
      <w:r w:rsidRPr="002A7ACF">
        <w:rPr>
          <w:rFonts w:eastAsia="Arial Unicode MS"/>
          <w:sz w:val="20"/>
          <w:szCs w:val="20"/>
        </w:rPr>
        <w:t xml:space="preserve">Les soumissionnaires restent engagés par leur offre pendant </w:t>
      </w:r>
      <w:r w:rsidR="00F64A7D" w:rsidRPr="002A7ACF">
        <w:rPr>
          <w:rFonts w:eastAsia="Arial Unicode MS"/>
          <w:b/>
          <w:sz w:val="20"/>
          <w:szCs w:val="20"/>
        </w:rPr>
        <w:t xml:space="preserve">quatre-vingt-dix (90) jours </w:t>
      </w:r>
      <w:r w:rsidRPr="002A7ACF">
        <w:rPr>
          <w:rFonts w:eastAsia="Arial Unicode MS"/>
          <w:sz w:val="20"/>
          <w:szCs w:val="20"/>
        </w:rPr>
        <w:t>à partir de la date limite fixée pour la remise des offres.</w:t>
      </w:r>
    </w:p>
    <w:p w:rsidR="006770FF" w:rsidRPr="002A7ACF" w:rsidRDefault="006770FF" w:rsidP="001C52DC">
      <w:pPr>
        <w:numPr>
          <w:ilvl w:val="0"/>
          <w:numId w:val="7"/>
        </w:numPr>
        <w:spacing w:before="120" w:after="120"/>
        <w:ind w:left="426" w:hanging="426"/>
        <w:rPr>
          <w:rFonts w:eastAsia="Arial Unicode MS"/>
          <w:b/>
          <w:sz w:val="20"/>
          <w:szCs w:val="20"/>
        </w:rPr>
      </w:pPr>
      <w:r w:rsidRPr="002A7ACF">
        <w:rPr>
          <w:rFonts w:eastAsia="Arial Unicode MS"/>
          <w:b/>
          <w:sz w:val="20"/>
          <w:szCs w:val="20"/>
        </w:rPr>
        <w:t>CAUTION DE SOUMISSION</w:t>
      </w:r>
    </w:p>
    <w:p w:rsidR="00903096" w:rsidRPr="002A7ACF" w:rsidRDefault="006770FF" w:rsidP="006770FF">
      <w:pPr>
        <w:spacing w:line="276" w:lineRule="auto"/>
        <w:ind w:firstLine="426"/>
        <w:jc w:val="both"/>
        <w:rPr>
          <w:rFonts w:eastAsia="Arial Unicode MS"/>
          <w:sz w:val="20"/>
          <w:szCs w:val="20"/>
        </w:rPr>
      </w:pPr>
      <w:r w:rsidRPr="002A7ACF">
        <w:rPr>
          <w:rFonts w:eastAsia="Arial Unicode MS"/>
          <w:sz w:val="20"/>
          <w:szCs w:val="20"/>
        </w:rPr>
        <w:t xml:space="preserve">Les offres devront être accompagnées d’un cautionnement provisoire d’une durée de validité de </w:t>
      </w:r>
      <w:r w:rsidR="00F64A7D" w:rsidRPr="002A7ACF">
        <w:rPr>
          <w:rFonts w:eastAsia="Arial Unicode MS"/>
          <w:b/>
          <w:sz w:val="20"/>
          <w:szCs w:val="20"/>
        </w:rPr>
        <w:t>cent vingt (120) jours</w:t>
      </w:r>
      <w:r w:rsidR="00F64A7D" w:rsidRPr="002A7ACF">
        <w:rPr>
          <w:rFonts w:eastAsia="Arial Unicode MS"/>
          <w:sz w:val="20"/>
          <w:szCs w:val="20"/>
        </w:rPr>
        <w:t xml:space="preserve"> </w:t>
      </w:r>
      <w:r w:rsidRPr="002A7ACF">
        <w:rPr>
          <w:rFonts w:eastAsia="Arial Unicode MS"/>
          <w:sz w:val="20"/>
          <w:szCs w:val="20"/>
        </w:rPr>
        <w:t>représentant 2% du co</w:t>
      </w:r>
      <w:r w:rsidR="000639B3" w:rsidRPr="002A7ACF">
        <w:rPr>
          <w:rFonts w:eastAsia="Arial Unicode MS"/>
          <w:sz w:val="20"/>
          <w:szCs w:val="20"/>
        </w:rPr>
        <w:t>û</w:t>
      </w:r>
      <w:r w:rsidRPr="002A7ACF">
        <w:rPr>
          <w:rFonts w:eastAsia="Arial Unicode MS"/>
          <w:sz w:val="20"/>
          <w:szCs w:val="20"/>
        </w:rPr>
        <w:t xml:space="preserve">t </w:t>
      </w:r>
      <w:r w:rsidR="00AA6E3C" w:rsidRPr="002A7ACF">
        <w:rPr>
          <w:rFonts w:eastAsia="Arial Unicode MS"/>
          <w:sz w:val="20"/>
          <w:szCs w:val="20"/>
        </w:rPr>
        <w:t>prévisionnel, soit</w:t>
      </w:r>
      <w:r w:rsidR="00903096" w:rsidRPr="002A7ACF">
        <w:rPr>
          <w:rFonts w:eastAsia="Arial Unicode MS"/>
          <w:sz w:val="20"/>
          <w:szCs w:val="20"/>
        </w:rPr>
        <w:t xml:space="preserve"> </w:t>
      </w:r>
      <w:r w:rsidR="005308AE" w:rsidRPr="002A7ACF">
        <w:rPr>
          <w:rFonts w:eastAsia="Arial Unicode MS"/>
          <w:sz w:val="20"/>
          <w:szCs w:val="20"/>
        </w:rPr>
        <w:t>1 040 000</w:t>
      </w:r>
      <w:r w:rsidR="00635562" w:rsidRPr="002A7ACF">
        <w:rPr>
          <w:rFonts w:eastAsia="Arial Unicode MS"/>
          <w:sz w:val="20"/>
          <w:szCs w:val="20"/>
        </w:rPr>
        <w:t xml:space="preserve"> FCFA.</w:t>
      </w:r>
    </w:p>
    <w:p w:rsidR="00903096" w:rsidRPr="002A7ACF" w:rsidRDefault="00903096" w:rsidP="006770FF">
      <w:pPr>
        <w:spacing w:line="276" w:lineRule="auto"/>
        <w:ind w:firstLine="426"/>
        <w:jc w:val="both"/>
        <w:rPr>
          <w:rFonts w:eastAsia="Arial Unicode MS"/>
          <w:sz w:val="20"/>
          <w:szCs w:val="20"/>
        </w:rPr>
      </w:pPr>
    </w:p>
    <w:p w:rsidR="006770FF" w:rsidRPr="002A7ACF" w:rsidRDefault="00635562" w:rsidP="006770FF">
      <w:pPr>
        <w:spacing w:line="276" w:lineRule="auto"/>
        <w:ind w:firstLine="426"/>
        <w:jc w:val="both"/>
        <w:rPr>
          <w:rFonts w:eastAsia="Arial Unicode MS"/>
          <w:sz w:val="20"/>
          <w:szCs w:val="20"/>
        </w:rPr>
      </w:pPr>
      <w:r w:rsidRPr="002A7ACF">
        <w:rPr>
          <w:rFonts w:eastAsia="Arial Unicode MS"/>
          <w:sz w:val="20"/>
          <w:szCs w:val="20"/>
        </w:rPr>
        <w:t>Elle</w:t>
      </w:r>
      <w:r w:rsidR="00F374B1" w:rsidRPr="002A7ACF">
        <w:rPr>
          <w:rFonts w:eastAsia="Arial Unicode MS"/>
          <w:sz w:val="20"/>
          <w:szCs w:val="20"/>
        </w:rPr>
        <w:t xml:space="preserve"> devra</w:t>
      </w:r>
      <w:r w:rsidRPr="002A7ACF">
        <w:rPr>
          <w:rFonts w:eastAsia="Arial Unicode MS"/>
          <w:sz w:val="20"/>
          <w:szCs w:val="20"/>
        </w:rPr>
        <w:t>it</w:t>
      </w:r>
      <w:r w:rsidR="00F374B1" w:rsidRPr="002A7ACF">
        <w:rPr>
          <w:rFonts w:eastAsia="Arial Unicode MS"/>
          <w:sz w:val="20"/>
          <w:szCs w:val="20"/>
        </w:rPr>
        <w:t xml:space="preserve"> être</w:t>
      </w:r>
      <w:r w:rsidR="00F374B1" w:rsidRPr="002A7ACF">
        <w:rPr>
          <w:rFonts w:eastAsia="Arial Unicode MS"/>
          <w:b/>
          <w:sz w:val="20"/>
          <w:szCs w:val="20"/>
        </w:rPr>
        <w:t xml:space="preserve"> </w:t>
      </w:r>
      <w:r w:rsidR="006770FF" w:rsidRPr="002A7ACF">
        <w:rPr>
          <w:rFonts w:eastAsia="Arial Unicode MS"/>
          <w:sz w:val="20"/>
          <w:szCs w:val="20"/>
        </w:rPr>
        <w:t xml:space="preserve"> </w:t>
      </w:r>
      <w:r w:rsidRPr="002A7ACF">
        <w:rPr>
          <w:rFonts w:eastAsia="Arial Unicode MS"/>
          <w:sz w:val="20"/>
          <w:szCs w:val="20"/>
        </w:rPr>
        <w:t>établie</w:t>
      </w:r>
      <w:r w:rsidR="006770FF" w:rsidRPr="002A7ACF">
        <w:rPr>
          <w:rFonts w:eastAsia="Arial Unicode MS"/>
          <w:sz w:val="20"/>
          <w:szCs w:val="20"/>
        </w:rPr>
        <w:t xml:space="preserve">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6770FF" w:rsidRPr="002A7ACF" w:rsidRDefault="006770FF" w:rsidP="001C52DC">
      <w:pPr>
        <w:numPr>
          <w:ilvl w:val="0"/>
          <w:numId w:val="7"/>
        </w:numPr>
        <w:spacing w:before="120" w:after="120"/>
        <w:ind w:left="426" w:hanging="426"/>
        <w:rPr>
          <w:rFonts w:eastAsia="Arial Unicode MS"/>
          <w:b/>
          <w:sz w:val="20"/>
          <w:szCs w:val="20"/>
        </w:rPr>
      </w:pPr>
      <w:r w:rsidRPr="002A7ACF">
        <w:rPr>
          <w:rFonts w:eastAsia="Arial Unicode MS"/>
          <w:b/>
          <w:sz w:val="20"/>
          <w:szCs w:val="20"/>
        </w:rPr>
        <w:t xml:space="preserve">ATTRIBUTION </w:t>
      </w:r>
      <w:r w:rsidR="00635562" w:rsidRPr="002A7ACF">
        <w:rPr>
          <w:rFonts w:eastAsia="Arial Unicode MS"/>
          <w:b/>
          <w:sz w:val="20"/>
          <w:szCs w:val="20"/>
        </w:rPr>
        <w:t>DU MARCHE</w:t>
      </w:r>
    </w:p>
    <w:p w:rsidR="006770FF" w:rsidRPr="002A7ACF" w:rsidRDefault="00635562" w:rsidP="006770FF">
      <w:pPr>
        <w:spacing w:after="120"/>
        <w:ind w:firstLine="426"/>
        <w:jc w:val="both"/>
        <w:rPr>
          <w:rFonts w:eastAsia="Arial Unicode MS"/>
          <w:sz w:val="20"/>
          <w:szCs w:val="20"/>
        </w:rPr>
      </w:pPr>
      <w:r w:rsidRPr="002A7ACF">
        <w:rPr>
          <w:rFonts w:eastAsia="Arial Unicode MS"/>
          <w:sz w:val="20"/>
          <w:szCs w:val="20"/>
        </w:rPr>
        <w:t>Le marché</w:t>
      </w:r>
      <w:r w:rsidR="006770FF" w:rsidRPr="002A7ACF">
        <w:rPr>
          <w:rFonts w:eastAsia="Arial Unicode MS"/>
          <w:sz w:val="20"/>
          <w:szCs w:val="20"/>
        </w:rPr>
        <w:t xml:space="preserve"> à élaborer sera attribuée au soumissionnaire dont l’offre:</w:t>
      </w:r>
    </w:p>
    <w:p w:rsidR="006770FF" w:rsidRPr="002A7ACF" w:rsidRDefault="00745CCB" w:rsidP="001C52DC">
      <w:pPr>
        <w:pStyle w:val="Paragraphedeliste"/>
        <w:numPr>
          <w:ilvl w:val="2"/>
          <w:numId w:val="22"/>
        </w:numPr>
        <w:ind w:left="851" w:hanging="284"/>
        <w:jc w:val="both"/>
        <w:rPr>
          <w:rFonts w:eastAsia="Arial Unicode MS"/>
          <w:sz w:val="20"/>
          <w:szCs w:val="20"/>
        </w:rPr>
      </w:pPr>
      <w:r w:rsidRPr="002A7ACF">
        <w:rPr>
          <w:rFonts w:eastAsia="Arial Unicode MS"/>
          <w:sz w:val="20"/>
          <w:szCs w:val="20"/>
        </w:rPr>
        <w:t>A</w:t>
      </w:r>
      <w:r w:rsidR="006770FF" w:rsidRPr="002A7ACF">
        <w:rPr>
          <w:rFonts w:eastAsia="Arial Unicode MS"/>
          <w:sz w:val="20"/>
          <w:szCs w:val="20"/>
        </w:rPr>
        <w:t>dministrative sera jugée conforme ;</w:t>
      </w:r>
    </w:p>
    <w:p w:rsidR="006770FF" w:rsidRPr="002A7ACF" w:rsidRDefault="00745CCB" w:rsidP="001C52DC">
      <w:pPr>
        <w:pStyle w:val="Paragraphedeliste"/>
        <w:numPr>
          <w:ilvl w:val="2"/>
          <w:numId w:val="22"/>
        </w:numPr>
        <w:spacing w:before="120"/>
        <w:ind w:left="851" w:hanging="284"/>
        <w:jc w:val="both"/>
        <w:rPr>
          <w:rFonts w:eastAsia="Arial Unicode MS"/>
          <w:sz w:val="20"/>
          <w:szCs w:val="20"/>
        </w:rPr>
      </w:pPr>
      <w:r w:rsidRPr="002A7ACF">
        <w:rPr>
          <w:rFonts w:eastAsia="Arial Unicode MS"/>
          <w:sz w:val="20"/>
          <w:szCs w:val="20"/>
        </w:rPr>
        <w:t>T</w:t>
      </w:r>
      <w:r w:rsidR="006770FF" w:rsidRPr="002A7ACF">
        <w:rPr>
          <w:rFonts w:eastAsia="Arial Unicode MS"/>
          <w:sz w:val="20"/>
          <w:szCs w:val="20"/>
        </w:rPr>
        <w:t>echnique sera jugée conforme et aura reçu un pourcentage de « oui » supérieur ou égal à 80 % ;</w:t>
      </w:r>
    </w:p>
    <w:p w:rsidR="006770FF" w:rsidRPr="002A7ACF" w:rsidRDefault="00745CCB" w:rsidP="001C52DC">
      <w:pPr>
        <w:pStyle w:val="Paragraphedeliste"/>
        <w:numPr>
          <w:ilvl w:val="2"/>
          <w:numId w:val="22"/>
        </w:numPr>
        <w:spacing w:before="120"/>
        <w:ind w:left="851" w:hanging="284"/>
        <w:jc w:val="both"/>
        <w:rPr>
          <w:rFonts w:eastAsia="Arial Unicode MS"/>
          <w:b/>
          <w:sz w:val="20"/>
          <w:szCs w:val="20"/>
        </w:rPr>
      </w:pPr>
      <w:r w:rsidRPr="002A7ACF">
        <w:rPr>
          <w:rFonts w:eastAsia="Arial Unicode MS"/>
          <w:sz w:val="20"/>
          <w:szCs w:val="20"/>
        </w:rPr>
        <w:t>F</w:t>
      </w:r>
      <w:r w:rsidR="006770FF" w:rsidRPr="002A7ACF">
        <w:rPr>
          <w:rFonts w:eastAsia="Arial Unicode MS"/>
          <w:sz w:val="20"/>
          <w:szCs w:val="20"/>
        </w:rPr>
        <w:t>inancière après corrections conformément aux dispositions du RPAO des sous-détails des</w:t>
      </w:r>
      <w:r w:rsidR="006770FF" w:rsidRPr="002A7ACF">
        <w:rPr>
          <w:rFonts w:eastAsia="Arial Unicode MS"/>
          <w:b/>
          <w:sz w:val="20"/>
          <w:szCs w:val="20"/>
        </w:rPr>
        <w:t xml:space="preserve"> </w:t>
      </w:r>
      <w:r w:rsidR="006770FF" w:rsidRPr="002A7ACF">
        <w:rPr>
          <w:rFonts w:eastAsia="Arial Unicode MS"/>
          <w:sz w:val="20"/>
          <w:szCs w:val="20"/>
        </w:rPr>
        <w:t xml:space="preserve">prix unitaires, du bordereau des prix unitaires et du devis estimatif, sera jugée conforme aux dispositions du CCTP et </w:t>
      </w:r>
      <w:r w:rsidR="006770FF" w:rsidRPr="002A7ACF">
        <w:rPr>
          <w:rFonts w:eastAsia="Arial Unicode MS"/>
          <w:b/>
          <w:sz w:val="20"/>
          <w:szCs w:val="20"/>
        </w:rPr>
        <w:t xml:space="preserve">classée la moins </w:t>
      </w:r>
      <w:r w:rsidR="008B2029" w:rsidRPr="002A7ACF">
        <w:rPr>
          <w:rFonts w:eastAsia="Arial Unicode MS"/>
          <w:b/>
          <w:sz w:val="20"/>
          <w:szCs w:val="20"/>
        </w:rPr>
        <w:t>disant</w:t>
      </w:r>
      <w:r w:rsidR="00121D96" w:rsidRPr="002A7ACF">
        <w:rPr>
          <w:rFonts w:eastAsia="Arial Unicode MS"/>
          <w:b/>
          <w:sz w:val="20"/>
          <w:szCs w:val="20"/>
        </w:rPr>
        <w:t>e</w:t>
      </w:r>
      <w:r w:rsidR="006770FF" w:rsidRPr="002A7ACF">
        <w:rPr>
          <w:rFonts w:eastAsia="Arial Unicode MS"/>
          <w:b/>
          <w:sz w:val="20"/>
          <w:szCs w:val="20"/>
        </w:rPr>
        <w:t>.</w:t>
      </w:r>
    </w:p>
    <w:p w:rsidR="006770FF" w:rsidRPr="002A7ACF" w:rsidRDefault="006770FF" w:rsidP="001C52DC">
      <w:pPr>
        <w:numPr>
          <w:ilvl w:val="0"/>
          <w:numId w:val="7"/>
        </w:numPr>
        <w:spacing w:before="120" w:after="120"/>
        <w:ind w:left="426" w:hanging="426"/>
        <w:rPr>
          <w:rFonts w:eastAsia="Arial Unicode MS"/>
          <w:b/>
          <w:sz w:val="20"/>
          <w:szCs w:val="20"/>
        </w:rPr>
      </w:pPr>
      <w:r w:rsidRPr="002A7ACF">
        <w:rPr>
          <w:rFonts w:eastAsia="Arial Unicode MS"/>
          <w:b/>
          <w:sz w:val="20"/>
          <w:szCs w:val="20"/>
        </w:rPr>
        <w:t>RENSEIGNEMENTS COMPLEMENTAIRES</w:t>
      </w:r>
    </w:p>
    <w:p w:rsidR="006770FF" w:rsidRPr="002A7ACF" w:rsidRDefault="006770FF" w:rsidP="006770FF">
      <w:pPr>
        <w:pStyle w:val="Corpsdetexte2"/>
        <w:ind w:left="360"/>
        <w:rPr>
          <w:sz w:val="20"/>
          <w:szCs w:val="20"/>
        </w:rPr>
      </w:pPr>
      <w:r w:rsidRPr="002A7ACF">
        <w:rPr>
          <w:sz w:val="20"/>
          <w:szCs w:val="20"/>
        </w:rPr>
        <w:t xml:space="preserve">Les renseignements complémentaires peuvent être obtenus aux heures ouvrables </w:t>
      </w:r>
      <w:r w:rsidR="00E83F70" w:rsidRPr="002A7ACF">
        <w:rPr>
          <w:spacing w:val="5"/>
          <w:sz w:val="20"/>
          <w:szCs w:val="20"/>
        </w:rPr>
        <w:t>à l’Annexe 3 du Conseil Régional de l’Est, sis au carrefour Teerenstra-Nkolbikon</w:t>
      </w:r>
      <w:r w:rsidR="00F374B1" w:rsidRPr="002A7ACF">
        <w:rPr>
          <w:spacing w:val="5"/>
          <w:sz w:val="20"/>
          <w:szCs w:val="20"/>
        </w:rPr>
        <w:t>, BP : 507 Bertoua, Tél : (237) 222 24 19 32 – 695 19 90 45 -  Fax : (237) 222 24 19 30</w:t>
      </w:r>
      <w:r w:rsidR="00CC0562" w:rsidRPr="002A7ACF">
        <w:rPr>
          <w:sz w:val="20"/>
          <w:szCs w:val="20"/>
        </w:rPr>
        <w:t>.</w:t>
      </w:r>
    </w:p>
    <w:p w:rsidR="00F374B1" w:rsidRPr="002A7ACF" w:rsidRDefault="00F374B1" w:rsidP="006770FF">
      <w:pPr>
        <w:pStyle w:val="Corpsdetexte2"/>
        <w:ind w:left="360"/>
        <w:rPr>
          <w:sz w:val="20"/>
          <w:szCs w:val="20"/>
        </w:rPr>
      </w:pPr>
    </w:p>
    <w:p w:rsidR="00F374B1" w:rsidRPr="002A7ACF" w:rsidRDefault="00F374B1" w:rsidP="00F374B1">
      <w:pPr>
        <w:ind w:firstLine="360"/>
        <w:jc w:val="both"/>
        <w:rPr>
          <w:b/>
          <w:sz w:val="20"/>
          <w:szCs w:val="20"/>
        </w:rPr>
      </w:pPr>
      <w:r w:rsidRPr="002A7ACF">
        <w:rPr>
          <w:b/>
          <w:sz w:val="20"/>
          <w:szCs w:val="20"/>
        </w:rPr>
        <w:t>NB : « Pour toute tentative de corruption ou faits de mauvaises pratiques, bien vouloir appeler le MINMAP ou envoyer un SMS aux numéros suivants : 673 20 57 25 / 699 37 07 48 »</w:t>
      </w:r>
    </w:p>
    <w:p w:rsidR="00F374B1" w:rsidRPr="002A7ACF" w:rsidRDefault="00F374B1" w:rsidP="00F374B1">
      <w:pPr>
        <w:spacing w:line="276" w:lineRule="auto"/>
        <w:jc w:val="both"/>
        <w:rPr>
          <w:sz w:val="20"/>
          <w:szCs w:val="20"/>
        </w:rPr>
      </w:pPr>
      <w:r w:rsidRPr="002A7ACF">
        <w:rPr>
          <w:sz w:val="20"/>
          <w:szCs w:val="20"/>
        </w:rPr>
        <w:t xml:space="preserve">                                                                              </w:t>
      </w:r>
    </w:p>
    <w:p w:rsidR="00F374B1" w:rsidRPr="002A7ACF" w:rsidRDefault="00F374B1" w:rsidP="00F374B1">
      <w:pPr>
        <w:spacing w:line="276" w:lineRule="auto"/>
        <w:ind w:left="4248"/>
        <w:jc w:val="center"/>
        <w:rPr>
          <w:sz w:val="20"/>
          <w:szCs w:val="20"/>
        </w:rPr>
      </w:pPr>
      <w:r w:rsidRPr="002A7ACF">
        <w:rPr>
          <w:sz w:val="20"/>
          <w:szCs w:val="20"/>
        </w:rPr>
        <w:t>Bertoua, le</w:t>
      </w:r>
      <w:r w:rsidR="00C85FB3" w:rsidRPr="002A7ACF">
        <w:rPr>
          <w:sz w:val="20"/>
          <w:szCs w:val="20"/>
        </w:rPr>
        <w:t xml:space="preserve"> </w:t>
      </w:r>
      <w:r w:rsidR="00635562" w:rsidRPr="002A7ACF">
        <w:rPr>
          <w:sz w:val="20"/>
          <w:szCs w:val="20"/>
        </w:rPr>
        <w:t>_________________________</w:t>
      </w:r>
    </w:p>
    <w:p w:rsidR="00F374B1" w:rsidRPr="002A7ACF" w:rsidRDefault="00F374B1" w:rsidP="00F374B1">
      <w:pPr>
        <w:spacing w:line="276" w:lineRule="auto"/>
        <w:ind w:left="4248"/>
        <w:jc w:val="center"/>
        <w:rPr>
          <w:sz w:val="20"/>
          <w:szCs w:val="20"/>
        </w:rPr>
      </w:pPr>
      <w:r w:rsidRPr="002A7ACF">
        <w:rPr>
          <w:sz w:val="20"/>
          <w:szCs w:val="20"/>
        </w:rPr>
        <w:tab/>
        <w:t xml:space="preserve">          </w:t>
      </w:r>
    </w:p>
    <w:p w:rsidR="00F374B1" w:rsidRPr="002A7ACF" w:rsidRDefault="00F374B1" w:rsidP="00F374B1">
      <w:pPr>
        <w:spacing w:line="276" w:lineRule="auto"/>
        <w:ind w:left="4248"/>
        <w:jc w:val="center"/>
        <w:rPr>
          <w:b/>
          <w:sz w:val="20"/>
          <w:szCs w:val="20"/>
        </w:rPr>
      </w:pPr>
      <w:r w:rsidRPr="002A7ACF">
        <w:rPr>
          <w:b/>
          <w:sz w:val="20"/>
          <w:szCs w:val="20"/>
        </w:rPr>
        <w:t>LE PRESIDENT DU CONSEIL REGIONAL,</w:t>
      </w:r>
    </w:p>
    <w:p w:rsidR="00F374B1" w:rsidRPr="002A7ACF" w:rsidRDefault="00F374B1" w:rsidP="00F374B1">
      <w:pPr>
        <w:suppressAutoHyphens/>
        <w:spacing w:line="276" w:lineRule="auto"/>
        <w:jc w:val="both"/>
        <w:rPr>
          <w:sz w:val="20"/>
          <w:szCs w:val="20"/>
        </w:rPr>
      </w:pPr>
    </w:p>
    <w:p w:rsidR="00F374B1" w:rsidRPr="002A7ACF" w:rsidRDefault="00F374B1" w:rsidP="00F374B1">
      <w:pPr>
        <w:tabs>
          <w:tab w:val="left" w:pos="5460"/>
        </w:tabs>
        <w:suppressAutoHyphens/>
        <w:spacing w:line="276" w:lineRule="auto"/>
        <w:jc w:val="both"/>
        <w:rPr>
          <w:sz w:val="20"/>
          <w:szCs w:val="20"/>
          <w:lang w:bidi="he-IL"/>
        </w:rPr>
      </w:pPr>
      <w:r w:rsidRPr="002A7ACF">
        <w:rPr>
          <w:b/>
          <w:sz w:val="20"/>
          <w:szCs w:val="20"/>
          <w:lang w:bidi="he-IL"/>
        </w:rPr>
        <w:t xml:space="preserve">Ampliations :                                                                   </w:t>
      </w:r>
      <w:r w:rsidRPr="002A7ACF">
        <w:rPr>
          <w:b/>
          <w:sz w:val="20"/>
          <w:szCs w:val="20"/>
          <w:lang w:bidi="he-IL"/>
        </w:rPr>
        <w:tab/>
      </w:r>
      <w:r w:rsidRPr="002A7ACF">
        <w:rPr>
          <w:b/>
          <w:sz w:val="20"/>
          <w:szCs w:val="20"/>
          <w:lang w:bidi="he-IL"/>
        </w:rPr>
        <w:tab/>
      </w:r>
      <w:r w:rsidRPr="002A7ACF">
        <w:rPr>
          <w:i/>
          <w:sz w:val="20"/>
          <w:szCs w:val="20"/>
          <w:lang w:bidi="he-IL"/>
        </w:rPr>
        <w:t xml:space="preserve">;                                                        </w:t>
      </w:r>
    </w:p>
    <w:p w:rsidR="00F374B1" w:rsidRPr="002A7ACF" w:rsidRDefault="00F374B1" w:rsidP="001C52DC">
      <w:pPr>
        <w:numPr>
          <w:ilvl w:val="0"/>
          <w:numId w:val="25"/>
        </w:numPr>
        <w:tabs>
          <w:tab w:val="left" w:pos="720"/>
          <w:tab w:val="right" w:leader="dot" w:pos="8640"/>
        </w:tabs>
        <w:jc w:val="both"/>
        <w:rPr>
          <w:i/>
          <w:sz w:val="16"/>
          <w:szCs w:val="16"/>
          <w:lang w:bidi="he-IL"/>
        </w:rPr>
      </w:pPr>
      <w:r w:rsidRPr="002A7ACF">
        <w:rPr>
          <w:i/>
          <w:sz w:val="16"/>
          <w:szCs w:val="16"/>
          <w:lang w:bidi="he-IL"/>
        </w:rPr>
        <w:t>MINMAP/DR/ES ;</w:t>
      </w:r>
    </w:p>
    <w:p w:rsidR="00F374B1" w:rsidRPr="002A7ACF" w:rsidRDefault="00F374B1" w:rsidP="001C52DC">
      <w:pPr>
        <w:numPr>
          <w:ilvl w:val="0"/>
          <w:numId w:val="25"/>
        </w:numPr>
        <w:tabs>
          <w:tab w:val="left" w:pos="720"/>
          <w:tab w:val="right" w:leader="dot" w:pos="8640"/>
        </w:tabs>
        <w:jc w:val="both"/>
        <w:rPr>
          <w:i/>
          <w:sz w:val="16"/>
          <w:szCs w:val="16"/>
          <w:lang w:bidi="he-IL"/>
        </w:rPr>
      </w:pPr>
      <w:r w:rsidRPr="002A7ACF">
        <w:rPr>
          <w:i/>
          <w:sz w:val="16"/>
          <w:szCs w:val="16"/>
          <w:lang w:bidi="he-IL"/>
        </w:rPr>
        <w:t>ARMP/ES (pour publication et archivage).</w:t>
      </w:r>
    </w:p>
    <w:p w:rsidR="00635562" w:rsidRPr="002A7ACF" w:rsidRDefault="00F374B1" w:rsidP="001C52DC">
      <w:pPr>
        <w:numPr>
          <w:ilvl w:val="0"/>
          <w:numId w:val="25"/>
        </w:numPr>
        <w:tabs>
          <w:tab w:val="left" w:pos="720"/>
          <w:tab w:val="right" w:leader="dot" w:pos="8640"/>
        </w:tabs>
        <w:jc w:val="both"/>
        <w:rPr>
          <w:i/>
          <w:sz w:val="16"/>
          <w:szCs w:val="16"/>
          <w:lang w:bidi="he-IL"/>
        </w:rPr>
      </w:pPr>
      <w:r w:rsidRPr="002A7ACF">
        <w:rPr>
          <w:i/>
          <w:sz w:val="16"/>
          <w:szCs w:val="16"/>
          <w:lang w:bidi="he-IL"/>
        </w:rPr>
        <w:t xml:space="preserve">Président CIPM/CR/ES ; </w:t>
      </w:r>
    </w:p>
    <w:p w:rsidR="00F374B1" w:rsidRPr="002A7ACF" w:rsidRDefault="00635562" w:rsidP="001C52DC">
      <w:pPr>
        <w:numPr>
          <w:ilvl w:val="0"/>
          <w:numId w:val="25"/>
        </w:numPr>
        <w:tabs>
          <w:tab w:val="left" w:pos="720"/>
          <w:tab w:val="right" w:leader="dot" w:pos="8640"/>
        </w:tabs>
        <w:jc w:val="both"/>
        <w:rPr>
          <w:i/>
          <w:sz w:val="16"/>
          <w:szCs w:val="16"/>
          <w:lang w:bidi="he-IL"/>
        </w:rPr>
      </w:pPr>
      <w:r w:rsidRPr="002A7ACF">
        <w:rPr>
          <w:i/>
          <w:sz w:val="16"/>
          <w:szCs w:val="16"/>
          <w:lang w:bidi="he-IL"/>
        </w:rPr>
        <w:t>Observateur Indépendant (Cabinet CADEK) ;</w:t>
      </w:r>
      <w:r w:rsidR="00F374B1" w:rsidRPr="002A7ACF">
        <w:rPr>
          <w:i/>
          <w:sz w:val="16"/>
          <w:szCs w:val="16"/>
          <w:lang w:bidi="he-IL"/>
        </w:rPr>
        <w:t xml:space="preserve">                                                                                                </w:t>
      </w:r>
    </w:p>
    <w:p w:rsidR="00F374B1" w:rsidRPr="002A7ACF" w:rsidRDefault="00F374B1" w:rsidP="001C52DC">
      <w:pPr>
        <w:numPr>
          <w:ilvl w:val="0"/>
          <w:numId w:val="25"/>
        </w:numPr>
        <w:tabs>
          <w:tab w:val="left" w:pos="720"/>
          <w:tab w:val="right" w:leader="dot" w:pos="8640"/>
        </w:tabs>
        <w:spacing w:line="276" w:lineRule="auto"/>
        <w:jc w:val="both"/>
        <w:rPr>
          <w:i/>
          <w:sz w:val="16"/>
          <w:szCs w:val="16"/>
          <w:lang w:bidi="he-IL"/>
        </w:rPr>
      </w:pPr>
      <w:r w:rsidRPr="002A7ACF">
        <w:rPr>
          <w:i/>
          <w:sz w:val="16"/>
          <w:szCs w:val="16"/>
          <w:lang w:bidi="he-IL"/>
        </w:rPr>
        <w:t>Marchés (archivage) ;</w:t>
      </w:r>
    </w:p>
    <w:p w:rsidR="00415F09" w:rsidRPr="002A7ACF" w:rsidRDefault="00F374B1" w:rsidP="002A7ACF">
      <w:pPr>
        <w:numPr>
          <w:ilvl w:val="0"/>
          <w:numId w:val="25"/>
        </w:numPr>
        <w:tabs>
          <w:tab w:val="left" w:pos="720"/>
          <w:tab w:val="right" w:leader="dot" w:pos="8640"/>
        </w:tabs>
        <w:spacing w:line="276" w:lineRule="auto"/>
        <w:jc w:val="both"/>
        <w:rPr>
          <w:b/>
          <w:sz w:val="20"/>
          <w:szCs w:val="20"/>
        </w:rPr>
      </w:pPr>
      <w:r w:rsidRPr="002A7ACF">
        <w:rPr>
          <w:i/>
          <w:sz w:val="16"/>
          <w:szCs w:val="16"/>
          <w:lang w:bidi="he-IL"/>
        </w:rPr>
        <w:t>Affichage CR-ES.</w:t>
      </w:r>
      <w:r w:rsidR="00415F09" w:rsidRPr="002A7ACF">
        <w:rPr>
          <w:b/>
          <w:sz w:val="20"/>
          <w:szCs w:val="20"/>
        </w:rPr>
        <w:br w:type="page"/>
      </w:r>
    </w:p>
    <w:p w:rsidR="00752FFC" w:rsidRPr="002A7ACF" w:rsidRDefault="00752FFC" w:rsidP="00F70624">
      <w:pPr>
        <w:spacing w:before="120" w:after="120"/>
        <w:jc w:val="both"/>
        <w:rPr>
          <w:rFonts w:eastAsia="Arial Unicode MS"/>
          <w:b/>
          <w:sz w:val="20"/>
          <w:szCs w:val="20"/>
          <w:u w:val="single"/>
          <w:lang w:val="en-US"/>
        </w:rPr>
      </w:pPr>
    </w:p>
    <w:tbl>
      <w:tblPr>
        <w:tblStyle w:val="Grilledutableau"/>
        <w:tblpPr w:leftFromText="180" w:rightFromText="180" w:vertAnchor="page" w:horzAnchor="margin" w:tblpXSpec="center"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7ACF" w:rsidRPr="00FE6D53" w:rsidTr="009D55EB">
        <w:trPr>
          <w:trHeight w:val="526"/>
        </w:trPr>
        <w:tc>
          <w:tcPr>
            <w:tcW w:w="4052" w:type="dxa"/>
            <w:hideMark/>
          </w:tcPr>
          <w:p w:rsidR="002A7ACF" w:rsidRPr="00FE6D53" w:rsidRDefault="002A7ACF" w:rsidP="009D55EB">
            <w:pPr>
              <w:jc w:val="center"/>
              <w:rPr>
                <w:rFonts w:ascii="Arial Narrow" w:hAnsi="Arial Narrow" w:cs="Arial"/>
                <w:b/>
                <w:caps/>
                <w:sz w:val="20"/>
                <w:szCs w:val="20"/>
              </w:rPr>
            </w:pPr>
            <w:r>
              <w:rPr>
                <w:rFonts w:ascii="Arial Narrow" w:hAnsi="Arial Narrow" w:cs="Arial"/>
                <w:b/>
                <w:caps/>
                <w:sz w:val="20"/>
                <w:szCs w:val="20"/>
              </w:rPr>
              <w:t>d</w:t>
            </w:r>
            <w:r w:rsidRPr="00FE6D53">
              <w:rPr>
                <w:rFonts w:ascii="Arial Narrow" w:hAnsi="Arial Narrow" w:cs="Arial"/>
                <w:b/>
                <w:caps/>
                <w:sz w:val="20"/>
                <w:szCs w:val="20"/>
              </w:rPr>
              <w:t>République du cameroun</w:t>
            </w:r>
          </w:p>
          <w:p w:rsidR="002A7ACF" w:rsidRPr="00FE6D53" w:rsidRDefault="002A7ACF" w:rsidP="009D55EB">
            <w:pPr>
              <w:jc w:val="center"/>
              <w:rPr>
                <w:rFonts w:ascii="Arial Narrow" w:hAnsi="Arial Narrow" w:cs="Arial"/>
                <w:b/>
                <w:sz w:val="20"/>
                <w:szCs w:val="20"/>
              </w:rPr>
            </w:pPr>
            <w:r w:rsidRPr="00FE6D53">
              <w:rPr>
                <w:rFonts w:ascii="Arial Narrow" w:hAnsi="Arial Narrow" w:cs="Arial"/>
                <w:b/>
                <w:sz w:val="20"/>
                <w:szCs w:val="20"/>
              </w:rPr>
              <w:t>Paix – Travail – Patrie</w:t>
            </w:r>
          </w:p>
          <w:p w:rsidR="002A7ACF" w:rsidRPr="00FE6D53" w:rsidRDefault="002A7ACF" w:rsidP="009D55EB">
            <w:pPr>
              <w:jc w:val="center"/>
              <w:rPr>
                <w:rFonts w:ascii="Arial Narrow" w:hAnsi="Arial Narrow" w:cs="Arial"/>
                <w:sz w:val="20"/>
                <w:szCs w:val="20"/>
              </w:rPr>
            </w:pPr>
            <w:r w:rsidRPr="00FE6D53">
              <w:rPr>
                <w:rFonts w:ascii="Arial Narrow" w:hAnsi="Arial Narrow" w:cs="Arial"/>
                <w:b/>
                <w:caps/>
                <w:sz w:val="20"/>
                <w:szCs w:val="20"/>
              </w:rPr>
              <w:t>---------------</w:t>
            </w:r>
          </w:p>
        </w:tc>
        <w:tc>
          <w:tcPr>
            <w:tcW w:w="1956" w:type="dxa"/>
            <w:vMerge w:val="restart"/>
            <w:vAlign w:val="center"/>
            <w:hideMark/>
          </w:tcPr>
          <w:p w:rsidR="002A7ACF" w:rsidRPr="00FE6D53" w:rsidRDefault="002A7ACF" w:rsidP="009D55EB">
            <w:pPr>
              <w:jc w:val="center"/>
              <w:rPr>
                <w:rFonts w:ascii="Arial Narrow" w:hAnsi="Arial Narrow" w:cs="Arial"/>
                <w:sz w:val="20"/>
                <w:szCs w:val="20"/>
              </w:rPr>
            </w:pPr>
            <w:r w:rsidRPr="00FE6D53">
              <w:rPr>
                <w:rFonts w:ascii="Arial Narrow" w:hAnsi="Arial Narrow" w:cs="Arial"/>
                <w:noProof/>
                <w:sz w:val="20"/>
                <w:szCs w:val="20"/>
              </w:rPr>
              <w:drawing>
                <wp:anchor distT="0" distB="0" distL="114300" distR="114300" simplePos="0" relativeHeight="251675136" behindDoc="0" locked="0" layoutInCell="1" allowOverlap="1" wp14:anchorId="6E0420C2" wp14:editId="2F699A7A">
                  <wp:simplePos x="0" y="0"/>
                  <wp:positionH relativeFrom="column">
                    <wp:posOffset>-3175</wp:posOffset>
                  </wp:positionH>
                  <wp:positionV relativeFrom="paragraph">
                    <wp:posOffset>46355</wp:posOffset>
                  </wp:positionV>
                  <wp:extent cx="1105535" cy="1020445"/>
                  <wp:effectExtent l="0" t="0" r="0" b="825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7ACF" w:rsidRPr="00FE6D53" w:rsidRDefault="002A7ACF" w:rsidP="009D55EB">
            <w:pPr>
              <w:jc w:val="center"/>
              <w:rPr>
                <w:rFonts w:ascii="Arial Narrow" w:hAnsi="Arial Narrow" w:cs="Arial"/>
                <w:sz w:val="20"/>
                <w:szCs w:val="20"/>
              </w:rPr>
            </w:pPr>
          </w:p>
          <w:p w:rsidR="002A7ACF" w:rsidRPr="00FE6D53" w:rsidRDefault="002A7ACF" w:rsidP="009D55EB">
            <w:pPr>
              <w:jc w:val="center"/>
              <w:rPr>
                <w:rFonts w:ascii="Arial Narrow" w:hAnsi="Arial Narrow" w:cs="Arial"/>
                <w:sz w:val="20"/>
                <w:szCs w:val="20"/>
              </w:rPr>
            </w:pPr>
          </w:p>
          <w:p w:rsidR="002A7ACF" w:rsidRPr="00FE6D53" w:rsidRDefault="002A7ACF" w:rsidP="009D55EB">
            <w:pPr>
              <w:jc w:val="center"/>
              <w:rPr>
                <w:rFonts w:ascii="Arial Narrow" w:hAnsi="Arial Narrow" w:cs="Arial"/>
                <w:sz w:val="20"/>
                <w:szCs w:val="20"/>
              </w:rPr>
            </w:pPr>
          </w:p>
          <w:p w:rsidR="002A7ACF" w:rsidRPr="00FE6D53" w:rsidRDefault="002A7ACF" w:rsidP="009D55EB">
            <w:pPr>
              <w:jc w:val="center"/>
              <w:rPr>
                <w:rFonts w:ascii="Arial Narrow" w:hAnsi="Arial Narrow" w:cs="Arial"/>
                <w:sz w:val="20"/>
                <w:szCs w:val="20"/>
              </w:rPr>
            </w:pPr>
          </w:p>
          <w:p w:rsidR="002A7ACF" w:rsidRPr="00FE6D53" w:rsidRDefault="002A7ACF" w:rsidP="009D55EB">
            <w:pPr>
              <w:jc w:val="center"/>
              <w:rPr>
                <w:rFonts w:ascii="Arial Narrow" w:hAnsi="Arial Narrow" w:cs="Arial"/>
                <w:sz w:val="20"/>
                <w:szCs w:val="20"/>
              </w:rPr>
            </w:pPr>
          </w:p>
          <w:p w:rsidR="002A7ACF" w:rsidRPr="00FE6D53" w:rsidRDefault="002A7ACF" w:rsidP="009D55EB">
            <w:pPr>
              <w:jc w:val="center"/>
              <w:rPr>
                <w:rFonts w:ascii="Arial Narrow" w:hAnsi="Arial Narrow" w:cs="Arial"/>
                <w:sz w:val="20"/>
                <w:szCs w:val="20"/>
              </w:rPr>
            </w:pPr>
          </w:p>
        </w:tc>
        <w:tc>
          <w:tcPr>
            <w:tcW w:w="4014" w:type="dxa"/>
            <w:hideMark/>
          </w:tcPr>
          <w:p w:rsidR="002A7ACF" w:rsidRPr="002A7ACF" w:rsidRDefault="002A7ACF" w:rsidP="009D55EB">
            <w:pPr>
              <w:jc w:val="center"/>
              <w:rPr>
                <w:rFonts w:ascii="Arial Narrow" w:hAnsi="Arial Narrow" w:cs="Arial"/>
                <w:b/>
                <w:caps/>
                <w:sz w:val="20"/>
                <w:szCs w:val="20"/>
                <w:lang w:val="en-GB"/>
              </w:rPr>
            </w:pPr>
            <w:r w:rsidRPr="002A7ACF">
              <w:rPr>
                <w:rFonts w:ascii="Arial Narrow" w:hAnsi="Arial Narrow" w:cs="Arial"/>
                <w:b/>
                <w:caps/>
                <w:sz w:val="20"/>
                <w:szCs w:val="20"/>
                <w:lang w:val="en-GB"/>
              </w:rPr>
              <w:t>Republic of cameroon</w:t>
            </w:r>
          </w:p>
          <w:p w:rsidR="002A7ACF" w:rsidRPr="002A7ACF" w:rsidRDefault="002A7ACF" w:rsidP="009D55EB">
            <w:pPr>
              <w:jc w:val="center"/>
              <w:rPr>
                <w:rFonts w:ascii="Arial Narrow" w:hAnsi="Arial Narrow" w:cs="Arial"/>
                <w:b/>
                <w:sz w:val="20"/>
                <w:szCs w:val="20"/>
                <w:lang w:val="en-GB"/>
              </w:rPr>
            </w:pPr>
            <w:r w:rsidRPr="002A7ACF">
              <w:rPr>
                <w:rFonts w:ascii="Arial Narrow" w:hAnsi="Arial Narrow" w:cs="Arial"/>
                <w:b/>
                <w:sz w:val="20"/>
                <w:szCs w:val="20"/>
                <w:lang w:val="en-GB"/>
              </w:rPr>
              <w:t xml:space="preserve">Peace </w:t>
            </w:r>
            <w:r w:rsidRPr="002A7ACF">
              <w:rPr>
                <w:rFonts w:ascii="Arial Narrow" w:hAnsi="Arial Narrow" w:cs="Arial"/>
                <w:b/>
                <w:caps/>
                <w:sz w:val="20"/>
                <w:szCs w:val="20"/>
                <w:lang w:val="en-GB"/>
              </w:rPr>
              <w:t>–</w:t>
            </w:r>
            <w:r w:rsidRPr="002A7ACF">
              <w:rPr>
                <w:rFonts w:ascii="Arial Narrow" w:hAnsi="Arial Narrow" w:cs="Arial"/>
                <w:b/>
                <w:sz w:val="20"/>
                <w:szCs w:val="20"/>
                <w:lang w:val="en-GB"/>
              </w:rPr>
              <w:t xml:space="preserve"> Work – Fatherland</w:t>
            </w:r>
          </w:p>
          <w:p w:rsidR="002A7ACF" w:rsidRPr="00FE6D53" w:rsidRDefault="002A7ACF" w:rsidP="009D55EB">
            <w:pPr>
              <w:jc w:val="center"/>
              <w:rPr>
                <w:rFonts w:ascii="Arial Narrow" w:hAnsi="Arial Narrow" w:cs="Arial"/>
                <w:sz w:val="20"/>
                <w:szCs w:val="20"/>
              </w:rPr>
            </w:pPr>
            <w:r w:rsidRPr="00FE6D53">
              <w:rPr>
                <w:rFonts w:ascii="Arial Narrow" w:hAnsi="Arial Narrow" w:cs="Arial"/>
                <w:b/>
                <w:caps/>
                <w:sz w:val="20"/>
                <w:szCs w:val="20"/>
              </w:rPr>
              <w:t>---------------</w:t>
            </w:r>
          </w:p>
        </w:tc>
      </w:tr>
      <w:tr w:rsidR="002A7ACF" w:rsidRPr="00FE6D53" w:rsidTr="009D55EB">
        <w:trPr>
          <w:trHeight w:val="526"/>
        </w:trPr>
        <w:tc>
          <w:tcPr>
            <w:tcW w:w="4052" w:type="dxa"/>
            <w:hideMark/>
          </w:tcPr>
          <w:p w:rsidR="002A7ACF" w:rsidRPr="00FE6D53" w:rsidRDefault="002A7ACF" w:rsidP="009D55EB">
            <w:pPr>
              <w:jc w:val="center"/>
              <w:rPr>
                <w:rFonts w:ascii="Arial Narrow" w:hAnsi="Arial Narrow" w:cs="Arial"/>
                <w:b/>
                <w:caps/>
                <w:sz w:val="20"/>
                <w:szCs w:val="20"/>
              </w:rPr>
            </w:pPr>
            <w:r w:rsidRPr="00FE6D53">
              <w:rPr>
                <w:rFonts w:ascii="Arial Narrow" w:hAnsi="Arial Narrow" w:cs="Arial"/>
                <w:b/>
                <w:caps/>
                <w:sz w:val="20"/>
                <w:szCs w:val="20"/>
              </w:rPr>
              <w:t>REGION DE L’EST</w:t>
            </w:r>
          </w:p>
          <w:p w:rsidR="002A7ACF" w:rsidRPr="00FE6D53" w:rsidRDefault="002A7ACF" w:rsidP="009D55EB">
            <w:pPr>
              <w:jc w:val="center"/>
              <w:rPr>
                <w:rFonts w:ascii="Arial Narrow" w:hAnsi="Arial Narrow" w:cs="Arial"/>
                <w:sz w:val="20"/>
                <w:szCs w:val="20"/>
              </w:rPr>
            </w:pPr>
            <w:r w:rsidRPr="00FE6D53">
              <w:rPr>
                <w:rFonts w:ascii="Arial Narrow" w:hAnsi="Arial Narrow" w:cs="Arial"/>
                <w:b/>
                <w:caps/>
                <w:sz w:val="20"/>
                <w:szCs w:val="20"/>
              </w:rPr>
              <w:t>---------------</w:t>
            </w:r>
          </w:p>
        </w:tc>
        <w:tc>
          <w:tcPr>
            <w:tcW w:w="0" w:type="auto"/>
            <w:vMerge/>
            <w:vAlign w:val="center"/>
            <w:hideMark/>
          </w:tcPr>
          <w:p w:rsidR="002A7ACF" w:rsidRPr="00FE6D53" w:rsidRDefault="002A7ACF" w:rsidP="009D55EB">
            <w:pPr>
              <w:rPr>
                <w:rFonts w:ascii="Arial Narrow" w:hAnsi="Arial Narrow" w:cs="Arial"/>
                <w:sz w:val="20"/>
                <w:szCs w:val="20"/>
              </w:rPr>
            </w:pPr>
          </w:p>
        </w:tc>
        <w:tc>
          <w:tcPr>
            <w:tcW w:w="4014" w:type="dxa"/>
            <w:hideMark/>
          </w:tcPr>
          <w:p w:rsidR="002A7ACF" w:rsidRPr="00FE6D53" w:rsidRDefault="002A7ACF" w:rsidP="009D55EB">
            <w:pPr>
              <w:jc w:val="center"/>
              <w:rPr>
                <w:rFonts w:ascii="Arial Narrow" w:hAnsi="Arial Narrow" w:cs="Arial"/>
                <w:b/>
                <w:caps/>
                <w:sz w:val="20"/>
                <w:szCs w:val="20"/>
              </w:rPr>
            </w:pPr>
            <w:r w:rsidRPr="00FE6D53">
              <w:rPr>
                <w:rFonts w:ascii="Arial Narrow" w:hAnsi="Arial Narrow" w:cs="Arial"/>
                <w:b/>
                <w:caps/>
                <w:sz w:val="20"/>
                <w:szCs w:val="20"/>
              </w:rPr>
              <w:t>EAST REGION</w:t>
            </w:r>
          </w:p>
          <w:p w:rsidR="002A7ACF" w:rsidRPr="00FE6D53" w:rsidRDefault="002A7ACF" w:rsidP="009D55EB">
            <w:pPr>
              <w:jc w:val="center"/>
              <w:rPr>
                <w:rFonts w:ascii="Arial Narrow" w:hAnsi="Arial Narrow" w:cs="Arial"/>
                <w:sz w:val="20"/>
                <w:szCs w:val="20"/>
              </w:rPr>
            </w:pPr>
            <w:r w:rsidRPr="00FE6D53">
              <w:rPr>
                <w:rFonts w:ascii="Arial Narrow" w:hAnsi="Arial Narrow" w:cs="Arial"/>
                <w:b/>
                <w:caps/>
                <w:sz w:val="20"/>
                <w:szCs w:val="20"/>
              </w:rPr>
              <w:t>---------------</w:t>
            </w:r>
          </w:p>
        </w:tc>
      </w:tr>
      <w:tr w:rsidR="002A7ACF" w:rsidRPr="00FE6D53" w:rsidTr="009D55EB">
        <w:trPr>
          <w:trHeight w:val="423"/>
        </w:trPr>
        <w:tc>
          <w:tcPr>
            <w:tcW w:w="4052" w:type="dxa"/>
            <w:hideMark/>
          </w:tcPr>
          <w:p w:rsidR="002A7ACF" w:rsidRPr="00FE6D53" w:rsidRDefault="002A7ACF" w:rsidP="009D55EB">
            <w:pPr>
              <w:jc w:val="center"/>
              <w:rPr>
                <w:rFonts w:ascii="Arial Narrow" w:hAnsi="Arial Narrow" w:cs="Arial"/>
                <w:b/>
                <w:caps/>
                <w:sz w:val="20"/>
                <w:szCs w:val="20"/>
              </w:rPr>
            </w:pPr>
            <w:r w:rsidRPr="00FE6D53">
              <w:rPr>
                <w:rFonts w:ascii="Arial Narrow" w:hAnsi="Arial Narrow" w:cs="Arial"/>
                <w:b/>
                <w:caps/>
                <w:sz w:val="20"/>
                <w:szCs w:val="20"/>
              </w:rPr>
              <w:t>CONSEIL REGIONAL DE L’EST</w:t>
            </w:r>
          </w:p>
          <w:p w:rsidR="002A7ACF" w:rsidRPr="00FE6D53" w:rsidRDefault="002A7ACF" w:rsidP="009D55EB">
            <w:pPr>
              <w:jc w:val="center"/>
              <w:rPr>
                <w:rFonts w:ascii="Arial Narrow" w:hAnsi="Arial Narrow" w:cs="Arial"/>
                <w:sz w:val="20"/>
                <w:szCs w:val="20"/>
              </w:rPr>
            </w:pPr>
            <w:r w:rsidRPr="00FE6D53">
              <w:rPr>
                <w:rFonts w:ascii="Arial Narrow" w:hAnsi="Arial Narrow" w:cs="Arial"/>
                <w:b/>
                <w:caps/>
                <w:sz w:val="20"/>
                <w:szCs w:val="20"/>
              </w:rPr>
              <w:t>---------------</w:t>
            </w:r>
          </w:p>
        </w:tc>
        <w:tc>
          <w:tcPr>
            <w:tcW w:w="0" w:type="auto"/>
            <w:vMerge/>
            <w:vAlign w:val="center"/>
            <w:hideMark/>
          </w:tcPr>
          <w:p w:rsidR="002A7ACF" w:rsidRPr="00FE6D53" w:rsidRDefault="002A7ACF" w:rsidP="009D55EB">
            <w:pPr>
              <w:rPr>
                <w:rFonts w:ascii="Arial Narrow" w:hAnsi="Arial Narrow" w:cs="Arial"/>
                <w:sz w:val="20"/>
                <w:szCs w:val="20"/>
              </w:rPr>
            </w:pPr>
          </w:p>
        </w:tc>
        <w:tc>
          <w:tcPr>
            <w:tcW w:w="4014" w:type="dxa"/>
            <w:hideMark/>
          </w:tcPr>
          <w:p w:rsidR="002A7ACF" w:rsidRPr="00FE6D53" w:rsidRDefault="002A7ACF" w:rsidP="009D55EB">
            <w:pPr>
              <w:jc w:val="center"/>
              <w:rPr>
                <w:rFonts w:ascii="Arial Narrow" w:hAnsi="Arial Narrow" w:cs="Arial"/>
                <w:b/>
                <w:caps/>
                <w:sz w:val="20"/>
                <w:szCs w:val="20"/>
              </w:rPr>
            </w:pPr>
            <w:r w:rsidRPr="00FE6D53">
              <w:rPr>
                <w:rFonts w:ascii="Arial Narrow" w:hAnsi="Arial Narrow" w:cs="Arial"/>
                <w:b/>
                <w:caps/>
                <w:sz w:val="20"/>
                <w:szCs w:val="20"/>
              </w:rPr>
              <w:t>EAST REGIONAL COUNCIL</w:t>
            </w:r>
          </w:p>
          <w:p w:rsidR="002A7ACF" w:rsidRPr="00FE6D53" w:rsidRDefault="002A7ACF" w:rsidP="009D55EB">
            <w:pPr>
              <w:jc w:val="center"/>
              <w:rPr>
                <w:rFonts w:ascii="Arial Narrow" w:hAnsi="Arial Narrow" w:cs="Arial"/>
                <w:sz w:val="20"/>
                <w:szCs w:val="20"/>
              </w:rPr>
            </w:pPr>
            <w:r w:rsidRPr="00FE6D53">
              <w:rPr>
                <w:rFonts w:ascii="Arial Narrow" w:hAnsi="Arial Narrow" w:cs="Arial"/>
                <w:b/>
                <w:caps/>
                <w:sz w:val="20"/>
                <w:szCs w:val="20"/>
              </w:rPr>
              <w:t>---------------</w:t>
            </w:r>
          </w:p>
        </w:tc>
      </w:tr>
    </w:tbl>
    <w:p w:rsidR="002A7ACF" w:rsidRPr="00FE6D53" w:rsidRDefault="002A7ACF" w:rsidP="002A7ACF">
      <w:pPr>
        <w:rPr>
          <w:sz w:val="20"/>
          <w:szCs w:val="20"/>
        </w:rPr>
      </w:pPr>
    </w:p>
    <w:p w:rsidR="002A7ACF" w:rsidRPr="00FE6D53" w:rsidRDefault="002A7ACF" w:rsidP="002A7ACF">
      <w:pPr>
        <w:jc w:val="both"/>
        <w:rPr>
          <w:b/>
          <w:sz w:val="20"/>
          <w:szCs w:val="20"/>
          <w:lang w:val="en-GB"/>
        </w:rPr>
      </w:pPr>
      <w:r w:rsidRPr="00FE6D53">
        <w:rPr>
          <w:b/>
          <w:sz w:val="20"/>
          <w:szCs w:val="20"/>
          <w:lang w:val="en-GB"/>
        </w:rPr>
        <w:t>NOTICE OF NATIONAL OPEN CALL FOR TENDERS N°_______/AONO/CR-ES/CIPM/2022 OF _____________ FOR THE PURCHASE OF COMPUTER EQUIPMENT FOR THE EAST REGIONAL COUNCIL (EMERGENCY PROCEDURE)</w:t>
      </w:r>
    </w:p>
    <w:p w:rsidR="002A7ACF" w:rsidRPr="0088367F" w:rsidRDefault="002A7ACF" w:rsidP="002A7ACF">
      <w:pPr>
        <w:jc w:val="both"/>
        <w:rPr>
          <w:b/>
          <w:sz w:val="14"/>
          <w:szCs w:val="20"/>
          <w:lang w:val="en-GB"/>
        </w:rPr>
      </w:pPr>
    </w:p>
    <w:p w:rsidR="002A7ACF" w:rsidRPr="00FE6D53" w:rsidRDefault="002A7ACF" w:rsidP="002A7ACF">
      <w:pPr>
        <w:jc w:val="center"/>
        <w:rPr>
          <w:sz w:val="20"/>
          <w:szCs w:val="20"/>
          <w:lang w:val="en-GB"/>
        </w:rPr>
      </w:pPr>
      <w:r w:rsidRPr="00FE6D53">
        <w:rPr>
          <w:b/>
          <w:sz w:val="20"/>
          <w:szCs w:val="20"/>
          <w:lang w:val="en-GB"/>
        </w:rPr>
        <w:t>FINANCING</w:t>
      </w:r>
      <w:r w:rsidRPr="00FE6D53">
        <w:rPr>
          <w:sz w:val="20"/>
          <w:szCs w:val="20"/>
          <w:lang w:val="en-GB"/>
        </w:rPr>
        <w:t>: East Regional Council Budget - Financial year 2022.</w:t>
      </w:r>
    </w:p>
    <w:p w:rsidR="002A7ACF" w:rsidRPr="0088367F" w:rsidRDefault="002A7ACF" w:rsidP="002A7ACF">
      <w:pPr>
        <w:rPr>
          <w:rFonts w:eastAsia="Arial Unicode MS"/>
          <w:b/>
          <w:sz w:val="12"/>
          <w:szCs w:val="20"/>
          <w:lang w:val="en-GB"/>
        </w:rPr>
      </w:pPr>
    </w:p>
    <w:p w:rsidR="002A7ACF" w:rsidRPr="00FE6D53" w:rsidRDefault="002A7ACF" w:rsidP="002A7ACF">
      <w:pPr>
        <w:numPr>
          <w:ilvl w:val="0"/>
          <w:numId w:val="7"/>
        </w:numPr>
        <w:spacing w:after="120"/>
        <w:ind w:left="284" w:hanging="284"/>
        <w:rPr>
          <w:rFonts w:eastAsia="Arial Unicode MS"/>
          <w:b/>
          <w:sz w:val="20"/>
          <w:szCs w:val="20"/>
          <w:lang w:val="en-GB"/>
        </w:rPr>
      </w:pPr>
      <w:r w:rsidRPr="00FE6D53">
        <w:rPr>
          <w:rFonts w:eastAsia="Arial Unicode MS"/>
          <w:b/>
          <w:sz w:val="20"/>
          <w:szCs w:val="20"/>
          <w:lang w:val="en-GB"/>
        </w:rPr>
        <w:t>SUBJECT OF THE CALL FOR TENDERS</w:t>
      </w:r>
    </w:p>
    <w:p w:rsidR="002A7ACF" w:rsidRPr="002A7ACF" w:rsidRDefault="002A7ACF" w:rsidP="002A7ACF">
      <w:pPr>
        <w:pStyle w:val="Corpsdetexte"/>
        <w:spacing w:after="120"/>
        <w:ind w:firstLine="284"/>
        <w:jc w:val="both"/>
        <w:rPr>
          <w:rFonts w:eastAsia="Arial Unicode MS"/>
          <w:sz w:val="20"/>
          <w:szCs w:val="20"/>
          <w:lang w:val="en-GB"/>
        </w:rPr>
      </w:pPr>
      <w:r w:rsidRPr="002A7ACF">
        <w:rPr>
          <w:rFonts w:eastAsia="Arial Unicode MS"/>
          <w:sz w:val="20"/>
          <w:szCs w:val="20"/>
          <w:lang w:val="en-GB"/>
        </w:rPr>
        <w:t>The President of the East Regional Council, Project Owner launches an Open National Call for Tenders for the purchase of computer equipment for the East Regional Council in an emergency procedure.</w:t>
      </w:r>
    </w:p>
    <w:p w:rsidR="002A7ACF" w:rsidRPr="00FE6D53" w:rsidRDefault="002A7ACF" w:rsidP="002A7ACF">
      <w:pPr>
        <w:numPr>
          <w:ilvl w:val="0"/>
          <w:numId w:val="7"/>
        </w:numPr>
        <w:spacing w:before="120" w:after="120"/>
        <w:ind w:left="284" w:hanging="284"/>
        <w:rPr>
          <w:rFonts w:eastAsia="Arial Unicode MS"/>
          <w:b/>
          <w:sz w:val="20"/>
          <w:szCs w:val="20"/>
        </w:rPr>
      </w:pPr>
      <w:r w:rsidRPr="00FE6D53">
        <w:rPr>
          <w:rFonts w:eastAsia="Arial Unicode MS"/>
          <w:b/>
          <w:sz w:val="20"/>
          <w:szCs w:val="20"/>
        </w:rPr>
        <w:t>CONSISTENCY OF BENEFITS</w:t>
      </w:r>
    </w:p>
    <w:p w:rsidR="002A7ACF" w:rsidRPr="002A7ACF" w:rsidRDefault="002A7ACF" w:rsidP="002A7ACF">
      <w:pPr>
        <w:pStyle w:val="Corpsdetexte"/>
        <w:spacing w:after="120"/>
        <w:ind w:firstLine="284"/>
        <w:jc w:val="both"/>
        <w:rPr>
          <w:rFonts w:eastAsia="Arial Unicode MS"/>
          <w:sz w:val="20"/>
          <w:szCs w:val="20"/>
          <w:lang w:val="en-GB"/>
        </w:rPr>
      </w:pPr>
      <w:r w:rsidRPr="002A7ACF">
        <w:rPr>
          <w:rFonts w:eastAsia="Arial Unicode MS"/>
          <w:sz w:val="20"/>
          <w:szCs w:val="20"/>
          <w:lang w:val="en-GB"/>
        </w:rPr>
        <w:t>The services consist of the supply of computer equipment, transport, handling to the place of receipt and commissioning on behalf of the Regional Council and are distributed as follows:</w:t>
      </w:r>
    </w:p>
    <w:p w:rsidR="002A7ACF" w:rsidRPr="00FE6D53" w:rsidRDefault="002A7ACF" w:rsidP="002A7ACF">
      <w:pPr>
        <w:pStyle w:val="Corpsdetexte"/>
        <w:numPr>
          <w:ilvl w:val="0"/>
          <w:numId w:val="46"/>
        </w:numPr>
        <w:spacing w:after="120"/>
        <w:jc w:val="both"/>
        <w:rPr>
          <w:rFonts w:eastAsia="Arial Unicode MS"/>
          <w:sz w:val="20"/>
          <w:szCs w:val="20"/>
        </w:rPr>
      </w:pPr>
      <w:r>
        <w:rPr>
          <w:rFonts w:eastAsia="Arial Unicode MS"/>
          <w:sz w:val="20"/>
          <w:szCs w:val="20"/>
        </w:rPr>
        <w:t xml:space="preserve">core i7 </w:t>
      </w:r>
      <w:r w:rsidRPr="00FE6D53">
        <w:rPr>
          <w:rFonts w:eastAsia="Arial Unicode MS"/>
          <w:sz w:val="20"/>
          <w:szCs w:val="20"/>
        </w:rPr>
        <w:t>microcomputer</w:t>
      </w:r>
      <w:r>
        <w:rPr>
          <w:rFonts w:eastAsia="Arial Unicode MS"/>
          <w:sz w:val="20"/>
          <w:szCs w:val="20"/>
        </w:rPr>
        <w:t xml:space="preserve"> </w:t>
      </w:r>
      <w:r w:rsidRPr="00FE6D53">
        <w:rPr>
          <w:rFonts w:eastAsia="Arial Unicode MS"/>
          <w:sz w:val="20"/>
          <w:szCs w:val="20"/>
        </w:rPr>
        <w:t>;</w:t>
      </w:r>
    </w:p>
    <w:p w:rsidR="002A7ACF" w:rsidRPr="00FE6D53" w:rsidRDefault="002A7ACF" w:rsidP="002A7ACF">
      <w:pPr>
        <w:pStyle w:val="Corpsdetexte"/>
        <w:numPr>
          <w:ilvl w:val="0"/>
          <w:numId w:val="46"/>
        </w:numPr>
        <w:spacing w:after="120"/>
        <w:jc w:val="both"/>
        <w:rPr>
          <w:rFonts w:eastAsia="Arial Unicode MS"/>
          <w:sz w:val="20"/>
          <w:szCs w:val="20"/>
        </w:rPr>
      </w:pPr>
      <w:r>
        <w:rPr>
          <w:rFonts w:eastAsia="Arial Unicode MS"/>
          <w:sz w:val="20"/>
          <w:szCs w:val="20"/>
        </w:rPr>
        <w:t xml:space="preserve">core i5 </w:t>
      </w:r>
      <w:r w:rsidRPr="00FE6D53">
        <w:rPr>
          <w:rFonts w:eastAsia="Arial Unicode MS"/>
          <w:sz w:val="20"/>
          <w:szCs w:val="20"/>
        </w:rPr>
        <w:t>microcomputer ;</w:t>
      </w:r>
    </w:p>
    <w:p w:rsidR="002A7ACF" w:rsidRPr="00FE6D53" w:rsidRDefault="002A7ACF" w:rsidP="002A7ACF">
      <w:pPr>
        <w:pStyle w:val="Corpsdetexte"/>
        <w:numPr>
          <w:ilvl w:val="0"/>
          <w:numId w:val="46"/>
        </w:numPr>
        <w:spacing w:after="120"/>
        <w:jc w:val="both"/>
        <w:rPr>
          <w:rFonts w:eastAsia="Arial Unicode MS"/>
          <w:sz w:val="20"/>
          <w:szCs w:val="20"/>
        </w:rPr>
      </w:pPr>
      <w:r w:rsidRPr="00FE6D53">
        <w:rPr>
          <w:rFonts w:eastAsia="Arial Unicode MS"/>
          <w:sz w:val="20"/>
          <w:szCs w:val="20"/>
        </w:rPr>
        <w:t>core i7 laptop ;</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22" ALL IN ONE computer ;</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Photocopy multifunction IR 1600;</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400 M402 DN Laser Printer ;</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A3 Scan Express Flatbed Scanner;</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Kaspersky antivirus ;</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Software microsolf ;</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Destructive paper ;</w:t>
      </w:r>
    </w:p>
    <w:p w:rsidR="002A7ACF" w:rsidRPr="00FE6D53" w:rsidRDefault="002A7ACF" w:rsidP="002A7ACF">
      <w:pPr>
        <w:pStyle w:val="Corpsdetexte"/>
        <w:numPr>
          <w:ilvl w:val="0"/>
          <w:numId w:val="46"/>
        </w:numPr>
        <w:spacing w:after="120"/>
        <w:jc w:val="both"/>
        <w:rPr>
          <w:rFonts w:eastAsia="Arial Unicode MS"/>
          <w:sz w:val="20"/>
          <w:szCs w:val="20"/>
          <w:lang w:val="en-US"/>
        </w:rPr>
      </w:pPr>
      <w:r w:rsidRPr="00FE6D53">
        <w:rPr>
          <w:rFonts w:eastAsia="Arial Unicode MS"/>
          <w:sz w:val="20"/>
          <w:szCs w:val="20"/>
          <w:lang w:val="en-US"/>
        </w:rPr>
        <w:t>Parasurge ;</w:t>
      </w:r>
    </w:p>
    <w:p w:rsidR="002A7ACF" w:rsidRPr="00FE6D53" w:rsidRDefault="002A7ACF" w:rsidP="002A7ACF">
      <w:pPr>
        <w:pStyle w:val="Corpsdetexte"/>
        <w:numPr>
          <w:ilvl w:val="0"/>
          <w:numId w:val="46"/>
        </w:numPr>
        <w:spacing w:after="120"/>
        <w:jc w:val="both"/>
        <w:rPr>
          <w:rFonts w:eastAsia="Arial Unicode MS"/>
          <w:sz w:val="20"/>
          <w:szCs w:val="20"/>
        </w:rPr>
      </w:pPr>
      <w:r w:rsidRPr="00FE6D53">
        <w:rPr>
          <w:rFonts w:eastAsia="Arial Unicode MS"/>
          <w:sz w:val="20"/>
          <w:szCs w:val="20"/>
        </w:rPr>
        <w:t>APC 1000VA SMART USP UPS.</w:t>
      </w:r>
    </w:p>
    <w:p w:rsidR="002A7ACF" w:rsidRPr="00FE6D53" w:rsidRDefault="002A7ACF" w:rsidP="002A7ACF">
      <w:pPr>
        <w:numPr>
          <w:ilvl w:val="0"/>
          <w:numId w:val="7"/>
        </w:numPr>
        <w:spacing w:before="120"/>
        <w:rPr>
          <w:rFonts w:eastAsia="Arial Unicode MS"/>
          <w:b/>
          <w:sz w:val="20"/>
          <w:szCs w:val="20"/>
        </w:rPr>
      </w:pPr>
      <w:r w:rsidRPr="00FE6D53">
        <w:rPr>
          <w:rFonts w:eastAsia="Arial Unicode MS"/>
          <w:b/>
          <w:sz w:val="20"/>
          <w:szCs w:val="20"/>
        </w:rPr>
        <w:t>EXECUTION DEADLINE</w:t>
      </w:r>
    </w:p>
    <w:p w:rsidR="002A7ACF" w:rsidRPr="002A7ACF" w:rsidRDefault="002A7ACF" w:rsidP="002A7ACF">
      <w:pPr>
        <w:pStyle w:val="Corpsdetexte"/>
        <w:spacing w:after="120"/>
        <w:ind w:firstLine="284"/>
        <w:jc w:val="both"/>
        <w:rPr>
          <w:sz w:val="20"/>
          <w:szCs w:val="20"/>
          <w:lang w:val="en-GB"/>
        </w:rPr>
      </w:pPr>
      <w:r w:rsidRPr="002A7ACF">
        <w:rPr>
          <w:sz w:val="20"/>
          <w:szCs w:val="20"/>
          <w:lang w:val="en-GB"/>
        </w:rPr>
        <w:t>The delivery time is set at thirty (30) days from the date of notification of the order to start the services.</w:t>
      </w:r>
    </w:p>
    <w:p w:rsidR="002A7ACF" w:rsidRPr="00FE6D53" w:rsidRDefault="002A7ACF" w:rsidP="002A7ACF">
      <w:pPr>
        <w:numPr>
          <w:ilvl w:val="0"/>
          <w:numId w:val="7"/>
        </w:numPr>
        <w:spacing w:before="120"/>
        <w:rPr>
          <w:rFonts w:eastAsia="Arial Unicode MS"/>
          <w:b/>
          <w:sz w:val="20"/>
          <w:szCs w:val="20"/>
        </w:rPr>
      </w:pPr>
      <w:r w:rsidRPr="00FE6D53">
        <w:rPr>
          <w:rFonts w:eastAsia="Arial Unicode MS"/>
          <w:b/>
          <w:sz w:val="20"/>
          <w:szCs w:val="20"/>
        </w:rPr>
        <w:t>ALLOTMENT</w:t>
      </w:r>
    </w:p>
    <w:p w:rsidR="002A7ACF" w:rsidRPr="002A7ACF" w:rsidRDefault="002A7ACF" w:rsidP="002A7ACF">
      <w:pPr>
        <w:pStyle w:val="Paragraphedeliste"/>
        <w:ind w:left="360"/>
        <w:jc w:val="both"/>
        <w:rPr>
          <w:sz w:val="20"/>
          <w:szCs w:val="20"/>
          <w:lang w:val="en-GB"/>
        </w:rPr>
      </w:pPr>
      <w:r w:rsidRPr="002A7ACF">
        <w:rPr>
          <w:sz w:val="20"/>
          <w:szCs w:val="20"/>
          <w:lang w:val="en-GB"/>
        </w:rPr>
        <w:t>The services covered by this Call for Tenders are in a single batch.</w:t>
      </w:r>
    </w:p>
    <w:p w:rsidR="002A7ACF" w:rsidRPr="00FE6D53" w:rsidRDefault="002A7ACF" w:rsidP="002A7ACF">
      <w:pPr>
        <w:numPr>
          <w:ilvl w:val="0"/>
          <w:numId w:val="7"/>
        </w:numPr>
        <w:spacing w:before="120" w:after="120"/>
        <w:ind w:left="284" w:hanging="284"/>
        <w:rPr>
          <w:rFonts w:eastAsia="Arial Unicode MS"/>
          <w:b/>
          <w:sz w:val="20"/>
          <w:szCs w:val="20"/>
        </w:rPr>
      </w:pPr>
      <w:r w:rsidRPr="00FE6D53">
        <w:rPr>
          <w:rFonts w:eastAsia="Arial Unicode MS"/>
          <w:b/>
          <w:sz w:val="20"/>
          <w:szCs w:val="20"/>
        </w:rPr>
        <w:t>ESTIMATED COST OF WORKS:</w:t>
      </w:r>
    </w:p>
    <w:p w:rsidR="002A7ACF" w:rsidRPr="002A7ACF" w:rsidRDefault="002A7ACF" w:rsidP="002A7ACF">
      <w:pPr>
        <w:pStyle w:val="Paragraphedeliste"/>
        <w:ind w:left="360"/>
        <w:jc w:val="both"/>
        <w:rPr>
          <w:sz w:val="20"/>
          <w:szCs w:val="20"/>
          <w:lang w:val="en-GB"/>
        </w:rPr>
      </w:pPr>
      <w:r w:rsidRPr="002A7ACF">
        <w:rPr>
          <w:sz w:val="20"/>
          <w:szCs w:val="20"/>
          <w:lang w:val="en-GB"/>
        </w:rPr>
        <w:t>The estimated cost of the operation at the end of the preliminary studies is:</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616"/>
      </w:tblGrid>
      <w:tr w:rsidR="002A7ACF" w:rsidRPr="00FE6D53" w:rsidTr="009D55EB">
        <w:trPr>
          <w:jc w:val="center"/>
        </w:trPr>
        <w:tc>
          <w:tcPr>
            <w:tcW w:w="4531" w:type="dxa"/>
            <w:shd w:val="clear" w:color="auto" w:fill="auto"/>
          </w:tcPr>
          <w:p w:rsidR="002A7ACF" w:rsidRPr="00FE6D53" w:rsidRDefault="002A7ACF" w:rsidP="009D55EB">
            <w:pPr>
              <w:jc w:val="center"/>
              <w:rPr>
                <w:rFonts w:eastAsia="Arial Unicode MS"/>
                <w:b/>
                <w:sz w:val="20"/>
                <w:szCs w:val="20"/>
              </w:rPr>
            </w:pPr>
            <w:r w:rsidRPr="00FE6D53">
              <w:rPr>
                <w:rFonts w:eastAsia="Arial Unicode MS"/>
                <w:b/>
                <w:sz w:val="20"/>
                <w:szCs w:val="20"/>
              </w:rPr>
              <w:t>Title of projects</w:t>
            </w:r>
          </w:p>
        </w:tc>
        <w:tc>
          <w:tcPr>
            <w:tcW w:w="4616" w:type="dxa"/>
            <w:shd w:val="clear" w:color="auto" w:fill="auto"/>
          </w:tcPr>
          <w:p w:rsidR="002A7ACF" w:rsidRPr="00FE6D53" w:rsidRDefault="002A7ACF" w:rsidP="009D55EB">
            <w:pPr>
              <w:rPr>
                <w:rFonts w:eastAsia="Arial Unicode MS"/>
                <w:b/>
                <w:sz w:val="20"/>
                <w:szCs w:val="20"/>
              </w:rPr>
            </w:pPr>
            <w:r w:rsidRPr="00FE6D53">
              <w:rPr>
                <w:rFonts w:eastAsia="Arial Unicode MS"/>
                <w:b/>
                <w:sz w:val="20"/>
                <w:szCs w:val="20"/>
              </w:rPr>
              <w:t>Estimated cost including tax</w:t>
            </w:r>
          </w:p>
        </w:tc>
      </w:tr>
      <w:tr w:rsidR="002A7ACF" w:rsidRPr="00FE6D53" w:rsidTr="009D55EB">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2A7ACF" w:rsidRPr="00FE6D53" w:rsidRDefault="002A7ACF" w:rsidP="009D55EB">
            <w:pPr>
              <w:jc w:val="center"/>
              <w:rPr>
                <w:rFonts w:eastAsia="Arial Unicode MS"/>
                <w:sz w:val="20"/>
                <w:szCs w:val="20"/>
              </w:rPr>
            </w:pPr>
            <w:r w:rsidRPr="00FE6D53">
              <w:rPr>
                <w:rFonts w:eastAsia="Arial Unicode MS"/>
                <w:sz w:val="20"/>
                <w:szCs w:val="20"/>
              </w:rPr>
              <w:t>Purchase of computer equipment</w:t>
            </w:r>
          </w:p>
        </w:tc>
        <w:tc>
          <w:tcPr>
            <w:tcW w:w="4616" w:type="dxa"/>
            <w:tcBorders>
              <w:top w:val="single" w:sz="4" w:space="0" w:color="auto"/>
              <w:left w:val="single" w:sz="4" w:space="0" w:color="auto"/>
              <w:bottom w:val="single" w:sz="4" w:space="0" w:color="auto"/>
              <w:right w:val="single" w:sz="4" w:space="0" w:color="auto"/>
            </w:tcBorders>
            <w:shd w:val="clear" w:color="auto" w:fill="auto"/>
          </w:tcPr>
          <w:p w:rsidR="002A7ACF" w:rsidRPr="00FE6D53" w:rsidRDefault="002A7ACF" w:rsidP="009D55EB">
            <w:pPr>
              <w:rPr>
                <w:rFonts w:eastAsia="Arial Unicode MS"/>
                <w:sz w:val="20"/>
                <w:szCs w:val="20"/>
              </w:rPr>
            </w:pPr>
            <w:r w:rsidRPr="00FE6D53">
              <w:rPr>
                <w:rFonts w:eastAsia="Arial Unicode MS"/>
                <w:sz w:val="20"/>
                <w:szCs w:val="20"/>
              </w:rPr>
              <w:t>52 153 625 FCFA</w:t>
            </w:r>
          </w:p>
        </w:tc>
      </w:tr>
    </w:tbl>
    <w:p w:rsidR="002A7ACF" w:rsidRPr="00FE6D53" w:rsidRDefault="002A7ACF" w:rsidP="002A7ACF">
      <w:pPr>
        <w:rPr>
          <w:rFonts w:eastAsia="Arial Unicode MS"/>
          <w:b/>
          <w:sz w:val="20"/>
          <w:szCs w:val="20"/>
        </w:rPr>
      </w:pPr>
    </w:p>
    <w:p w:rsidR="002A7ACF" w:rsidRPr="00FE6D53" w:rsidRDefault="002A7ACF" w:rsidP="002A7ACF">
      <w:pPr>
        <w:numPr>
          <w:ilvl w:val="0"/>
          <w:numId w:val="7"/>
        </w:numPr>
        <w:ind w:left="284" w:hanging="284"/>
        <w:rPr>
          <w:rFonts w:eastAsia="Arial Unicode MS"/>
          <w:b/>
          <w:sz w:val="20"/>
          <w:szCs w:val="20"/>
        </w:rPr>
      </w:pPr>
      <w:r w:rsidRPr="00FE6D53">
        <w:rPr>
          <w:rFonts w:eastAsia="Arial Unicode MS"/>
          <w:b/>
          <w:sz w:val="20"/>
          <w:szCs w:val="20"/>
        </w:rPr>
        <w:t>PARTICIPATION AND ORIGIN</w:t>
      </w:r>
    </w:p>
    <w:p w:rsidR="002A7ACF" w:rsidRPr="00FE6D53" w:rsidRDefault="002A7ACF" w:rsidP="002A7ACF">
      <w:pPr>
        <w:ind w:firstLine="284"/>
        <w:jc w:val="both"/>
        <w:rPr>
          <w:rFonts w:eastAsia="Arial Unicode MS"/>
          <w:sz w:val="20"/>
          <w:szCs w:val="20"/>
          <w:lang w:val="en-GB"/>
        </w:rPr>
      </w:pPr>
      <w:r w:rsidRPr="00FE6D53">
        <w:rPr>
          <w:rFonts w:eastAsia="Arial Unicode MS"/>
          <w:sz w:val="20"/>
          <w:szCs w:val="20"/>
          <w:lang w:val="en-GB"/>
        </w:rPr>
        <w:t>Participation in this call for tenders is opened to companies established in Cameroon specializing in the field.</w:t>
      </w:r>
      <w:r w:rsidRPr="00FE6D53">
        <w:rPr>
          <w:rFonts w:eastAsia="Arial Unicode MS"/>
          <w:sz w:val="20"/>
          <w:szCs w:val="20"/>
          <w:lang w:val="en-GB"/>
        </w:rPr>
        <w:tab/>
      </w:r>
    </w:p>
    <w:p w:rsidR="002A7ACF" w:rsidRPr="00FE6D53" w:rsidRDefault="002A7ACF" w:rsidP="002A7ACF">
      <w:pPr>
        <w:numPr>
          <w:ilvl w:val="0"/>
          <w:numId w:val="7"/>
        </w:numPr>
        <w:spacing w:before="120"/>
        <w:ind w:left="284" w:hanging="284"/>
        <w:rPr>
          <w:rFonts w:eastAsia="Arial Unicode MS"/>
          <w:b/>
          <w:sz w:val="20"/>
          <w:szCs w:val="20"/>
        </w:rPr>
      </w:pPr>
      <w:r w:rsidRPr="00FE6D53">
        <w:rPr>
          <w:rFonts w:eastAsia="Arial Unicode MS"/>
          <w:b/>
          <w:sz w:val="20"/>
          <w:szCs w:val="20"/>
        </w:rPr>
        <w:t>FUNDING</w:t>
      </w:r>
    </w:p>
    <w:p w:rsidR="002A7ACF" w:rsidRPr="00FE6D53" w:rsidRDefault="002A7ACF" w:rsidP="002A7ACF">
      <w:pPr>
        <w:ind w:firstLine="284"/>
        <w:jc w:val="both"/>
        <w:rPr>
          <w:rFonts w:eastAsia="Arial Unicode MS"/>
          <w:sz w:val="20"/>
          <w:szCs w:val="20"/>
          <w:lang w:val="en-GB"/>
        </w:rPr>
      </w:pPr>
      <w:r w:rsidRPr="00FE6D53">
        <w:rPr>
          <w:rFonts w:eastAsia="Arial Unicode MS"/>
          <w:sz w:val="20"/>
          <w:szCs w:val="20"/>
          <w:lang w:val="en-GB"/>
        </w:rPr>
        <w:t>The services covered by this Call for Tenders are financed by the East Regional Council Budget, Financial Year 2022, budget allocation 222 190.</w:t>
      </w:r>
    </w:p>
    <w:p w:rsidR="002A7ACF" w:rsidRPr="00FE6D53" w:rsidRDefault="002A7ACF" w:rsidP="002A7ACF">
      <w:pPr>
        <w:numPr>
          <w:ilvl w:val="0"/>
          <w:numId w:val="7"/>
        </w:numPr>
        <w:spacing w:before="120" w:after="120"/>
        <w:ind w:left="284" w:hanging="284"/>
        <w:rPr>
          <w:rFonts w:eastAsia="Arial Unicode MS"/>
          <w:b/>
          <w:sz w:val="20"/>
          <w:szCs w:val="20"/>
          <w:lang w:val="en-GB"/>
        </w:rPr>
      </w:pPr>
      <w:r w:rsidRPr="00FE6D53">
        <w:rPr>
          <w:rFonts w:eastAsia="Arial Unicode MS"/>
          <w:b/>
          <w:sz w:val="20"/>
          <w:szCs w:val="20"/>
          <w:lang w:val="en-GB"/>
        </w:rPr>
        <w:t>ACQUISITION OF THE CALL FOR TENDERS</w:t>
      </w:r>
    </w:p>
    <w:p w:rsidR="002A7ACF" w:rsidRPr="00FE6D53" w:rsidRDefault="002A7ACF" w:rsidP="002A7ACF">
      <w:pPr>
        <w:tabs>
          <w:tab w:val="left" w:pos="426"/>
        </w:tabs>
        <w:jc w:val="both"/>
        <w:rPr>
          <w:sz w:val="20"/>
          <w:szCs w:val="20"/>
          <w:lang w:val="en-GB"/>
        </w:rPr>
      </w:pPr>
      <w:r w:rsidRPr="00FE6D53">
        <w:rPr>
          <w:sz w:val="20"/>
          <w:szCs w:val="20"/>
          <w:lang w:val="en-GB"/>
        </w:rPr>
        <w:lastRenderedPageBreak/>
        <w:t xml:space="preserve">The Tender file (DAO) can be obtained as soon as this notice is published, </w:t>
      </w:r>
      <w:r w:rsidRPr="00FE6D53">
        <w:rPr>
          <w:spacing w:val="5"/>
          <w:sz w:val="20"/>
          <w:szCs w:val="20"/>
          <w:lang w:val="en-GB"/>
        </w:rPr>
        <w:t xml:space="preserve">in Annex 3 of the East Regional Council, located at the Teerenstra-Nkolbikon crossroads , BP: 507 Bertoua, Tel: (237) 222 24 19 32 – 695 19 90 45 - Fax: (237) 222 24 19 30, against presentation of a receipt for payment of the non-refundable sum </w:t>
      </w:r>
      <w:r w:rsidRPr="00FE6D53">
        <w:rPr>
          <w:sz w:val="20"/>
          <w:szCs w:val="20"/>
          <w:lang w:val="en-GB"/>
        </w:rPr>
        <w:t xml:space="preserve">of </w:t>
      </w:r>
      <w:r w:rsidRPr="00FE6D53">
        <w:rPr>
          <w:b/>
          <w:bCs/>
          <w:sz w:val="20"/>
          <w:szCs w:val="20"/>
          <w:lang w:val="en-GB"/>
        </w:rPr>
        <w:t xml:space="preserve">50 000 ( </w:t>
      </w:r>
      <w:r w:rsidRPr="00FE6D53">
        <w:rPr>
          <w:b/>
          <w:sz w:val="20"/>
          <w:szCs w:val="20"/>
          <w:lang w:val="en-GB"/>
        </w:rPr>
        <w:t xml:space="preserve">fifty thousand </w:t>
      </w:r>
      <w:r w:rsidRPr="00FE6D53">
        <w:rPr>
          <w:b/>
          <w:bCs/>
          <w:sz w:val="20"/>
          <w:szCs w:val="20"/>
          <w:lang w:val="en-GB"/>
        </w:rPr>
        <w:t>) FCFA,</w:t>
      </w:r>
      <w:r w:rsidRPr="00FE6D53">
        <w:rPr>
          <w:sz w:val="20"/>
          <w:szCs w:val="20"/>
          <w:lang w:val="en-GB"/>
        </w:rPr>
        <w:t xml:space="preserve"> </w:t>
      </w:r>
      <w:r w:rsidRPr="00FE6D53">
        <w:rPr>
          <w:spacing w:val="5"/>
          <w:sz w:val="20"/>
          <w:szCs w:val="20"/>
          <w:lang w:val="en-GB"/>
        </w:rPr>
        <w:t xml:space="preserve">at the </w:t>
      </w:r>
      <w:r w:rsidRPr="00FE6D53">
        <w:rPr>
          <w:b/>
          <w:spacing w:val="5"/>
          <w:sz w:val="20"/>
          <w:szCs w:val="20"/>
          <w:lang w:val="en-GB"/>
        </w:rPr>
        <w:t xml:space="preserve">Regional Finance Revenue of the East Regional Council </w:t>
      </w:r>
      <w:r w:rsidRPr="00FE6D53">
        <w:rPr>
          <w:spacing w:val="5"/>
          <w:sz w:val="20"/>
          <w:szCs w:val="20"/>
          <w:lang w:val="en-GB"/>
        </w:rPr>
        <w:t xml:space="preserve">during working hours every working day. </w:t>
      </w:r>
      <w:r w:rsidRPr="00FE6D53">
        <w:rPr>
          <w:sz w:val="20"/>
          <w:szCs w:val="20"/>
          <w:lang w:val="en-GB"/>
        </w:rPr>
        <w:t>This receipt must identify the company wishing to participate in the Call for Tenders.</w:t>
      </w:r>
    </w:p>
    <w:p w:rsidR="002A7ACF" w:rsidRPr="00FE6D53" w:rsidRDefault="002A7ACF" w:rsidP="002A7ACF">
      <w:pPr>
        <w:numPr>
          <w:ilvl w:val="0"/>
          <w:numId w:val="7"/>
        </w:numPr>
        <w:spacing w:before="120"/>
        <w:ind w:left="284" w:hanging="284"/>
        <w:rPr>
          <w:rFonts w:eastAsia="Arial Unicode MS"/>
          <w:b/>
          <w:sz w:val="20"/>
          <w:szCs w:val="20"/>
          <w:lang w:val="en-GB"/>
        </w:rPr>
      </w:pPr>
      <w:r w:rsidRPr="00FE6D53">
        <w:rPr>
          <w:rFonts w:eastAsia="Arial Unicode MS"/>
          <w:b/>
          <w:sz w:val="20"/>
          <w:szCs w:val="20"/>
          <w:lang w:val="en-GB"/>
        </w:rPr>
        <w:t>CONSULTATION OF THE CALL FOR TENDERS</w:t>
      </w:r>
    </w:p>
    <w:p w:rsidR="002A7ACF" w:rsidRPr="00FE6D53" w:rsidRDefault="002A7ACF" w:rsidP="002A7ACF">
      <w:pPr>
        <w:spacing w:before="120"/>
        <w:ind w:firstLine="284"/>
        <w:jc w:val="both"/>
        <w:rPr>
          <w:rFonts w:eastAsia="Arial Unicode MS"/>
          <w:sz w:val="20"/>
          <w:szCs w:val="20"/>
          <w:lang w:val="en-GB"/>
        </w:rPr>
      </w:pPr>
      <w:r w:rsidRPr="00FE6D53">
        <w:rPr>
          <w:rFonts w:eastAsia="Arial Unicode MS"/>
          <w:sz w:val="20"/>
          <w:szCs w:val="20"/>
          <w:lang w:val="en-GB"/>
        </w:rPr>
        <w:t xml:space="preserve">The Tender Dossier (DAO) can be consulted during working hours </w:t>
      </w:r>
      <w:r w:rsidRPr="00FE6D53">
        <w:rPr>
          <w:spacing w:val="5"/>
          <w:sz w:val="20"/>
          <w:szCs w:val="20"/>
          <w:lang w:val="en-GB"/>
        </w:rPr>
        <w:t xml:space="preserve">in Annex 3 of the East Regional Council, located at the Teerenstra-Nkolibikon </w:t>
      </w:r>
      <w:r>
        <w:rPr>
          <w:spacing w:val="5"/>
          <w:sz w:val="20"/>
          <w:szCs w:val="20"/>
          <w:lang w:val="en-GB"/>
        </w:rPr>
        <w:t>junction</w:t>
      </w:r>
      <w:r w:rsidRPr="00FE6D53">
        <w:rPr>
          <w:spacing w:val="5"/>
          <w:sz w:val="20"/>
          <w:szCs w:val="20"/>
          <w:lang w:val="en-GB"/>
        </w:rPr>
        <w:t xml:space="preserve"> , BP: 507 Bertoua, Tel: (237) 222 24 19 32 – 695 19 90 45 - Fax: (237) 222 24 19 30 </w:t>
      </w:r>
      <w:r w:rsidRPr="00FE6D53">
        <w:rPr>
          <w:rFonts w:eastAsia="Arial Unicode MS"/>
          <w:sz w:val="20"/>
          <w:szCs w:val="20"/>
          <w:lang w:val="en-GB"/>
        </w:rPr>
        <w:t>, upon publication of this notice.</w:t>
      </w:r>
    </w:p>
    <w:p w:rsidR="002A7ACF" w:rsidRPr="00FE6D53" w:rsidRDefault="002A7ACF" w:rsidP="002A7ACF">
      <w:pPr>
        <w:numPr>
          <w:ilvl w:val="0"/>
          <w:numId w:val="7"/>
        </w:numPr>
        <w:spacing w:before="120" w:after="120"/>
        <w:ind w:left="284" w:hanging="284"/>
        <w:rPr>
          <w:rFonts w:eastAsia="Arial Unicode MS"/>
          <w:b/>
          <w:sz w:val="20"/>
          <w:szCs w:val="20"/>
        </w:rPr>
      </w:pPr>
      <w:r w:rsidRPr="00FE6D53">
        <w:rPr>
          <w:rFonts w:eastAsia="Arial Unicode MS"/>
          <w:b/>
          <w:sz w:val="20"/>
          <w:szCs w:val="20"/>
        </w:rPr>
        <w:t>DELIVERY OF OFFER</w:t>
      </w:r>
    </w:p>
    <w:p w:rsidR="002A7ACF" w:rsidRPr="00FE6D53" w:rsidRDefault="002A7ACF" w:rsidP="002A7ACF">
      <w:pPr>
        <w:spacing w:after="120"/>
        <w:jc w:val="both"/>
        <w:rPr>
          <w:rFonts w:eastAsia="Arial Unicode MS"/>
          <w:sz w:val="20"/>
          <w:szCs w:val="20"/>
          <w:lang w:val="en-GB"/>
        </w:rPr>
      </w:pPr>
      <w:r w:rsidRPr="00FE6D53">
        <w:rPr>
          <w:rFonts w:eastAsia="Arial Unicode MS"/>
          <w:sz w:val="20"/>
          <w:szCs w:val="20"/>
          <w:lang w:val="en-GB"/>
        </w:rPr>
        <w:t xml:space="preserve">Each offer, written in French or in English in Seven (07) copies including one original and six (06) copies respectively marked as such, placed in a sealed and sealed envelope without indication of the identity of the tenderer under penalty of rejection, </w:t>
      </w:r>
      <w:r w:rsidRPr="00FE6D53">
        <w:rPr>
          <w:sz w:val="20"/>
          <w:szCs w:val="20"/>
          <w:lang w:val="en-GB"/>
        </w:rPr>
        <w:t xml:space="preserve">will be deposited . against discharge </w:t>
      </w:r>
      <w:r w:rsidRPr="00FE6D53">
        <w:rPr>
          <w:spacing w:val="5"/>
          <w:sz w:val="20"/>
          <w:szCs w:val="20"/>
          <w:lang w:val="en-GB"/>
        </w:rPr>
        <w:t xml:space="preserve">in Annex 3 of the East Regional Council, located at the Teerenstra-Nkolbikon </w:t>
      </w:r>
      <w:r>
        <w:rPr>
          <w:spacing w:val="5"/>
          <w:sz w:val="20"/>
          <w:szCs w:val="20"/>
          <w:lang w:val="en-GB"/>
        </w:rPr>
        <w:t>junction</w:t>
      </w:r>
      <w:r w:rsidRPr="00FE6D53">
        <w:rPr>
          <w:spacing w:val="5"/>
          <w:sz w:val="20"/>
          <w:szCs w:val="20"/>
          <w:lang w:val="en-GB"/>
        </w:rPr>
        <w:t xml:space="preserve"> , BP: 507 Bertoua, Tel: (237) 222 24 19 32 – 695 19 90 45 - Fax: (237) 222 24 19 30 </w:t>
      </w:r>
      <w:r w:rsidRPr="00FE6D53">
        <w:rPr>
          <w:bCs/>
          <w:sz w:val="20"/>
          <w:szCs w:val="20"/>
          <w:lang w:val="en-GB"/>
        </w:rPr>
        <w:t xml:space="preserve">no later </w:t>
      </w:r>
      <w:r w:rsidRPr="00FE6D53">
        <w:rPr>
          <w:b/>
          <w:bCs/>
          <w:sz w:val="20"/>
          <w:szCs w:val="20"/>
          <w:lang w:val="en-GB"/>
        </w:rPr>
        <w:t xml:space="preserve">than _________________ at __________ hours </w:t>
      </w:r>
      <w:r w:rsidRPr="00FE6D53">
        <w:rPr>
          <w:sz w:val="20"/>
          <w:szCs w:val="20"/>
          <w:lang w:val="en-GB"/>
        </w:rPr>
        <w:t xml:space="preserve">in a closed, sealed and sealed envelope, addressed to the Client with the mention </w:t>
      </w:r>
      <w:r w:rsidRPr="00FE6D53">
        <w:rPr>
          <w:rFonts w:eastAsia="Arial Unicode MS"/>
          <w:sz w:val="20"/>
          <w:szCs w:val="20"/>
          <w:lang w:val="en-GB"/>
        </w:rPr>
        <w:t>:</w:t>
      </w:r>
    </w:p>
    <w:p w:rsidR="002A7ACF" w:rsidRPr="002A7ACF" w:rsidRDefault="002A7ACF" w:rsidP="002A7ACF">
      <w:pPr>
        <w:pStyle w:val="Corpsdetexte"/>
        <w:jc w:val="center"/>
        <w:rPr>
          <w:b/>
          <w:sz w:val="20"/>
          <w:szCs w:val="20"/>
          <w:lang w:val="en-GB"/>
        </w:rPr>
      </w:pPr>
      <w:r w:rsidRPr="002A7ACF">
        <w:rPr>
          <w:rFonts w:eastAsia="Arial Unicode MS"/>
          <w:b/>
          <w:i/>
          <w:sz w:val="20"/>
          <w:szCs w:val="20"/>
          <w:lang w:val="en-GB"/>
        </w:rPr>
        <w:t xml:space="preserve"> “</w:t>
      </w:r>
      <w:r w:rsidRPr="002A7ACF">
        <w:rPr>
          <w:b/>
          <w:sz w:val="20"/>
          <w:szCs w:val="20"/>
          <w:lang w:val="en-GB"/>
        </w:rPr>
        <w:t>NATIONAL OPEN CALL FOR TENDERS N°_______/AONO/CR-ES/CIPM/2022 OF _____________ FOR THE PURCHASE OF COMPUTER EQUIPMENT FOR THE EAST REGIONAL COUNCIL (EMERGENCY PROCEDURE)</w:t>
      </w:r>
    </w:p>
    <w:p w:rsidR="002A7ACF" w:rsidRPr="002A7ACF" w:rsidRDefault="002A7ACF" w:rsidP="002A7ACF">
      <w:pPr>
        <w:pStyle w:val="Corpsdetexte"/>
        <w:jc w:val="center"/>
        <w:rPr>
          <w:rFonts w:eastAsia="Arial Unicode MS"/>
          <w:b/>
          <w:bCs/>
          <w:i/>
          <w:iCs/>
          <w:sz w:val="20"/>
          <w:szCs w:val="20"/>
          <w:lang w:val="en-GB"/>
        </w:rPr>
      </w:pPr>
      <w:r w:rsidRPr="002A7ACF">
        <w:rPr>
          <w:rFonts w:eastAsia="Arial Unicode MS"/>
          <w:b/>
          <w:bCs/>
          <w:i/>
          <w:iCs/>
          <w:sz w:val="20"/>
          <w:szCs w:val="20"/>
          <w:lang w:val="en-GB"/>
        </w:rPr>
        <w:t>"To be opened only during the counting session"</w:t>
      </w:r>
    </w:p>
    <w:p w:rsidR="002A7ACF" w:rsidRPr="002A7ACF" w:rsidRDefault="002A7ACF" w:rsidP="002A7ACF">
      <w:pPr>
        <w:pStyle w:val="Corpsdetexte"/>
        <w:jc w:val="center"/>
        <w:rPr>
          <w:rFonts w:eastAsia="Arial Unicode MS"/>
          <w:b/>
          <w:bCs/>
          <w:i/>
          <w:iCs/>
          <w:sz w:val="20"/>
          <w:szCs w:val="20"/>
          <w:lang w:val="en-GB"/>
        </w:rPr>
      </w:pPr>
    </w:p>
    <w:p w:rsidR="002A7ACF" w:rsidRPr="00FE6D53" w:rsidRDefault="002A7ACF" w:rsidP="002A7ACF">
      <w:pPr>
        <w:numPr>
          <w:ilvl w:val="0"/>
          <w:numId w:val="7"/>
        </w:numPr>
        <w:spacing w:before="120" w:after="120"/>
        <w:ind w:left="284" w:hanging="284"/>
        <w:rPr>
          <w:rFonts w:eastAsia="Arial Unicode MS"/>
          <w:b/>
          <w:sz w:val="20"/>
          <w:szCs w:val="20"/>
        </w:rPr>
      </w:pPr>
      <w:r w:rsidRPr="00FE6D53">
        <w:rPr>
          <w:rFonts w:eastAsia="Arial Unicode MS"/>
          <w:b/>
          <w:sz w:val="20"/>
          <w:szCs w:val="20"/>
        </w:rPr>
        <w:t>ADMISSIBILITY OF OFFERS</w:t>
      </w:r>
    </w:p>
    <w:p w:rsidR="002A7ACF" w:rsidRPr="00FE6D53" w:rsidRDefault="002A7ACF" w:rsidP="002A7ACF">
      <w:pPr>
        <w:ind w:firstLine="284"/>
        <w:jc w:val="both"/>
        <w:rPr>
          <w:rFonts w:eastAsia="Arial Unicode MS"/>
          <w:sz w:val="20"/>
          <w:szCs w:val="20"/>
          <w:lang w:val="en-GB"/>
        </w:rPr>
      </w:pPr>
      <w:r w:rsidRPr="00FE6D53">
        <w:rPr>
          <w:rFonts w:eastAsia="Arial Unicode MS"/>
          <w:sz w:val="20"/>
          <w:szCs w:val="20"/>
          <w:lang w:val="en-GB"/>
        </w:rPr>
        <w:t>Bids that do not respect the mode of separation of the financial bid, the administrative and technical bids will be inadmissible. Any incomplete offer in accordance with the requirements of the Call for Tenders file will be declared inadmissible, in particular, that in which it is noted the absence of the bid bond established according to the model proposed in the Call for Tenders file and issued by a first-class bank approved by the Ministry in charge of Finance, valid for thirty (30) days beyond the validity period of the offers.</w:t>
      </w:r>
    </w:p>
    <w:p w:rsidR="002A7ACF" w:rsidRPr="00FE6D53" w:rsidRDefault="002A7ACF" w:rsidP="002A7ACF">
      <w:pPr>
        <w:ind w:firstLine="284"/>
        <w:jc w:val="both"/>
        <w:rPr>
          <w:rFonts w:eastAsia="Arial Unicode MS"/>
          <w:sz w:val="20"/>
          <w:szCs w:val="20"/>
          <w:lang w:val="en-GB"/>
        </w:rPr>
      </w:pPr>
      <w:r w:rsidRPr="00FE6D53">
        <w:rPr>
          <w:rFonts w:eastAsia="Arial Unicode MS"/>
          <w:sz w:val="20"/>
          <w:szCs w:val="20"/>
          <w:lang w:val="en-GB"/>
        </w:rPr>
        <w:t>Under penalty of rejection, the required administrative documents must imperatively be produced in originals or in copies certified true by the issuing department, in accordance with the stipulations of the Special Rules of the Call for Tenders.</w:t>
      </w:r>
    </w:p>
    <w:p w:rsidR="002A7ACF" w:rsidRPr="00FE6D53" w:rsidRDefault="002A7ACF" w:rsidP="002A7ACF">
      <w:pPr>
        <w:ind w:firstLine="284"/>
        <w:jc w:val="both"/>
        <w:rPr>
          <w:rFonts w:eastAsia="Arial Unicode MS"/>
          <w:sz w:val="20"/>
          <w:szCs w:val="20"/>
          <w:lang w:val="en-GB"/>
        </w:rPr>
      </w:pPr>
      <w:r w:rsidRPr="00FE6D53">
        <w:rPr>
          <w:rFonts w:eastAsia="Arial Unicode MS"/>
          <w:sz w:val="20"/>
          <w:szCs w:val="20"/>
          <w:lang w:val="en-GB"/>
        </w:rPr>
        <w:t>They must necessarily date from less than three (03) months from the initial date of submission of tenders.</w:t>
      </w:r>
    </w:p>
    <w:p w:rsidR="002A7ACF" w:rsidRPr="00FE6D53" w:rsidRDefault="002A7ACF" w:rsidP="002A7ACF">
      <w:pPr>
        <w:numPr>
          <w:ilvl w:val="0"/>
          <w:numId w:val="7"/>
        </w:numPr>
        <w:spacing w:before="120" w:after="120"/>
        <w:ind w:left="284" w:hanging="284"/>
        <w:rPr>
          <w:rFonts w:eastAsia="Arial Unicode MS"/>
          <w:b/>
          <w:sz w:val="20"/>
          <w:szCs w:val="20"/>
        </w:rPr>
      </w:pPr>
      <w:r w:rsidRPr="00FE6D53">
        <w:rPr>
          <w:rFonts w:eastAsia="Arial Unicode MS"/>
          <w:b/>
          <w:sz w:val="20"/>
          <w:szCs w:val="20"/>
        </w:rPr>
        <w:t>OPENING OF TENDERS</w:t>
      </w:r>
    </w:p>
    <w:p w:rsidR="002A7ACF" w:rsidRPr="00FE6D53" w:rsidRDefault="002A7ACF" w:rsidP="002A7ACF">
      <w:pPr>
        <w:jc w:val="both"/>
        <w:rPr>
          <w:bCs/>
          <w:sz w:val="20"/>
          <w:szCs w:val="20"/>
          <w:lang w:val="en-GB"/>
        </w:rPr>
      </w:pPr>
      <w:r w:rsidRPr="00FE6D53">
        <w:rPr>
          <w:bCs/>
          <w:sz w:val="20"/>
          <w:szCs w:val="20"/>
          <w:lang w:val="en-GB"/>
        </w:rPr>
        <w:tab/>
        <w:t>The opening of the offers will be done in one time. The opening of administrative documents, technical and financial offers.</w:t>
      </w:r>
    </w:p>
    <w:p w:rsidR="002A7ACF" w:rsidRPr="00FE6D53" w:rsidRDefault="002A7ACF" w:rsidP="002A7ACF">
      <w:pPr>
        <w:ind w:firstLine="360"/>
        <w:jc w:val="both"/>
        <w:rPr>
          <w:sz w:val="20"/>
          <w:szCs w:val="20"/>
          <w:lang w:val="en-GB"/>
        </w:rPr>
      </w:pPr>
      <w:r w:rsidRPr="00FE6D53">
        <w:rPr>
          <w:sz w:val="20"/>
          <w:szCs w:val="20"/>
          <w:lang w:val="en-GB"/>
        </w:rPr>
        <w:tab/>
        <w:t xml:space="preserve">These offers will be analyzed </w:t>
      </w:r>
      <w:r w:rsidRPr="00FE6D53">
        <w:rPr>
          <w:bCs/>
          <w:sz w:val="20"/>
          <w:szCs w:val="20"/>
          <w:lang w:val="en-GB"/>
        </w:rPr>
        <w:t xml:space="preserve">no later </w:t>
      </w:r>
      <w:r w:rsidRPr="00FE6D53">
        <w:rPr>
          <w:b/>
          <w:bCs/>
          <w:sz w:val="20"/>
          <w:szCs w:val="20"/>
          <w:lang w:val="en-GB"/>
        </w:rPr>
        <w:t xml:space="preserve">than __________________ at __________ hours precisely, </w:t>
      </w:r>
      <w:r w:rsidRPr="00FE6D53">
        <w:rPr>
          <w:bCs/>
          <w:sz w:val="20"/>
          <w:szCs w:val="20"/>
          <w:lang w:val="en-GB"/>
        </w:rPr>
        <w:t>by the Internal Tenders Commission placed with the East Regional Council in its meeting room</w:t>
      </w:r>
      <w:r w:rsidRPr="00FE6D53">
        <w:rPr>
          <w:sz w:val="20"/>
          <w:szCs w:val="20"/>
          <w:lang w:val="en-GB"/>
        </w:rPr>
        <w:t>. The counting will be done in the presence of the tenderers who so wish or of their duly authorized representatives and having a perfect knowledge of the tenders for which they are responsible.</w:t>
      </w:r>
    </w:p>
    <w:p w:rsidR="002A7ACF" w:rsidRPr="00FE6D53" w:rsidRDefault="002A7ACF" w:rsidP="002A7ACF">
      <w:pPr>
        <w:jc w:val="both"/>
        <w:rPr>
          <w:sz w:val="20"/>
          <w:szCs w:val="20"/>
          <w:lang w:val="en-GB"/>
        </w:rPr>
      </w:pPr>
    </w:p>
    <w:p w:rsidR="002A7ACF" w:rsidRPr="00FE6D53" w:rsidRDefault="002A7ACF" w:rsidP="002A7ACF">
      <w:pPr>
        <w:numPr>
          <w:ilvl w:val="0"/>
          <w:numId w:val="7"/>
        </w:numPr>
        <w:spacing w:before="120" w:after="120"/>
        <w:ind w:left="426" w:hanging="426"/>
        <w:rPr>
          <w:rFonts w:eastAsia="Arial Unicode MS"/>
          <w:b/>
          <w:sz w:val="20"/>
          <w:szCs w:val="20"/>
        </w:rPr>
      </w:pPr>
      <w:r w:rsidRPr="00FE6D53">
        <w:rPr>
          <w:rFonts w:eastAsia="Arial Unicode MS"/>
          <w:b/>
          <w:sz w:val="20"/>
          <w:szCs w:val="20"/>
        </w:rPr>
        <w:t>OFFER EVALUATION CRITERIA</w:t>
      </w:r>
    </w:p>
    <w:p w:rsidR="002A7ACF" w:rsidRPr="00FE6D53" w:rsidRDefault="002A7ACF" w:rsidP="002A7ACF">
      <w:pPr>
        <w:pStyle w:val="Corpsdetexte"/>
        <w:numPr>
          <w:ilvl w:val="0"/>
          <w:numId w:val="22"/>
        </w:numPr>
        <w:jc w:val="both"/>
        <w:rPr>
          <w:rFonts w:eastAsia="Arial Unicode MS"/>
          <w:b/>
          <w:bCs/>
          <w:iCs/>
          <w:sz w:val="20"/>
          <w:szCs w:val="20"/>
        </w:rPr>
      </w:pPr>
      <w:r w:rsidRPr="00FE6D53">
        <w:rPr>
          <w:rFonts w:eastAsia="Arial Unicode MS"/>
          <w:b/>
          <w:bCs/>
          <w:iCs/>
          <w:sz w:val="20"/>
          <w:szCs w:val="20"/>
        </w:rPr>
        <w:t>Elimination criteria:</w:t>
      </w:r>
    </w:p>
    <w:p w:rsidR="002A7ACF" w:rsidRPr="00FE6D53" w:rsidRDefault="002A7ACF" w:rsidP="002A7ACF">
      <w:pPr>
        <w:pStyle w:val="Corpsdetexte"/>
        <w:numPr>
          <w:ilvl w:val="1"/>
          <w:numId w:val="22"/>
        </w:numPr>
        <w:ind w:left="1134"/>
        <w:jc w:val="both"/>
        <w:rPr>
          <w:rFonts w:eastAsia="Arial Unicode MS"/>
          <w:b/>
          <w:bCs/>
          <w:i/>
          <w:iCs/>
          <w:sz w:val="20"/>
          <w:szCs w:val="20"/>
          <w:u w:val="single"/>
        </w:rPr>
      </w:pPr>
      <w:r w:rsidRPr="00FE6D53">
        <w:rPr>
          <w:rFonts w:eastAsia="Arial Unicode MS"/>
          <w:b/>
          <w:bCs/>
          <w:i/>
          <w:iCs/>
          <w:sz w:val="20"/>
          <w:szCs w:val="20"/>
          <w:u w:val="single"/>
        </w:rPr>
        <w:t>Administrative offer</w:t>
      </w:r>
    </w:p>
    <w:p w:rsidR="002A7ACF" w:rsidRPr="002A7ACF" w:rsidRDefault="002A7ACF" w:rsidP="002A7ACF">
      <w:pPr>
        <w:pStyle w:val="Corpsdetexte"/>
        <w:numPr>
          <w:ilvl w:val="0"/>
          <w:numId w:val="8"/>
        </w:numPr>
        <w:ind w:left="1418" w:hanging="284"/>
        <w:jc w:val="both"/>
        <w:rPr>
          <w:rFonts w:eastAsia="Arial Unicode MS"/>
          <w:bCs/>
          <w:iCs/>
          <w:sz w:val="20"/>
          <w:szCs w:val="20"/>
          <w:lang w:val="en-GB"/>
        </w:rPr>
      </w:pPr>
      <w:r w:rsidRPr="002A7ACF">
        <w:rPr>
          <w:rFonts w:eastAsia="Arial Unicode MS"/>
          <w:bCs/>
          <w:iCs/>
          <w:sz w:val="20"/>
          <w:szCs w:val="20"/>
          <w:lang w:val="en-GB"/>
        </w:rPr>
        <w:t>Absence of the bid bond;</w:t>
      </w:r>
    </w:p>
    <w:p w:rsidR="002A7ACF" w:rsidRPr="00FE6D53" w:rsidRDefault="002A7ACF" w:rsidP="002A7ACF">
      <w:pPr>
        <w:pStyle w:val="Corpsdetexte"/>
        <w:numPr>
          <w:ilvl w:val="0"/>
          <w:numId w:val="8"/>
        </w:numPr>
        <w:ind w:left="1418" w:hanging="284"/>
        <w:jc w:val="both"/>
        <w:rPr>
          <w:rFonts w:eastAsia="Arial Unicode MS"/>
          <w:bCs/>
          <w:iCs/>
          <w:sz w:val="20"/>
          <w:szCs w:val="20"/>
        </w:rPr>
      </w:pPr>
      <w:r w:rsidRPr="00FE6D53">
        <w:rPr>
          <w:rFonts w:eastAsia="Arial Unicode MS"/>
          <w:bCs/>
          <w:iCs/>
          <w:sz w:val="20"/>
          <w:szCs w:val="20"/>
        </w:rPr>
        <w:t>Tampered or scanned document;</w:t>
      </w:r>
    </w:p>
    <w:p w:rsidR="002A7ACF" w:rsidRPr="002A7ACF" w:rsidRDefault="002A7ACF" w:rsidP="002A7ACF">
      <w:pPr>
        <w:pStyle w:val="Corpsdetexte"/>
        <w:numPr>
          <w:ilvl w:val="0"/>
          <w:numId w:val="8"/>
        </w:numPr>
        <w:ind w:left="1418" w:hanging="284"/>
        <w:jc w:val="both"/>
        <w:rPr>
          <w:rFonts w:eastAsia="Arial Unicode MS"/>
          <w:bCs/>
          <w:iCs/>
          <w:sz w:val="20"/>
          <w:szCs w:val="20"/>
          <w:lang w:val="en-GB"/>
        </w:rPr>
      </w:pPr>
      <w:r w:rsidRPr="002A7ACF">
        <w:rPr>
          <w:rFonts w:eastAsia="Arial Unicode MS"/>
          <w:bCs/>
          <w:iCs/>
          <w:sz w:val="20"/>
          <w:szCs w:val="20"/>
          <w:lang w:val="en-GB"/>
        </w:rPr>
        <w:t>Non-compliance or absence of one of the documents in the administrative file after the statutory 48-hour period;</w:t>
      </w:r>
    </w:p>
    <w:p w:rsidR="002A7ACF" w:rsidRPr="00FE6D53" w:rsidRDefault="002A7ACF" w:rsidP="002A7ACF">
      <w:pPr>
        <w:pStyle w:val="Corpsdetexte"/>
        <w:numPr>
          <w:ilvl w:val="1"/>
          <w:numId w:val="22"/>
        </w:numPr>
        <w:spacing w:before="120"/>
        <w:ind w:left="1134"/>
        <w:jc w:val="both"/>
        <w:rPr>
          <w:rFonts w:eastAsia="Arial Unicode MS"/>
          <w:b/>
          <w:bCs/>
          <w:i/>
          <w:iCs/>
          <w:sz w:val="20"/>
          <w:szCs w:val="20"/>
          <w:u w:val="single"/>
        </w:rPr>
      </w:pPr>
      <w:r w:rsidRPr="00FE6D53">
        <w:rPr>
          <w:rFonts w:eastAsia="Arial Unicode MS"/>
          <w:b/>
          <w:bCs/>
          <w:i/>
          <w:iCs/>
          <w:sz w:val="20"/>
          <w:szCs w:val="20"/>
          <w:u w:val="single"/>
        </w:rPr>
        <w:t>Technical offer</w:t>
      </w:r>
    </w:p>
    <w:p w:rsidR="002A7ACF" w:rsidRPr="00FE6D53" w:rsidRDefault="002A7ACF" w:rsidP="002A7ACF">
      <w:pPr>
        <w:pStyle w:val="Corpsdetexte"/>
        <w:numPr>
          <w:ilvl w:val="0"/>
          <w:numId w:val="23"/>
        </w:numPr>
        <w:ind w:left="1418" w:hanging="284"/>
        <w:jc w:val="both"/>
        <w:rPr>
          <w:rFonts w:eastAsia="Arial Unicode MS"/>
          <w:bCs/>
          <w:iCs/>
          <w:sz w:val="20"/>
          <w:szCs w:val="20"/>
        </w:rPr>
      </w:pPr>
      <w:r w:rsidRPr="00FE6D53">
        <w:rPr>
          <w:rFonts w:eastAsia="Arial Unicode MS"/>
          <w:bCs/>
          <w:iCs/>
          <w:sz w:val="20"/>
          <w:szCs w:val="20"/>
        </w:rPr>
        <w:t>False declaration or falsified document;</w:t>
      </w:r>
    </w:p>
    <w:p w:rsidR="002A7ACF" w:rsidRPr="002A7ACF" w:rsidRDefault="002A7ACF" w:rsidP="002A7ACF">
      <w:pPr>
        <w:pStyle w:val="Corpsdetexte"/>
        <w:numPr>
          <w:ilvl w:val="0"/>
          <w:numId w:val="23"/>
        </w:numPr>
        <w:ind w:left="1418" w:hanging="284"/>
        <w:jc w:val="both"/>
        <w:rPr>
          <w:rFonts w:eastAsia="Arial Unicode MS"/>
          <w:bCs/>
          <w:iCs/>
          <w:sz w:val="20"/>
          <w:szCs w:val="20"/>
          <w:lang w:val="en-GB"/>
        </w:rPr>
      </w:pPr>
      <w:r w:rsidRPr="002A7ACF">
        <w:rPr>
          <w:rFonts w:eastAsia="Arial Unicode MS"/>
          <w:bCs/>
          <w:iCs/>
          <w:sz w:val="20"/>
          <w:szCs w:val="20"/>
          <w:lang w:val="en-GB"/>
        </w:rPr>
        <w:t>Absence of color brochures and technical data sheets from the manufacturer detailing the technical characteristics of the equipment offered;</w:t>
      </w:r>
    </w:p>
    <w:p w:rsidR="002A7ACF" w:rsidRPr="002A7ACF" w:rsidRDefault="002A7ACF" w:rsidP="002A7ACF">
      <w:pPr>
        <w:pStyle w:val="Corpsdetexte"/>
        <w:numPr>
          <w:ilvl w:val="0"/>
          <w:numId w:val="23"/>
        </w:numPr>
        <w:ind w:left="1418" w:hanging="284"/>
        <w:jc w:val="both"/>
        <w:rPr>
          <w:rFonts w:eastAsia="Arial Unicode MS"/>
          <w:bCs/>
          <w:iCs/>
          <w:sz w:val="20"/>
          <w:szCs w:val="20"/>
          <w:lang w:val="en-GB"/>
        </w:rPr>
      </w:pPr>
      <w:r w:rsidRPr="002A7ACF">
        <w:rPr>
          <w:rFonts w:eastAsia="Arial Unicode MS"/>
          <w:bCs/>
          <w:iCs/>
          <w:sz w:val="20"/>
          <w:szCs w:val="20"/>
          <w:lang w:val="en-GB"/>
        </w:rPr>
        <w:t>Absence of the manufacturer's authorization or the approval issued to the service provider;</w:t>
      </w:r>
    </w:p>
    <w:p w:rsidR="002A7ACF" w:rsidRPr="002A7ACF" w:rsidRDefault="002A7ACF" w:rsidP="002A7ACF">
      <w:pPr>
        <w:pStyle w:val="Corpsdetexte"/>
        <w:numPr>
          <w:ilvl w:val="0"/>
          <w:numId w:val="23"/>
        </w:numPr>
        <w:ind w:left="1418" w:hanging="284"/>
        <w:jc w:val="both"/>
        <w:rPr>
          <w:rFonts w:eastAsia="Arial Unicode MS"/>
          <w:bCs/>
          <w:iCs/>
          <w:sz w:val="20"/>
          <w:szCs w:val="20"/>
          <w:lang w:val="en-GB"/>
        </w:rPr>
      </w:pPr>
      <w:r w:rsidRPr="002A7ACF">
        <w:rPr>
          <w:rFonts w:eastAsia="Arial Unicode MS"/>
          <w:bCs/>
          <w:iCs/>
          <w:sz w:val="20"/>
          <w:szCs w:val="20"/>
          <w:lang w:val="en-GB"/>
        </w:rPr>
        <w:t>Absence of formal commitment by a guarantee certificate signed by the tenderer for technical assistance during the guarantee period showing the list or description of spare parts and the frequency of intervention on the site;</w:t>
      </w:r>
    </w:p>
    <w:p w:rsidR="002A7ACF" w:rsidRPr="002A7ACF" w:rsidRDefault="002A7ACF" w:rsidP="002A7ACF">
      <w:pPr>
        <w:pStyle w:val="Corpsdetexte"/>
        <w:numPr>
          <w:ilvl w:val="0"/>
          <w:numId w:val="23"/>
        </w:numPr>
        <w:ind w:left="1418" w:hanging="284"/>
        <w:jc w:val="both"/>
        <w:rPr>
          <w:rFonts w:eastAsia="Arial Unicode MS"/>
          <w:bCs/>
          <w:iCs/>
          <w:sz w:val="20"/>
          <w:szCs w:val="20"/>
          <w:lang w:val="en-GB"/>
        </w:rPr>
      </w:pPr>
      <w:r w:rsidRPr="002A7ACF">
        <w:rPr>
          <w:rFonts w:eastAsia="Arial Unicode MS"/>
          <w:bCs/>
          <w:iCs/>
          <w:sz w:val="20"/>
          <w:szCs w:val="20"/>
          <w:lang w:val="en-GB"/>
        </w:rPr>
        <w:t>Financial capacity of less than twenty million (20,000,000) francs;</w:t>
      </w:r>
    </w:p>
    <w:p w:rsidR="002A7ACF" w:rsidRPr="002A7ACF" w:rsidRDefault="002A7ACF" w:rsidP="002A7ACF">
      <w:pPr>
        <w:pStyle w:val="Corpsdetexte"/>
        <w:numPr>
          <w:ilvl w:val="0"/>
          <w:numId w:val="23"/>
        </w:numPr>
        <w:ind w:left="1418" w:hanging="284"/>
        <w:jc w:val="both"/>
        <w:rPr>
          <w:rFonts w:eastAsia="Arial Unicode MS"/>
          <w:bCs/>
          <w:iCs/>
          <w:sz w:val="20"/>
          <w:szCs w:val="20"/>
          <w:lang w:val="en-GB"/>
        </w:rPr>
      </w:pPr>
      <w:r w:rsidRPr="002A7ACF">
        <w:rPr>
          <w:rFonts w:eastAsia="Arial Unicode MS"/>
          <w:bCs/>
          <w:iCs/>
          <w:sz w:val="20"/>
          <w:szCs w:val="20"/>
          <w:lang w:val="en-GB"/>
        </w:rPr>
        <w:lastRenderedPageBreak/>
        <w:t>Not having met at least 80% of the qualification criteria.</w:t>
      </w:r>
    </w:p>
    <w:p w:rsidR="002A7ACF" w:rsidRPr="00FE6D53" w:rsidRDefault="002A7ACF" w:rsidP="002A7ACF">
      <w:pPr>
        <w:pStyle w:val="Corpsdetexte"/>
        <w:numPr>
          <w:ilvl w:val="1"/>
          <w:numId w:val="22"/>
        </w:numPr>
        <w:spacing w:before="120"/>
        <w:ind w:left="1134"/>
        <w:jc w:val="both"/>
        <w:rPr>
          <w:rFonts w:eastAsia="Arial Unicode MS"/>
          <w:b/>
          <w:bCs/>
          <w:i/>
          <w:iCs/>
          <w:sz w:val="20"/>
          <w:szCs w:val="20"/>
          <w:u w:val="single"/>
        </w:rPr>
      </w:pPr>
      <w:r w:rsidRPr="00FE6D53">
        <w:rPr>
          <w:rFonts w:eastAsia="Arial Unicode MS"/>
          <w:b/>
          <w:bCs/>
          <w:i/>
          <w:iCs/>
          <w:sz w:val="20"/>
          <w:szCs w:val="20"/>
          <w:u w:val="single"/>
        </w:rPr>
        <w:t>Financial offer</w:t>
      </w:r>
    </w:p>
    <w:p w:rsidR="002A7ACF" w:rsidRPr="00FE6D53" w:rsidRDefault="002A7ACF" w:rsidP="002A7ACF">
      <w:pPr>
        <w:pStyle w:val="Corpsdetexte"/>
        <w:numPr>
          <w:ilvl w:val="0"/>
          <w:numId w:val="24"/>
        </w:numPr>
        <w:tabs>
          <w:tab w:val="num" w:pos="1418"/>
        </w:tabs>
        <w:ind w:left="1418" w:hanging="284"/>
        <w:jc w:val="both"/>
        <w:rPr>
          <w:rFonts w:eastAsia="Arial Unicode MS"/>
          <w:bCs/>
          <w:iCs/>
          <w:sz w:val="20"/>
          <w:szCs w:val="20"/>
        </w:rPr>
      </w:pPr>
      <w:r w:rsidRPr="00FE6D53">
        <w:rPr>
          <w:rFonts w:eastAsia="Arial Unicode MS"/>
          <w:bCs/>
          <w:iCs/>
          <w:sz w:val="20"/>
          <w:szCs w:val="20"/>
        </w:rPr>
        <w:t>Incomplete financial offer;</w:t>
      </w:r>
    </w:p>
    <w:p w:rsidR="002A7ACF" w:rsidRPr="002A7ACF" w:rsidRDefault="002A7ACF" w:rsidP="002A7ACF">
      <w:pPr>
        <w:pStyle w:val="Corpsdetexte"/>
        <w:numPr>
          <w:ilvl w:val="0"/>
          <w:numId w:val="24"/>
        </w:numPr>
        <w:tabs>
          <w:tab w:val="num" w:pos="1418"/>
        </w:tabs>
        <w:ind w:left="1418" w:hanging="284"/>
        <w:jc w:val="both"/>
        <w:rPr>
          <w:rFonts w:eastAsia="Arial Unicode MS"/>
          <w:bCs/>
          <w:iCs/>
          <w:sz w:val="20"/>
          <w:szCs w:val="20"/>
          <w:lang w:val="en-GB"/>
        </w:rPr>
      </w:pPr>
      <w:r w:rsidRPr="002A7ACF">
        <w:rPr>
          <w:rFonts w:eastAsia="Arial Unicode MS"/>
          <w:bCs/>
          <w:iCs/>
          <w:sz w:val="20"/>
          <w:szCs w:val="20"/>
          <w:lang w:val="en-GB"/>
        </w:rPr>
        <w:t>Omission of a quantified unit price in the unit price schedule or in the estimate;</w:t>
      </w:r>
    </w:p>
    <w:p w:rsidR="002A7ACF" w:rsidRPr="002A7ACF" w:rsidRDefault="002A7ACF" w:rsidP="002A7ACF">
      <w:pPr>
        <w:pStyle w:val="Corpsdetexte"/>
        <w:spacing w:after="120"/>
        <w:jc w:val="both"/>
        <w:rPr>
          <w:rFonts w:eastAsia="Arial Unicode MS"/>
          <w:bCs/>
          <w:iCs/>
          <w:sz w:val="20"/>
          <w:szCs w:val="20"/>
          <w:lang w:val="en-GB"/>
        </w:rPr>
      </w:pPr>
      <w:r w:rsidRPr="002A7ACF">
        <w:rPr>
          <w:rFonts w:eastAsia="Arial Unicode MS"/>
          <w:b/>
          <w:bCs/>
          <w:i/>
          <w:iCs/>
          <w:sz w:val="20"/>
          <w:szCs w:val="20"/>
          <w:u w:val="single"/>
          <w:lang w:val="en-GB"/>
        </w:rPr>
        <w:t xml:space="preserve">NB </w:t>
      </w:r>
      <w:r w:rsidRPr="002A7ACF">
        <w:rPr>
          <w:rFonts w:eastAsia="Arial Unicode MS"/>
          <w:bCs/>
          <w:iCs/>
          <w:sz w:val="20"/>
          <w:szCs w:val="20"/>
          <w:lang w:val="en-GB"/>
        </w:rPr>
        <w:t>: Certified copies of previously legalized documents will be systematically rejected.</w:t>
      </w:r>
    </w:p>
    <w:p w:rsidR="002A7ACF" w:rsidRPr="00FE6D53" w:rsidRDefault="002A7ACF" w:rsidP="002A7ACF">
      <w:pPr>
        <w:pStyle w:val="Corpsdetexte"/>
        <w:numPr>
          <w:ilvl w:val="0"/>
          <w:numId w:val="22"/>
        </w:numPr>
        <w:jc w:val="both"/>
        <w:rPr>
          <w:rFonts w:eastAsia="Arial Unicode MS"/>
          <w:b/>
          <w:bCs/>
          <w:iCs/>
          <w:sz w:val="20"/>
          <w:szCs w:val="20"/>
        </w:rPr>
      </w:pPr>
      <w:r w:rsidRPr="00FE6D53">
        <w:rPr>
          <w:rFonts w:eastAsia="Arial Unicode MS"/>
          <w:b/>
          <w:bCs/>
          <w:iCs/>
          <w:sz w:val="20"/>
          <w:szCs w:val="20"/>
        </w:rPr>
        <w:t>Essential criteria</w:t>
      </w:r>
    </w:p>
    <w:p w:rsidR="002A7ACF" w:rsidRPr="002A7ACF" w:rsidRDefault="002A7ACF" w:rsidP="002A7ACF">
      <w:pPr>
        <w:pStyle w:val="Corpsdetexte"/>
        <w:spacing w:before="120"/>
        <w:ind w:firstLine="426"/>
        <w:jc w:val="both"/>
        <w:rPr>
          <w:rFonts w:eastAsia="Arial Unicode MS"/>
          <w:bCs/>
          <w:iCs/>
          <w:sz w:val="20"/>
          <w:szCs w:val="20"/>
          <w:lang w:val="en-GB"/>
        </w:rPr>
      </w:pPr>
      <w:r w:rsidRPr="002A7ACF">
        <w:rPr>
          <w:rFonts w:eastAsia="Arial Unicode MS"/>
          <w:bCs/>
          <w:iCs/>
          <w:sz w:val="20"/>
          <w:szCs w:val="20"/>
          <w:lang w:val="en-GB"/>
        </w:rPr>
        <w:t>The essential criteria for the qualification of candidates will relate to:</w:t>
      </w:r>
    </w:p>
    <w:p w:rsidR="002A7ACF" w:rsidRPr="00FE6D53" w:rsidRDefault="002A7ACF" w:rsidP="002A7ACF">
      <w:pPr>
        <w:pStyle w:val="Corpsdetexte"/>
        <w:numPr>
          <w:ilvl w:val="0"/>
          <w:numId w:val="9"/>
        </w:numPr>
        <w:tabs>
          <w:tab w:val="left" w:pos="1134"/>
        </w:tabs>
        <w:spacing w:before="40"/>
        <w:ind w:left="1135" w:hanging="284"/>
        <w:jc w:val="both"/>
        <w:rPr>
          <w:rFonts w:eastAsia="Arial Unicode MS"/>
          <w:bCs/>
          <w:iCs/>
          <w:sz w:val="20"/>
          <w:szCs w:val="20"/>
        </w:rPr>
      </w:pPr>
      <w:r w:rsidRPr="00FE6D53">
        <w:rPr>
          <w:rFonts w:eastAsia="Arial Unicode MS"/>
          <w:bCs/>
          <w:iCs/>
          <w:sz w:val="20"/>
          <w:szCs w:val="20"/>
        </w:rPr>
        <w:t xml:space="preserve">Company references </w:t>
      </w:r>
      <w:r w:rsidRPr="00FE6D53">
        <w:rPr>
          <w:rFonts w:eastAsia="Arial Unicode MS"/>
          <w:b/>
          <w:bCs/>
          <w:iCs/>
          <w:sz w:val="20"/>
          <w:szCs w:val="20"/>
        </w:rPr>
        <w:t xml:space="preserve">………………………………………………… </w:t>
      </w:r>
      <w:r w:rsidRPr="00FE6D53">
        <w:rPr>
          <w:rFonts w:eastAsia="Arial Unicode MS"/>
          <w:bCs/>
          <w:iCs/>
          <w:sz w:val="20"/>
          <w:szCs w:val="20"/>
        </w:rPr>
        <w:t>Yes</w:t>
      </w:r>
    </w:p>
    <w:p w:rsidR="002A7ACF" w:rsidRPr="00FE6D53" w:rsidRDefault="002A7ACF" w:rsidP="002A7ACF">
      <w:pPr>
        <w:pStyle w:val="Corpsdetexte"/>
        <w:numPr>
          <w:ilvl w:val="0"/>
          <w:numId w:val="9"/>
        </w:numPr>
        <w:tabs>
          <w:tab w:val="left" w:pos="1134"/>
        </w:tabs>
        <w:spacing w:before="40"/>
        <w:ind w:left="1135" w:hanging="284"/>
        <w:jc w:val="both"/>
        <w:rPr>
          <w:rFonts w:eastAsia="Arial Unicode MS"/>
          <w:bCs/>
          <w:iCs/>
          <w:sz w:val="20"/>
          <w:szCs w:val="20"/>
        </w:rPr>
      </w:pPr>
      <w:r w:rsidRPr="00FE6D53">
        <w:rPr>
          <w:rFonts w:eastAsia="Arial Unicode MS"/>
          <w:bCs/>
          <w:iCs/>
          <w:sz w:val="20"/>
          <w:szCs w:val="20"/>
        </w:rPr>
        <w:t>service … …………………………………………………... Yes</w:t>
      </w:r>
    </w:p>
    <w:p w:rsidR="002A7ACF" w:rsidRPr="00FE6D53" w:rsidRDefault="002A7ACF" w:rsidP="002A7ACF">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lang w:val="en-GB"/>
        </w:rPr>
        <w:t xml:space="preserve">Chronogram and delivery time less than or equal to 30 days …… </w:t>
      </w:r>
      <w:r w:rsidRPr="00FE6D53">
        <w:rPr>
          <w:rFonts w:eastAsia="Arial Unicode MS"/>
          <w:bCs/>
          <w:iCs/>
          <w:sz w:val="20"/>
          <w:szCs w:val="20"/>
        </w:rPr>
        <w:t>Yes</w:t>
      </w:r>
    </w:p>
    <w:p w:rsidR="002A7ACF" w:rsidRPr="00FE6D53" w:rsidRDefault="002A7ACF" w:rsidP="002A7ACF">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lang w:val="en-GB"/>
        </w:rPr>
        <w:t xml:space="preserve">The warranty period of at least 6 months ………… ……. ………………………... </w:t>
      </w:r>
      <w:r w:rsidRPr="00FE6D53">
        <w:rPr>
          <w:rFonts w:eastAsia="Arial Unicode MS"/>
          <w:bCs/>
          <w:iCs/>
          <w:sz w:val="20"/>
          <w:szCs w:val="20"/>
        </w:rPr>
        <w:t>Yes</w:t>
      </w:r>
    </w:p>
    <w:p w:rsidR="002A7ACF" w:rsidRPr="00FE6D53" w:rsidRDefault="002A7ACF" w:rsidP="002A7ACF">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lang w:val="en-GB"/>
        </w:rPr>
        <w:t xml:space="preserve">Description of supplies and CCAP initialed and signed on the last pages …… </w:t>
      </w:r>
      <w:r w:rsidRPr="00FE6D53">
        <w:rPr>
          <w:rFonts w:eastAsia="Arial Unicode MS"/>
          <w:bCs/>
          <w:iCs/>
          <w:sz w:val="20"/>
          <w:szCs w:val="20"/>
        </w:rPr>
        <w:t>Yes</w:t>
      </w:r>
    </w:p>
    <w:p w:rsidR="002A7ACF" w:rsidRPr="00FE6D53" w:rsidRDefault="002A7ACF" w:rsidP="002A7ACF">
      <w:pPr>
        <w:numPr>
          <w:ilvl w:val="0"/>
          <w:numId w:val="7"/>
        </w:numPr>
        <w:spacing w:before="120" w:after="120"/>
        <w:ind w:left="426" w:hanging="426"/>
        <w:rPr>
          <w:rFonts w:eastAsia="Arial Unicode MS"/>
          <w:b/>
          <w:sz w:val="20"/>
          <w:szCs w:val="20"/>
        </w:rPr>
      </w:pPr>
      <w:r w:rsidRPr="00FE6D53">
        <w:rPr>
          <w:rFonts w:eastAsia="Arial Unicode MS"/>
          <w:b/>
          <w:sz w:val="20"/>
          <w:szCs w:val="20"/>
        </w:rPr>
        <w:t>DURATION OF VALIDITY OF OFFERS</w:t>
      </w:r>
    </w:p>
    <w:p w:rsidR="002A7ACF" w:rsidRPr="00FE6D53" w:rsidRDefault="002A7ACF" w:rsidP="002A7ACF">
      <w:pPr>
        <w:ind w:firstLine="426"/>
        <w:jc w:val="both"/>
        <w:rPr>
          <w:rFonts w:eastAsia="Arial Unicode MS"/>
          <w:sz w:val="20"/>
          <w:szCs w:val="20"/>
          <w:lang w:val="en-GB"/>
        </w:rPr>
      </w:pPr>
      <w:r w:rsidRPr="00FE6D53">
        <w:rPr>
          <w:rFonts w:eastAsia="Arial Unicode MS"/>
          <w:sz w:val="20"/>
          <w:szCs w:val="20"/>
          <w:lang w:val="en-GB"/>
        </w:rPr>
        <w:t xml:space="preserve">Tenderers remain committed to their offer for </w:t>
      </w:r>
      <w:r w:rsidRPr="00FE6D53">
        <w:rPr>
          <w:rFonts w:eastAsia="Arial Unicode MS"/>
          <w:b/>
          <w:sz w:val="20"/>
          <w:szCs w:val="20"/>
          <w:lang w:val="en-GB"/>
        </w:rPr>
        <w:t xml:space="preserve">ninety (90) days </w:t>
      </w:r>
      <w:r w:rsidRPr="00FE6D53">
        <w:rPr>
          <w:rFonts w:eastAsia="Arial Unicode MS"/>
          <w:sz w:val="20"/>
          <w:szCs w:val="20"/>
          <w:lang w:val="en-GB"/>
        </w:rPr>
        <w:t>from the deadline set for the submission of tenders.</w:t>
      </w:r>
    </w:p>
    <w:p w:rsidR="002A7ACF" w:rsidRPr="00FE6D53" w:rsidRDefault="002A7ACF" w:rsidP="002A7ACF">
      <w:pPr>
        <w:numPr>
          <w:ilvl w:val="0"/>
          <w:numId w:val="7"/>
        </w:numPr>
        <w:spacing w:before="120" w:after="120"/>
        <w:ind w:left="426" w:hanging="426"/>
        <w:rPr>
          <w:rFonts w:eastAsia="Arial Unicode MS"/>
          <w:b/>
          <w:sz w:val="20"/>
          <w:szCs w:val="20"/>
        </w:rPr>
      </w:pPr>
      <w:r w:rsidRPr="00FE6D53">
        <w:rPr>
          <w:rFonts w:eastAsia="Arial Unicode MS"/>
          <w:b/>
          <w:sz w:val="20"/>
          <w:szCs w:val="20"/>
        </w:rPr>
        <w:t>BID BOND</w:t>
      </w:r>
    </w:p>
    <w:p w:rsidR="002A7ACF" w:rsidRPr="00FE6D53" w:rsidRDefault="002A7ACF" w:rsidP="002A7ACF">
      <w:pPr>
        <w:ind w:firstLine="426"/>
        <w:jc w:val="both"/>
        <w:rPr>
          <w:rFonts w:eastAsia="Arial Unicode MS"/>
          <w:sz w:val="20"/>
          <w:szCs w:val="20"/>
          <w:lang w:val="en-GB"/>
        </w:rPr>
      </w:pPr>
      <w:r w:rsidRPr="00FE6D53">
        <w:rPr>
          <w:rFonts w:eastAsia="Arial Unicode MS"/>
          <w:sz w:val="20"/>
          <w:szCs w:val="20"/>
          <w:lang w:val="en-GB"/>
        </w:rPr>
        <w:t xml:space="preserve">Tenders must be accompanied by a provisional guarantee with a validity period of </w:t>
      </w:r>
      <w:r w:rsidRPr="00FE6D53">
        <w:rPr>
          <w:rFonts w:eastAsia="Arial Unicode MS"/>
          <w:b/>
          <w:sz w:val="20"/>
          <w:szCs w:val="20"/>
          <w:lang w:val="en-GB"/>
        </w:rPr>
        <w:t xml:space="preserve">one hundred and twenty (120) days </w:t>
      </w:r>
      <w:r w:rsidRPr="00FE6D53">
        <w:rPr>
          <w:rFonts w:eastAsia="Arial Unicode MS"/>
          <w:sz w:val="20"/>
          <w:szCs w:val="20"/>
          <w:lang w:val="en-GB"/>
        </w:rPr>
        <w:t>representing 2% of the estimated cost, that is 1 040 000 FCFA.</w:t>
      </w:r>
    </w:p>
    <w:p w:rsidR="002A7ACF" w:rsidRPr="00FE6D53" w:rsidRDefault="002A7ACF" w:rsidP="002A7ACF">
      <w:pPr>
        <w:ind w:firstLine="426"/>
        <w:jc w:val="both"/>
        <w:rPr>
          <w:rFonts w:eastAsia="Arial Unicode MS"/>
          <w:sz w:val="20"/>
          <w:szCs w:val="20"/>
          <w:lang w:val="en-GB"/>
        </w:rPr>
      </w:pPr>
    </w:p>
    <w:p w:rsidR="002A7ACF" w:rsidRPr="00FE6D53" w:rsidRDefault="002A7ACF" w:rsidP="002A7ACF">
      <w:pPr>
        <w:ind w:firstLine="426"/>
        <w:jc w:val="both"/>
        <w:rPr>
          <w:rFonts w:eastAsia="Arial Unicode MS"/>
          <w:sz w:val="20"/>
          <w:szCs w:val="20"/>
          <w:lang w:val="en-GB"/>
        </w:rPr>
      </w:pPr>
      <w:r w:rsidRPr="00FE6D53">
        <w:rPr>
          <w:rFonts w:eastAsia="Arial Unicode MS"/>
          <w:sz w:val="20"/>
          <w:szCs w:val="20"/>
          <w:lang w:val="en-GB"/>
        </w:rPr>
        <w:t>She should be</w:t>
      </w:r>
      <w:r w:rsidRPr="00FE6D53">
        <w:rPr>
          <w:rFonts w:eastAsia="Arial Unicode MS"/>
          <w:b/>
          <w:sz w:val="20"/>
          <w:szCs w:val="20"/>
          <w:lang w:val="en-GB"/>
        </w:rPr>
        <w:t xml:space="preserve"> </w:t>
      </w:r>
      <w:r w:rsidRPr="00FE6D53">
        <w:rPr>
          <w:rFonts w:eastAsia="Arial Unicode MS"/>
          <w:sz w:val="20"/>
          <w:szCs w:val="20"/>
          <w:lang w:val="en-GB"/>
        </w:rPr>
        <w:t>drawn up according to the model indicated in the Call for Tenders Dossier, by a first-class banking establishment, approved by the Ministry in charge of Finance and whose list appears in document 12 of the tender file. The provisional guarantee will be released automatically beyond the thirtieth (30th) day after the expiration of the validity of the offers for the tenderers who have not been selected.</w:t>
      </w:r>
    </w:p>
    <w:p w:rsidR="002A7ACF" w:rsidRPr="00FE6D53" w:rsidRDefault="002A7ACF" w:rsidP="002A7ACF">
      <w:pPr>
        <w:numPr>
          <w:ilvl w:val="0"/>
          <w:numId w:val="7"/>
        </w:numPr>
        <w:spacing w:before="120" w:after="120"/>
        <w:ind w:left="426" w:hanging="426"/>
        <w:rPr>
          <w:rFonts w:eastAsia="Arial Unicode MS"/>
          <w:b/>
          <w:sz w:val="20"/>
          <w:szCs w:val="20"/>
        </w:rPr>
      </w:pPr>
      <w:r w:rsidRPr="00FE6D53">
        <w:rPr>
          <w:rFonts w:eastAsia="Arial Unicode MS"/>
          <w:b/>
          <w:sz w:val="20"/>
          <w:szCs w:val="20"/>
        </w:rPr>
        <w:t>CONTRACT AWARD</w:t>
      </w:r>
    </w:p>
    <w:p w:rsidR="002A7ACF" w:rsidRPr="00FE6D53" w:rsidRDefault="002A7ACF" w:rsidP="002A7ACF">
      <w:pPr>
        <w:spacing w:after="120"/>
        <w:ind w:firstLine="426"/>
        <w:jc w:val="both"/>
        <w:rPr>
          <w:rFonts w:eastAsia="Arial Unicode MS"/>
          <w:sz w:val="20"/>
          <w:szCs w:val="20"/>
          <w:lang w:val="en-GB"/>
        </w:rPr>
      </w:pPr>
      <w:r w:rsidRPr="00FE6D53">
        <w:rPr>
          <w:rFonts w:eastAsia="Arial Unicode MS"/>
          <w:sz w:val="20"/>
          <w:szCs w:val="20"/>
          <w:lang w:val="en-GB"/>
        </w:rPr>
        <w:t>The contract to be drawn up will be awarded to the tenderer whose tender:</w:t>
      </w:r>
    </w:p>
    <w:p w:rsidR="002A7ACF" w:rsidRPr="002A7ACF" w:rsidRDefault="002A7ACF" w:rsidP="002A7ACF">
      <w:pPr>
        <w:pStyle w:val="Paragraphedeliste"/>
        <w:numPr>
          <w:ilvl w:val="2"/>
          <w:numId w:val="22"/>
        </w:numPr>
        <w:ind w:left="851" w:hanging="284"/>
        <w:jc w:val="both"/>
        <w:rPr>
          <w:rFonts w:eastAsia="Arial Unicode MS"/>
          <w:sz w:val="20"/>
          <w:szCs w:val="20"/>
          <w:lang w:val="en-GB"/>
        </w:rPr>
      </w:pPr>
      <w:r w:rsidRPr="002A7ACF">
        <w:rPr>
          <w:rFonts w:eastAsia="Arial Unicode MS"/>
          <w:sz w:val="20"/>
          <w:szCs w:val="20"/>
          <w:lang w:val="en-GB"/>
        </w:rPr>
        <w:t>Administrative will be deemed compliant;</w:t>
      </w:r>
    </w:p>
    <w:p w:rsidR="002A7ACF" w:rsidRPr="002A7ACF" w:rsidRDefault="002A7ACF" w:rsidP="002A7ACF">
      <w:pPr>
        <w:pStyle w:val="Paragraphedeliste"/>
        <w:numPr>
          <w:ilvl w:val="2"/>
          <w:numId w:val="22"/>
        </w:numPr>
        <w:spacing w:before="120"/>
        <w:ind w:left="851" w:hanging="284"/>
        <w:jc w:val="both"/>
        <w:rPr>
          <w:rFonts w:eastAsia="Arial Unicode MS"/>
          <w:sz w:val="20"/>
          <w:szCs w:val="20"/>
          <w:lang w:val="en-GB"/>
        </w:rPr>
      </w:pPr>
      <w:r w:rsidRPr="002A7ACF">
        <w:rPr>
          <w:rFonts w:eastAsia="Arial Unicode MS"/>
          <w:sz w:val="20"/>
          <w:szCs w:val="20"/>
          <w:lang w:val="en-GB"/>
        </w:rPr>
        <w:t>Technique will be deemed compliant and will have received a percentage of "yes" greater than or equal to 80%;</w:t>
      </w:r>
    </w:p>
    <w:p w:rsidR="002A7ACF" w:rsidRPr="002A7ACF" w:rsidRDefault="002A7ACF" w:rsidP="002A7ACF">
      <w:pPr>
        <w:pStyle w:val="Paragraphedeliste"/>
        <w:numPr>
          <w:ilvl w:val="2"/>
          <w:numId w:val="22"/>
        </w:numPr>
        <w:spacing w:before="120"/>
        <w:ind w:left="851" w:hanging="284"/>
        <w:jc w:val="both"/>
        <w:rPr>
          <w:rFonts w:eastAsia="Arial Unicode MS"/>
          <w:b/>
          <w:sz w:val="20"/>
          <w:szCs w:val="20"/>
          <w:lang w:val="en-GB"/>
        </w:rPr>
      </w:pPr>
      <w:r w:rsidRPr="002A7ACF">
        <w:rPr>
          <w:rFonts w:eastAsia="Arial Unicode MS"/>
          <w:sz w:val="20"/>
          <w:szCs w:val="20"/>
          <w:lang w:val="en-GB"/>
        </w:rPr>
        <w:t>Financial after corrections in accordance with the provisions of the RPAO of the sub-details of</w:t>
      </w:r>
      <w:r w:rsidRPr="002A7ACF">
        <w:rPr>
          <w:rFonts w:eastAsia="Arial Unicode MS"/>
          <w:b/>
          <w:sz w:val="20"/>
          <w:szCs w:val="20"/>
          <w:lang w:val="en-GB"/>
        </w:rPr>
        <w:t xml:space="preserve"> </w:t>
      </w:r>
      <w:r w:rsidRPr="002A7ACF">
        <w:rPr>
          <w:rFonts w:eastAsia="Arial Unicode MS"/>
          <w:sz w:val="20"/>
          <w:szCs w:val="20"/>
          <w:lang w:val="en-GB"/>
        </w:rPr>
        <w:t xml:space="preserve">unit prices, the unit price schedule and the estimate, will be deemed to comply with the provisions of the CCTP and </w:t>
      </w:r>
      <w:r w:rsidRPr="002A7ACF">
        <w:rPr>
          <w:rFonts w:eastAsia="Arial Unicode MS"/>
          <w:b/>
          <w:sz w:val="20"/>
          <w:szCs w:val="20"/>
          <w:lang w:val="en-GB"/>
        </w:rPr>
        <w:t>ranked the lowest price .</w:t>
      </w:r>
    </w:p>
    <w:p w:rsidR="002A7ACF" w:rsidRPr="00FE6D53" w:rsidRDefault="002A7ACF" w:rsidP="002A7ACF">
      <w:pPr>
        <w:numPr>
          <w:ilvl w:val="0"/>
          <w:numId w:val="7"/>
        </w:numPr>
        <w:spacing w:before="120" w:after="120"/>
        <w:ind w:left="426" w:hanging="426"/>
        <w:rPr>
          <w:rFonts w:eastAsia="Arial Unicode MS"/>
          <w:b/>
          <w:sz w:val="20"/>
          <w:szCs w:val="20"/>
        </w:rPr>
      </w:pPr>
      <w:r w:rsidRPr="00FE6D53">
        <w:rPr>
          <w:rFonts w:eastAsia="Arial Unicode MS"/>
          <w:b/>
          <w:sz w:val="20"/>
          <w:szCs w:val="20"/>
        </w:rPr>
        <w:t>FURTHER INFORMATION</w:t>
      </w:r>
    </w:p>
    <w:p w:rsidR="002A7ACF" w:rsidRPr="002A7ACF" w:rsidRDefault="002A7ACF" w:rsidP="002A7ACF">
      <w:pPr>
        <w:pStyle w:val="Corpsdetexte2"/>
        <w:ind w:left="360"/>
        <w:rPr>
          <w:sz w:val="20"/>
          <w:szCs w:val="20"/>
          <w:lang w:val="en-GB"/>
        </w:rPr>
      </w:pPr>
      <w:r w:rsidRPr="002A7ACF">
        <w:rPr>
          <w:sz w:val="20"/>
          <w:szCs w:val="20"/>
          <w:lang w:val="en-GB"/>
        </w:rPr>
        <w:t xml:space="preserve">Additional information can be obtained during working hours </w:t>
      </w:r>
      <w:r w:rsidRPr="002A7ACF">
        <w:rPr>
          <w:spacing w:val="5"/>
          <w:sz w:val="20"/>
          <w:szCs w:val="20"/>
          <w:lang w:val="en-GB"/>
        </w:rPr>
        <w:t xml:space="preserve">at Annex 3 of the East Regional Council, located at the Teerenstra-Nkolbikon crossroads , BP: 507 Bertoua, Tel: (237) 222 24 19 32 – 695 19 90 45 - Fax : (237) 222 24 19 30 </w:t>
      </w:r>
      <w:r w:rsidRPr="002A7ACF">
        <w:rPr>
          <w:sz w:val="20"/>
          <w:szCs w:val="20"/>
          <w:lang w:val="en-GB"/>
        </w:rPr>
        <w:t>.</w:t>
      </w:r>
    </w:p>
    <w:p w:rsidR="002A7ACF" w:rsidRPr="002A7ACF" w:rsidRDefault="002A7ACF" w:rsidP="002A7ACF">
      <w:pPr>
        <w:pStyle w:val="Corpsdetexte2"/>
        <w:ind w:left="360"/>
        <w:rPr>
          <w:sz w:val="12"/>
          <w:szCs w:val="20"/>
          <w:lang w:val="en-GB"/>
        </w:rPr>
      </w:pPr>
    </w:p>
    <w:p w:rsidR="002A7ACF" w:rsidRPr="00FE6D53" w:rsidRDefault="002A7ACF" w:rsidP="002A7ACF">
      <w:pPr>
        <w:ind w:firstLine="360"/>
        <w:jc w:val="both"/>
        <w:rPr>
          <w:b/>
          <w:sz w:val="20"/>
          <w:szCs w:val="20"/>
          <w:lang w:val="en-GB"/>
        </w:rPr>
      </w:pPr>
      <w:r w:rsidRPr="00FE6D53">
        <w:rPr>
          <w:b/>
          <w:sz w:val="20"/>
          <w:szCs w:val="20"/>
          <w:lang w:val="en-GB"/>
        </w:rPr>
        <w:t>NB: "For any attempt at corruption or acts of bad practice, please call MINMAP or send an SMS to the following numbers: 673 20 57 25 / 699 37 07 48"</w:t>
      </w:r>
    </w:p>
    <w:p w:rsidR="002A7ACF" w:rsidRPr="00FE6D53" w:rsidRDefault="002A7ACF" w:rsidP="002A7ACF">
      <w:pPr>
        <w:jc w:val="both"/>
        <w:rPr>
          <w:sz w:val="20"/>
          <w:szCs w:val="20"/>
          <w:lang w:val="en-GB"/>
        </w:rPr>
      </w:pPr>
      <w:r w:rsidRPr="00FE6D53">
        <w:rPr>
          <w:sz w:val="20"/>
          <w:szCs w:val="20"/>
          <w:lang w:val="en-GB"/>
        </w:rPr>
        <w:t xml:space="preserve">                                                                                                     Bertoua, on _________________________</w:t>
      </w:r>
    </w:p>
    <w:p w:rsidR="002A7ACF" w:rsidRPr="00FE6D53" w:rsidRDefault="002A7ACF" w:rsidP="002A7ACF">
      <w:pPr>
        <w:ind w:left="4248"/>
        <w:jc w:val="center"/>
        <w:rPr>
          <w:sz w:val="20"/>
          <w:szCs w:val="20"/>
          <w:lang w:val="en-GB"/>
        </w:rPr>
      </w:pPr>
      <w:r w:rsidRPr="00FE6D53">
        <w:rPr>
          <w:sz w:val="20"/>
          <w:szCs w:val="20"/>
          <w:lang w:val="en-GB"/>
        </w:rPr>
        <w:tab/>
        <w:t xml:space="preserve">          </w:t>
      </w:r>
    </w:p>
    <w:p w:rsidR="002A7ACF" w:rsidRPr="00FE6D53" w:rsidRDefault="002A7ACF" w:rsidP="002A7ACF">
      <w:pPr>
        <w:ind w:left="4248"/>
        <w:jc w:val="center"/>
        <w:rPr>
          <w:b/>
          <w:sz w:val="20"/>
          <w:szCs w:val="20"/>
          <w:lang w:val="en-GB"/>
        </w:rPr>
      </w:pPr>
      <w:r w:rsidRPr="00FE6D53">
        <w:rPr>
          <w:b/>
          <w:sz w:val="20"/>
          <w:szCs w:val="20"/>
          <w:lang w:val="en-GB"/>
        </w:rPr>
        <w:t>THE PRESIDENT OF THE REGIONAL COUNCIL,</w:t>
      </w:r>
    </w:p>
    <w:p w:rsidR="002A7ACF" w:rsidRPr="00FE6D53" w:rsidRDefault="002A7ACF" w:rsidP="002A7ACF">
      <w:pPr>
        <w:ind w:left="4956" w:firstLine="708"/>
        <w:jc w:val="both"/>
        <w:rPr>
          <w:sz w:val="20"/>
          <w:szCs w:val="20"/>
          <w:lang w:val="en-GB"/>
        </w:rPr>
      </w:pPr>
    </w:p>
    <w:p w:rsidR="002A7ACF" w:rsidRPr="00FE6D53" w:rsidRDefault="002A7ACF" w:rsidP="002A7ACF">
      <w:pPr>
        <w:ind w:left="4248" w:firstLine="708"/>
        <w:jc w:val="both"/>
        <w:rPr>
          <w:b/>
          <w:bCs/>
          <w:sz w:val="20"/>
          <w:szCs w:val="20"/>
          <w:lang w:val="en-GB"/>
        </w:rPr>
      </w:pPr>
      <w:r w:rsidRPr="00FE6D53">
        <w:rPr>
          <w:sz w:val="20"/>
          <w:szCs w:val="20"/>
          <w:lang w:val="en-GB"/>
        </w:rPr>
        <w:t xml:space="preserve">                  </w:t>
      </w:r>
    </w:p>
    <w:p w:rsidR="002A7ACF" w:rsidRPr="00FE6D53" w:rsidRDefault="002A7ACF" w:rsidP="002A7ACF">
      <w:pPr>
        <w:tabs>
          <w:tab w:val="left" w:pos="5460"/>
        </w:tabs>
        <w:suppressAutoHyphens/>
        <w:jc w:val="both"/>
        <w:rPr>
          <w:sz w:val="20"/>
          <w:szCs w:val="20"/>
          <w:lang w:bidi="he-IL"/>
        </w:rPr>
      </w:pPr>
      <w:r w:rsidRPr="00FE6D53">
        <w:rPr>
          <w:b/>
          <w:sz w:val="20"/>
          <w:szCs w:val="20"/>
          <w:lang w:bidi="he-IL"/>
        </w:rPr>
        <w:t xml:space="preserve">Amplifications: </w:t>
      </w:r>
      <w:r w:rsidRPr="00FE6D53">
        <w:rPr>
          <w:b/>
          <w:sz w:val="20"/>
          <w:szCs w:val="20"/>
          <w:lang w:bidi="he-IL"/>
        </w:rPr>
        <w:tab/>
      </w:r>
      <w:r w:rsidRPr="00FE6D53">
        <w:rPr>
          <w:b/>
          <w:sz w:val="20"/>
          <w:szCs w:val="20"/>
          <w:lang w:bidi="he-IL"/>
        </w:rPr>
        <w:tab/>
      </w:r>
    </w:p>
    <w:p w:rsidR="002A7ACF" w:rsidRPr="00FE6D53" w:rsidRDefault="002A7ACF" w:rsidP="002A7ACF">
      <w:pPr>
        <w:numPr>
          <w:ilvl w:val="0"/>
          <w:numId w:val="25"/>
        </w:numPr>
        <w:tabs>
          <w:tab w:val="left" w:pos="720"/>
          <w:tab w:val="right" w:leader="dot" w:pos="8640"/>
        </w:tabs>
        <w:jc w:val="both"/>
        <w:rPr>
          <w:i/>
          <w:sz w:val="20"/>
          <w:szCs w:val="20"/>
          <w:lang w:bidi="he-IL"/>
        </w:rPr>
      </w:pPr>
      <w:r w:rsidRPr="00FE6D53">
        <w:rPr>
          <w:i/>
          <w:sz w:val="20"/>
          <w:szCs w:val="20"/>
          <w:lang w:bidi="he-IL"/>
        </w:rPr>
        <w:t>MINMAP/DR/ES;</w:t>
      </w:r>
    </w:p>
    <w:p w:rsidR="002A7ACF" w:rsidRPr="00FE6D53" w:rsidRDefault="002A7ACF" w:rsidP="002A7ACF">
      <w:pPr>
        <w:numPr>
          <w:ilvl w:val="0"/>
          <w:numId w:val="25"/>
        </w:numPr>
        <w:tabs>
          <w:tab w:val="left" w:pos="720"/>
          <w:tab w:val="right" w:leader="dot" w:pos="8640"/>
        </w:tabs>
        <w:jc w:val="both"/>
        <w:rPr>
          <w:i/>
          <w:sz w:val="20"/>
          <w:szCs w:val="20"/>
          <w:lang w:val="en-GB" w:bidi="he-IL"/>
        </w:rPr>
      </w:pPr>
      <w:r w:rsidRPr="00FE6D53">
        <w:rPr>
          <w:i/>
          <w:sz w:val="20"/>
          <w:szCs w:val="20"/>
          <w:lang w:val="en-GB" w:bidi="he-IL"/>
        </w:rPr>
        <w:t>ARMP/ES (for publication and archiving).</w:t>
      </w:r>
    </w:p>
    <w:p w:rsidR="002A7ACF" w:rsidRPr="00FE6D53" w:rsidRDefault="002A7ACF" w:rsidP="002A7ACF">
      <w:pPr>
        <w:numPr>
          <w:ilvl w:val="0"/>
          <w:numId w:val="25"/>
        </w:numPr>
        <w:tabs>
          <w:tab w:val="left" w:pos="720"/>
          <w:tab w:val="right" w:leader="dot" w:pos="8640"/>
        </w:tabs>
        <w:jc w:val="both"/>
        <w:rPr>
          <w:i/>
          <w:sz w:val="20"/>
          <w:szCs w:val="20"/>
          <w:lang w:bidi="he-IL"/>
        </w:rPr>
      </w:pPr>
      <w:r w:rsidRPr="00FE6D53">
        <w:rPr>
          <w:i/>
          <w:sz w:val="20"/>
          <w:szCs w:val="20"/>
          <w:lang w:bidi="he-IL"/>
        </w:rPr>
        <w:t>President CIPM/CR/ES;</w:t>
      </w:r>
    </w:p>
    <w:p w:rsidR="002A7ACF" w:rsidRPr="00FE6D53" w:rsidRDefault="002A7ACF" w:rsidP="002A7ACF">
      <w:pPr>
        <w:numPr>
          <w:ilvl w:val="0"/>
          <w:numId w:val="25"/>
        </w:numPr>
        <w:tabs>
          <w:tab w:val="left" w:pos="720"/>
          <w:tab w:val="right" w:leader="dot" w:pos="8640"/>
        </w:tabs>
        <w:jc w:val="both"/>
        <w:rPr>
          <w:i/>
          <w:sz w:val="20"/>
          <w:szCs w:val="20"/>
          <w:lang w:bidi="he-IL"/>
        </w:rPr>
      </w:pPr>
      <w:r w:rsidRPr="00FE6D53">
        <w:rPr>
          <w:i/>
          <w:sz w:val="20"/>
          <w:szCs w:val="20"/>
          <w:lang w:bidi="he-IL"/>
        </w:rPr>
        <w:t>Independent Observer (Cabinet CADEK);</w:t>
      </w:r>
    </w:p>
    <w:p w:rsidR="002A7ACF" w:rsidRPr="00FE6D53" w:rsidRDefault="002A7ACF" w:rsidP="002A7ACF">
      <w:pPr>
        <w:numPr>
          <w:ilvl w:val="0"/>
          <w:numId w:val="25"/>
        </w:numPr>
        <w:tabs>
          <w:tab w:val="left" w:pos="720"/>
          <w:tab w:val="right" w:leader="dot" w:pos="8640"/>
        </w:tabs>
        <w:jc w:val="both"/>
        <w:rPr>
          <w:i/>
          <w:sz w:val="20"/>
          <w:szCs w:val="20"/>
          <w:lang w:bidi="he-IL"/>
        </w:rPr>
      </w:pPr>
      <w:r w:rsidRPr="00FE6D53">
        <w:rPr>
          <w:i/>
          <w:sz w:val="20"/>
          <w:szCs w:val="20"/>
          <w:lang w:bidi="he-IL"/>
        </w:rPr>
        <w:t>Markets (archiving);</w:t>
      </w:r>
    </w:p>
    <w:p w:rsidR="002A7ACF" w:rsidRPr="00FE6D53" w:rsidRDefault="002A7ACF" w:rsidP="002A7ACF">
      <w:pPr>
        <w:numPr>
          <w:ilvl w:val="0"/>
          <w:numId w:val="25"/>
        </w:numPr>
        <w:tabs>
          <w:tab w:val="left" w:pos="720"/>
          <w:tab w:val="right" w:leader="dot" w:pos="8640"/>
        </w:tabs>
        <w:jc w:val="both"/>
        <w:rPr>
          <w:sz w:val="20"/>
          <w:szCs w:val="20"/>
        </w:rPr>
      </w:pPr>
      <w:r w:rsidRPr="00FE6D53">
        <w:rPr>
          <w:i/>
          <w:sz w:val="20"/>
          <w:szCs w:val="20"/>
          <w:lang w:bidi="he-IL"/>
        </w:rPr>
        <w:t>CR-ES display.</w:t>
      </w:r>
    </w:p>
    <w:p w:rsidR="00752A20" w:rsidRPr="002A7ACF" w:rsidRDefault="00752A20" w:rsidP="00F70624">
      <w:pPr>
        <w:spacing w:before="120" w:after="120"/>
        <w:jc w:val="both"/>
        <w:rPr>
          <w:rFonts w:eastAsia="Arial Unicode MS"/>
          <w:b/>
          <w:sz w:val="20"/>
          <w:szCs w:val="20"/>
          <w:u w:val="single"/>
          <w:lang w:val="en-US"/>
        </w:rPr>
      </w:pPr>
    </w:p>
    <w:p w:rsidR="00752FFC" w:rsidRPr="002A7ACF" w:rsidRDefault="00752FFC" w:rsidP="00F70624">
      <w:pPr>
        <w:spacing w:before="120" w:after="120"/>
        <w:jc w:val="both"/>
        <w:rPr>
          <w:rFonts w:eastAsia="Arial Unicode MS"/>
          <w:b/>
          <w:sz w:val="20"/>
          <w:szCs w:val="20"/>
          <w:u w:val="single"/>
          <w:lang w:val="en-US"/>
        </w:rPr>
      </w:pPr>
    </w:p>
    <w:p w:rsidR="001046F5" w:rsidRPr="002A7ACF" w:rsidRDefault="001046F5" w:rsidP="00F70624">
      <w:pPr>
        <w:spacing w:before="120" w:after="120"/>
        <w:jc w:val="both"/>
        <w:rPr>
          <w:rFonts w:eastAsia="Arial Unicode MS"/>
          <w:b/>
          <w:sz w:val="20"/>
          <w:szCs w:val="20"/>
          <w:u w:val="single"/>
          <w:lang w:val="en-US"/>
        </w:rPr>
      </w:pPr>
    </w:p>
    <w:p w:rsidR="001046F5" w:rsidRPr="002A7ACF" w:rsidRDefault="001046F5" w:rsidP="00F70624">
      <w:pPr>
        <w:spacing w:before="120" w:after="120"/>
        <w:jc w:val="both"/>
        <w:rPr>
          <w:rFonts w:eastAsia="Arial Unicode MS"/>
          <w:b/>
          <w:sz w:val="20"/>
          <w:szCs w:val="20"/>
          <w:u w:val="single"/>
          <w:lang w:val="en-US"/>
        </w:rPr>
      </w:pPr>
    </w:p>
    <w:p w:rsidR="001046F5" w:rsidRPr="002A7ACF" w:rsidRDefault="001046F5" w:rsidP="00F70624">
      <w:pPr>
        <w:spacing w:before="120" w:after="120"/>
        <w:jc w:val="both"/>
        <w:rPr>
          <w:rFonts w:eastAsia="Arial Unicode MS"/>
          <w:b/>
          <w:sz w:val="20"/>
          <w:szCs w:val="20"/>
          <w:u w:val="single"/>
          <w:lang w:val="en-US"/>
        </w:rPr>
      </w:pPr>
    </w:p>
    <w:p w:rsidR="004505B4" w:rsidRPr="002A7ACF" w:rsidRDefault="004505B4" w:rsidP="00F70624">
      <w:pPr>
        <w:spacing w:before="120" w:after="120"/>
        <w:jc w:val="both"/>
        <w:rPr>
          <w:rFonts w:eastAsia="Arial Unicode MS"/>
          <w:b/>
          <w:sz w:val="20"/>
          <w:szCs w:val="20"/>
          <w:u w:val="single"/>
          <w:lang w:val="en-US"/>
        </w:rPr>
      </w:pPr>
    </w:p>
    <w:p w:rsidR="00752FFC" w:rsidRPr="002A7ACF" w:rsidRDefault="00752FFC" w:rsidP="00F70624">
      <w:pPr>
        <w:spacing w:before="120" w:after="120"/>
        <w:jc w:val="both"/>
        <w:rPr>
          <w:rFonts w:eastAsia="Arial Unicode MS"/>
          <w:b/>
          <w:sz w:val="20"/>
          <w:szCs w:val="20"/>
          <w:u w:val="single"/>
          <w:lang w:val="en-US"/>
        </w:rPr>
      </w:pPr>
    </w:p>
    <w:p w:rsidR="00AF41BC" w:rsidRPr="002A7ACF" w:rsidRDefault="00892112" w:rsidP="00F70624">
      <w:pPr>
        <w:spacing w:before="120" w:after="120"/>
        <w:jc w:val="both"/>
        <w:rPr>
          <w:rFonts w:eastAsia="Arial Unicode MS"/>
          <w:b/>
          <w:sz w:val="20"/>
          <w:szCs w:val="20"/>
          <w:u w:val="single"/>
          <w:lang w:val="en-US"/>
        </w:rPr>
      </w:pPr>
      <w:r w:rsidRPr="002A7ACF">
        <w:rPr>
          <w:rFonts w:eastAsia="Arial Unicode MS"/>
          <w:b/>
          <w:noProof/>
          <w:sz w:val="20"/>
          <w:szCs w:val="20"/>
          <w:u w:val="single"/>
        </w:rPr>
        <mc:AlternateContent>
          <mc:Choice Requires="wps">
            <w:drawing>
              <wp:anchor distT="0" distB="0" distL="114300" distR="114300" simplePos="0" relativeHeight="251655680" behindDoc="0" locked="0" layoutInCell="1" allowOverlap="1" wp14:anchorId="191A2384" wp14:editId="1AD13594">
                <wp:simplePos x="0" y="0"/>
                <wp:positionH relativeFrom="column">
                  <wp:posOffset>643890</wp:posOffset>
                </wp:positionH>
                <wp:positionV relativeFrom="paragraph">
                  <wp:posOffset>76835</wp:posOffset>
                </wp:positionV>
                <wp:extent cx="4914900" cy="1628775"/>
                <wp:effectExtent l="45720" t="53975" r="40005" b="50800"/>
                <wp:wrapNone/>
                <wp:docPr id="16"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625964" w:rsidRPr="000E73A1" w:rsidRDefault="00625964" w:rsidP="001535B7">
                            <w:pPr>
                              <w:jc w:val="center"/>
                              <w:rPr>
                                <w:rFonts w:ascii="Albertus Extra Bold" w:hAnsi="Albertus Extra Bold"/>
                                <w:sz w:val="8"/>
                                <w:szCs w:val="16"/>
                              </w:rPr>
                            </w:pPr>
                          </w:p>
                          <w:p w:rsidR="00625964" w:rsidRPr="000E73A1" w:rsidRDefault="00625964" w:rsidP="001535B7">
                            <w:pPr>
                              <w:jc w:val="center"/>
                              <w:rPr>
                                <w:rFonts w:ascii="Albertus Extra Bold" w:hAnsi="Albertus Extra Bold"/>
                                <w:sz w:val="32"/>
                              </w:rPr>
                            </w:pPr>
                            <w:r w:rsidRPr="000E73A1">
                              <w:rPr>
                                <w:rFonts w:ascii="Albertus Extra Bold" w:hAnsi="Albertus Extra Bold"/>
                                <w:sz w:val="32"/>
                              </w:rPr>
                              <w:t>Pièce N°2 :</w:t>
                            </w:r>
                          </w:p>
                          <w:p w:rsidR="00625964" w:rsidRPr="000E73A1" w:rsidRDefault="00625964"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A2384" id="AutoShape 526" o:spid="_x0000_s1028" type="#_x0000_t69" style="position:absolute;left:0;text-align:left;margin-left:50.7pt;margin-top:6.05pt;width:387pt;height:12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" adj=",3882" strokeweight="2.25pt">
                <v:textbox>
                  <w:txbxContent>
                    <w:p w:rsidR="00625964" w:rsidRPr="000E73A1" w:rsidRDefault="00625964" w:rsidP="001535B7">
                      <w:pPr>
                        <w:jc w:val="center"/>
                        <w:rPr>
                          <w:rFonts w:ascii="Albertus Extra Bold" w:hAnsi="Albertus Extra Bold"/>
                          <w:sz w:val="8"/>
                          <w:szCs w:val="16"/>
                        </w:rPr>
                      </w:pPr>
                    </w:p>
                    <w:p w:rsidR="00625964" w:rsidRPr="000E73A1" w:rsidRDefault="00625964" w:rsidP="001535B7">
                      <w:pPr>
                        <w:jc w:val="center"/>
                        <w:rPr>
                          <w:rFonts w:ascii="Albertus Extra Bold" w:hAnsi="Albertus Extra Bold"/>
                          <w:sz w:val="32"/>
                        </w:rPr>
                      </w:pPr>
                      <w:r w:rsidRPr="000E73A1">
                        <w:rPr>
                          <w:rFonts w:ascii="Albertus Extra Bold" w:hAnsi="Albertus Extra Bold"/>
                          <w:sz w:val="32"/>
                        </w:rPr>
                        <w:t>Pièce N°2 :</w:t>
                      </w:r>
                    </w:p>
                    <w:p w:rsidR="00625964" w:rsidRPr="000E73A1" w:rsidRDefault="00625964"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60243B" w:rsidRPr="002A7ACF" w:rsidRDefault="0060243B"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lang w:val="en-US"/>
        </w:rPr>
      </w:pPr>
    </w:p>
    <w:p w:rsidR="001535B7" w:rsidRPr="002A7ACF" w:rsidRDefault="001535B7" w:rsidP="00F70624">
      <w:pPr>
        <w:spacing w:before="120" w:after="120"/>
        <w:jc w:val="both"/>
        <w:rPr>
          <w:rFonts w:eastAsia="Arial Unicode MS"/>
          <w:b/>
          <w:sz w:val="20"/>
          <w:szCs w:val="20"/>
          <w:u w:val="single"/>
        </w:rPr>
      </w:pPr>
    </w:p>
    <w:p w:rsidR="001535B7" w:rsidRPr="002A7ACF" w:rsidRDefault="001535B7" w:rsidP="00F70624">
      <w:pPr>
        <w:spacing w:before="120" w:after="120"/>
        <w:jc w:val="both"/>
        <w:rPr>
          <w:rFonts w:eastAsia="Arial Unicode MS"/>
          <w:b/>
          <w:sz w:val="20"/>
          <w:szCs w:val="20"/>
          <w:u w:val="single"/>
        </w:rPr>
      </w:pPr>
    </w:p>
    <w:p w:rsidR="0039168D" w:rsidRPr="002A7ACF" w:rsidRDefault="0039168D" w:rsidP="00F70624">
      <w:pPr>
        <w:spacing w:before="120" w:after="120"/>
        <w:jc w:val="both"/>
        <w:rPr>
          <w:rFonts w:eastAsia="Arial Unicode MS"/>
          <w:b/>
          <w:sz w:val="20"/>
          <w:szCs w:val="20"/>
          <w:u w:val="single"/>
        </w:rPr>
      </w:pPr>
    </w:p>
    <w:p w:rsidR="0039168D" w:rsidRPr="002A7ACF" w:rsidRDefault="0039168D" w:rsidP="00F70624">
      <w:pPr>
        <w:spacing w:before="120" w:after="120"/>
        <w:jc w:val="both"/>
        <w:rPr>
          <w:rFonts w:eastAsia="Arial Unicode MS"/>
          <w:b/>
          <w:sz w:val="20"/>
          <w:szCs w:val="20"/>
          <w:u w:val="single"/>
        </w:rPr>
      </w:pPr>
    </w:p>
    <w:p w:rsidR="0039168D" w:rsidRPr="002A7ACF" w:rsidRDefault="0039168D" w:rsidP="00F70624">
      <w:pPr>
        <w:spacing w:before="120" w:after="120"/>
        <w:jc w:val="both"/>
        <w:rPr>
          <w:rFonts w:eastAsia="Arial Unicode MS"/>
          <w:b/>
          <w:sz w:val="20"/>
          <w:szCs w:val="20"/>
          <w:u w:val="single"/>
        </w:rPr>
      </w:pPr>
    </w:p>
    <w:p w:rsidR="00112116" w:rsidRPr="002A7ACF" w:rsidRDefault="00112116">
      <w:pPr>
        <w:rPr>
          <w:rFonts w:eastAsia="Arial Unicode MS"/>
          <w:b/>
          <w:sz w:val="20"/>
          <w:szCs w:val="20"/>
          <w:u w:val="single"/>
        </w:rPr>
      </w:pPr>
      <w:r w:rsidRPr="002A7ACF">
        <w:rPr>
          <w:rFonts w:eastAsia="Arial Unicode MS"/>
          <w:b/>
          <w:sz w:val="20"/>
          <w:szCs w:val="20"/>
          <w:u w:val="single"/>
        </w:rPr>
        <w:br w:type="page"/>
      </w:r>
    </w:p>
    <w:p w:rsidR="008901F2" w:rsidRPr="002A7ACF" w:rsidRDefault="008901F2" w:rsidP="00112116">
      <w:pPr>
        <w:pStyle w:val="Titre10"/>
        <w:tabs>
          <w:tab w:val="left" w:pos="7454"/>
        </w:tabs>
        <w:spacing w:before="100" w:beforeAutospacing="1" w:after="100" w:afterAutospacing="1"/>
        <w:rPr>
          <w:b w:val="0"/>
          <w:spacing w:val="34"/>
          <w:sz w:val="20"/>
          <w:szCs w:val="20"/>
        </w:rPr>
      </w:pPr>
      <w:r w:rsidRPr="002A7ACF">
        <w:rPr>
          <w:b w:val="0"/>
          <w:spacing w:val="34"/>
          <w:sz w:val="20"/>
          <w:szCs w:val="20"/>
        </w:rPr>
        <w:lastRenderedPageBreak/>
        <w:t>SOMMAIRE</w:t>
      </w:r>
    </w:p>
    <w:p w:rsidR="00686C5A" w:rsidRPr="002A7ACF" w:rsidRDefault="00686C5A" w:rsidP="00686C5A">
      <w:pPr>
        <w:suppressAutoHyphens/>
        <w:jc w:val="both"/>
        <w:rPr>
          <w:b/>
          <w:bCs/>
          <w:sz w:val="20"/>
          <w:szCs w:val="20"/>
        </w:rPr>
      </w:pPr>
      <w:r w:rsidRPr="002A7ACF">
        <w:rPr>
          <w:b/>
          <w:bCs/>
          <w:sz w:val="20"/>
          <w:szCs w:val="20"/>
        </w:rPr>
        <w:t>CHAPITRE I : GENERALITES</w:t>
      </w:r>
    </w:p>
    <w:p w:rsidR="00686C5A" w:rsidRPr="002A7ACF" w:rsidRDefault="00686C5A" w:rsidP="00686C5A">
      <w:pPr>
        <w:jc w:val="both"/>
        <w:rPr>
          <w:sz w:val="20"/>
          <w:szCs w:val="20"/>
        </w:rPr>
      </w:pPr>
      <w:r w:rsidRPr="002A7ACF">
        <w:rPr>
          <w:sz w:val="20"/>
          <w:szCs w:val="20"/>
        </w:rPr>
        <w:t>ARTICLE 1 : PORTEE DE LA SOUMISSION</w:t>
      </w:r>
    </w:p>
    <w:p w:rsidR="00686C5A" w:rsidRPr="002A7ACF" w:rsidRDefault="00686C5A" w:rsidP="00686C5A">
      <w:pPr>
        <w:jc w:val="both"/>
        <w:rPr>
          <w:sz w:val="20"/>
          <w:szCs w:val="20"/>
        </w:rPr>
      </w:pPr>
      <w:r w:rsidRPr="002A7ACF">
        <w:rPr>
          <w:sz w:val="20"/>
          <w:szCs w:val="20"/>
        </w:rPr>
        <w:t>ARTICLE 2 : FINANCEMENT</w:t>
      </w:r>
    </w:p>
    <w:p w:rsidR="00686C5A" w:rsidRPr="002A7ACF" w:rsidRDefault="00686C5A" w:rsidP="00686C5A">
      <w:pPr>
        <w:jc w:val="both"/>
        <w:rPr>
          <w:sz w:val="20"/>
          <w:szCs w:val="20"/>
        </w:rPr>
      </w:pPr>
      <w:r w:rsidRPr="002A7ACF">
        <w:rPr>
          <w:sz w:val="20"/>
          <w:szCs w:val="20"/>
        </w:rPr>
        <w:t>ARTICLE 3 : FRAUDE ET CORRUPTION</w:t>
      </w:r>
    </w:p>
    <w:p w:rsidR="00686C5A" w:rsidRPr="002A7ACF" w:rsidRDefault="00686C5A" w:rsidP="00686C5A">
      <w:pPr>
        <w:jc w:val="both"/>
        <w:rPr>
          <w:sz w:val="20"/>
          <w:szCs w:val="20"/>
        </w:rPr>
      </w:pPr>
      <w:r w:rsidRPr="002A7ACF">
        <w:rPr>
          <w:sz w:val="20"/>
          <w:szCs w:val="20"/>
        </w:rPr>
        <w:t>ARTICLE 4 : CANDIDATS ADMIS A CONCOURIR</w:t>
      </w:r>
    </w:p>
    <w:p w:rsidR="00686C5A" w:rsidRPr="002A7ACF" w:rsidRDefault="00686C5A" w:rsidP="00686C5A">
      <w:pPr>
        <w:ind w:left="1276" w:hanging="1276"/>
        <w:rPr>
          <w:sz w:val="20"/>
          <w:szCs w:val="20"/>
        </w:rPr>
      </w:pPr>
      <w:r w:rsidRPr="002A7ACF">
        <w:rPr>
          <w:sz w:val="20"/>
          <w:szCs w:val="20"/>
        </w:rPr>
        <w:t>ARTICLE 5 : FOURNITURES ET SERVICES CONNEXES REPONDANT AUX CRITERES D’ORIGINE</w:t>
      </w:r>
    </w:p>
    <w:p w:rsidR="00686C5A" w:rsidRPr="002A7ACF" w:rsidRDefault="00686C5A" w:rsidP="00686C5A">
      <w:pPr>
        <w:jc w:val="both"/>
        <w:rPr>
          <w:sz w:val="20"/>
          <w:szCs w:val="20"/>
        </w:rPr>
      </w:pPr>
      <w:r w:rsidRPr="002A7ACF">
        <w:rPr>
          <w:sz w:val="20"/>
          <w:szCs w:val="20"/>
        </w:rPr>
        <w:t>ARTICLE 6 : QUALIFICATION DU SOUMISSIONNAIRE</w:t>
      </w:r>
    </w:p>
    <w:p w:rsidR="00686C5A" w:rsidRPr="002A7ACF" w:rsidRDefault="00686C5A" w:rsidP="00686C5A">
      <w:pPr>
        <w:suppressAutoHyphens/>
        <w:jc w:val="both"/>
        <w:rPr>
          <w:b/>
          <w:bCs/>
          <w:sz w:val="20"/>
          <w:szCs w:val="20"/>
        </w:rPr>
      </w:pPr>
    </w:p>
    <w:p w:rsidR="00686C5A" w:rsidRPr="002A7ACF" w:rsidRDefault="00686C5A" w:rsidP="00686C5A">
      <w:pPr>
        <w:suppressAutoHyphens/>
        <w:jc w:val="both"/>
        <w:rPr>
          <w:b/>
          <w:sz w:val="20"/>
          <w:szCs w:val="20"/>
        </w:rPr>
      </w:pPr>
      <w:r w:rsidRPr="002A7ACF">
        <w:rPr>
          <w:b/>
          <w:bCs/>
          <w:sz w:val="20"/>
          <w:szCs w:val="20"/>
        </w:rPr>
        <w:t>CHAPITRE II : DOSSIER</w:t>
      </w:r>
      <w:r w:rsidRPr="002A7ACF">
        <w:rPr>
          <w:b/>
          <w:sz w:val="20"/>
          <w:szCs w:val="20"/>
        </w:rPr>
        <w:t xml:space="preserve"> D’APPEL D’OFFRES</w:t>
      </w:r>
    </w:p>
    <w:p w:rsidR="00686C5A" w:rsidRPr="002A7ACF" w:rsidRDefault="00686C5A" w:rsidP="00686C5A">
      <w:pPr>
        <w:jc w:val="both"/>
        <w:rPr>
          <w:bCs/>
          <w:sz w:val="20"/>
          <w:szCs w:val="20"/>
        </w:rPr>
      </w:pPr>
      <w:r w:rsidRPr="002A7ACF">
        <w:rPr>
          <w:bCs/>
          <w:sz w:val="20"/>
          <w:szCs w:val="20"/>
        </w:rPr>
        <w:t>ARTICLE 7 : CONTENU DU  DOSSIER D’APPEL D’OFFRES</w:t>
      </w:r>
    </w:p>
    <w:p w:rsidR="00686C5A" w:rsidRPr="002A7ACF" w:rsidRDefault="00686C5A" w:rsidP="00686C5A">
      <w:pPr>
        <w:jc w:val="both"/>
        <w:rPr>
          <w:bCs/>
          <w:sz w:val="20"/>
          <w:szCs w:val="20"/>
        </w:rPr>
      </w:pPr>
      <w:r w:rsidRPr="002A7ACF">
        <w:rPr>
          <w:bCs/>
          <w:sz w:val="20"/>
          <w:szCs w:val="20"/>
        </w:rPr>
        <w:t>ARTICLE 8 : ECLAIRCISSEMENTS APPORTES AU DOSSIER D'APPEL D’OFFRES ET RECOURS</w:t>
      </w:r>
    </w:p>
    <w:p w:rsidR="00686C5A" w:rsidRPr="002A7ACF" w:rsidRDefault="00686C5A" w:rsidP="00686C5A">
      <w:pPr>
        <w:jc w:val="both"/>
        <w:rPr>
          <w:bCs/>
          <w:sz w:val="20"/>
          <w:szCs w:val="20"/>
        </w:rPr>
      </w:pPr>
      <w:r w:rsidRPr="002A7ACF">
        <w:rPr>
          <w:bCs/>
          <w:sz w:val="20"/>
          <w:szCs w:val="20"/>
        </w:rPr>
        <w:t>ARTICLE 9 : MODIFICATION DU DOSSIER D’APPEL D’OFFRES</w:t>
      </w:r>
    </w:p>
    <w:p w:rsidR="00686C5A" w:rsidRPr="002A7ACF" w:rsidRDefault="00686C5A" w:rsidP="00686C5A">
      <w:pPr>
        <w:jc w:val="both"/>
        <w:rPr>
          <w:sz w:val="20"/>
          <w:szCs w:val="20"/>
        </w:rPr>
      </w:pPr>
    </w:p>
    <w:p w:rsidR="00686C5A" w:rsidRPr="002A7ACF" w:rsidRDefault="00686C5A" w:rsidP="00686C5A">
      <w:pPr>
        <w:suppressAutoHyphens/>
        <w:jc w:val="both"/>
        <w:rPr>
          <w:b/>
          <w:bCs/>
          <w:sz w:val="20"/>
          <w:szCs w:val="20"/>
        </w:rPr>
      </w:pPr>
      <w:r w:rsidRPr="002A7ACF">
        <w:rPr>
          <w:b/>
          <w:bCs/>
          <w:sz w:val="20"/>
          <w:szCs w:val="20"/>
        </w:rPr>
        <w:t>CHAPITRE III : PREPARATION DES OFFRES</w:t>
      </w:r>
    </w:p>
    <w:p w:rsidR="00686C5A" w:rsidRPr="002A7ACF" w:rsidRDefault="00686C5A" w:rsidP="00686C5A">
      <w:pPr>
        <w:jc w:val="both"/>
        <w:rPr>
          <w:bCs/>
          <w:sz w:val="20"/>
          <w:szCs w:val="20"/>
        </w:rPr>
      </w:pPr>
      <w:r w:rsidRPr="002A7ACF">
        <w:rPr>
          <w:bCs/>
          <w:sz w:val="20"/>
          <w:szCs w:val="20"/>
        </w:rPr>
        <w:t xml:space="preserve">ARTICLE 10 : FRAIS DE SOUMISSION </w:t>
      </w:r>
    </w:p>
    <w:p w:rsidR="00686C5A" w:rsidRPr="002A7ACF" w:rsidRDefault="00686C5A" w:rsidP="00686C5A">
      <w:pPr>
        <w:jc w:val="both"/>
        <w:rPr>
          <w:bCs/>
          <w:sz w:val="20"/>
          <w:szCs w:val="20"/>
        </w:rPr>
      </w:pPr>
      <w:r w:rsidRPr="002A7ACF">
        <w:rPr>
          <w:bCs/>
          <w:sz w:val="20"/>
          <w:szCs w:val="20"/>
        </w:rPr>
        <w:t>ARTICLE 11 : LANGUE DE L’OFFRE</w:t>
      </w:r>
    </w:p>
    <w:p w:rsidR="00686C5A" w:rsidRPr="002A7ACF" w:rsidRDefault="00686C5A" w:rsidP="00686C5A">
      <w:pPr>
        <w:jc w:val="both"/>
        <w:rPr>
          <w:bCs/>
          <w:sz w:val="20"/>
          <w:szCs w:val="20"/>
        </w:rPr>
      </w:pPr>
      <w:r w:rsidRPr="002A7ACF">
        <w:rPr>
          <w:bCs/>
          <w:sz w:val="20"/>
          <w:szCs w:val="20"/>
        </w:rPr>
        <w:t>ARTICLE 12 : DOCUMENTS CONSTITUANTS L’OFFRE</w:t>
      </w:r>
    </w:p>
    <w:p w:rsidR="00686C5A" w:rsidRPr="002A7ACF" w:rsidRDefault="00686C5A" w:rsidP="00686C5A">
      <w:pPr>
        <w:jc w:val="both"/>
        <w:rPr>
          <w:bCs/>
          <w:sz w:val="20"/>
          <w:szCs w:val="20"/>
        </w:rPr>
      </w:pPr>
      <w:r w:rsidRPr="002A7ACF">
        <w:rPr>
          <w:bCs/>
          <w:sz w:val="20"/>
          <w:szCs w:val="20"/>
        </w:rPr>
        <w:t>ARTICLE 13 : PRIX DE L’OFFRE</w:t>
      </w:r>
    </w:p>
    <w:p w:rsidR="00686C5A" w:rsidRPr="002A7ACF" w:rsidRDefault="00686C5A" w:rsidP="00686C5A">
      <w:pPr>
        <w:jc w:val="both"/>
        <w:rPr>
          <w:bCs/>
          <w:sz w:val="20"/>
          <w:szCs w:val="20"/>
        </w:rPr>
      </w:pPr>
      <w:r w:rsidRPr="002A7ACF">
        <w:rPr>
          <w:bCs/>
          <w:sz w:val="20"/>
          <w:szCs w:val="20"/>
        </w:rPr>
        <w:t>ARTICLE 14 : MONNAIE  DE L’OFFRE</w:t>
      </w:r>
    </w:p>
    <w:p w:rsidR="00686C5A" w:rsidRPr="002A7ACF" w:rsidRDefault="00686C5A" w:rsidP="00686C5A">
      <w:pPr>
        <w:jc w:val="both"/>
        <w:rPr>
          <w:bCs/>
          <w:sz w:val="20"/>
          <w:szCs w:val="20"/>
        </w:rPr>
      </w:pPr>
      <w:r w:rsidRPr="002A7ACF">
        <w:rPr>
          <w:bCs/>
          <w:sz w:val="20"/>
          <w:szCs w:val="20"/>
        </w:rPr>
        <w:t xml:space="preserve">ARTICLE 15 : DOCUMENTS ATTESTANT L’ADMISSIBILITE DU SOUMISSIONNAIRE </w:t>
      </w:r>
    </w:p>
    <w:p w:rsidR="00686C5A" w:rsidRPr="002A7ACF" w:rsidRDefault="00686C5A" w:rsidP="00686C5A">
      <w:pPr>
        <w:jc w:val="both"/>
        <w:rPr>
          <w:bCs/>
          <w:sz w:val="20"/>
          <w:szCs w:val="20"/>
        </w:rPr>
      </w:pPr>
      <w:r w:rsidRPr="002A7ACF">
        <w:rPr>
          <w:bCs/>
          <w:sz w:val="20"/>
          <w:szCs w:val="20"/>
        </w:rPr>
        <w:t>ARTICLE 16 : DOCUMENTS ATTESTANT L’ADMISSIBILITE DES FOURNITURES</w:t>
      </w:r>
    </w:p>
    <w:p w:rsidR="00686C5A" w:rsidRPr="002A7ACF" w:rsidRDefault="00686C5A" w:rsidP="00686C5A">
      <w:pPr>
        <w:jc w:val="both"/>
        <w:rPr>
          <w:bCs/>
          <w:sz w:val="20"/>
          <w:szCs w:val="20"/>
        </w:rPr>
      </w:pPr>
      <w:r w:rsidRPr="002A7ACF">
        <w:rPr>
          <w:bCs/>
          <w:sz w:val="20"/>
          <w:szCs w:val="20"/>
        </w:rPr>
        <w:t>ARTICLE 17 : DOCUMENTS ATTESTANT DE LA CONFORMITE DES FOURNITURES</w:t>
      </w:r>
    </w:p>
    <w:p w:rsidR="00686C5A" w:rsidRPr="002A7ACF" w:rsidRDefault="00686C5A" w:rsidP="00686C5A">
      <w:pPr>
        <w:jc w:val="both"/>
        <w:rPr>
          <w:bCs/>
          <w:sz w:val="20"/>
          <w:szCs w:val="20"/>
        </w:rPr>
      </w:pPr>
      <w:r w:rsidRPr="002A7ACF">
        <w:rPr>
          <w:bCs/>
          <w:sz w:val="20"/>
          <w:szCs w:val="20"/>
        </w:rPr>
        <w:t>ARTICLE 18 : DOCUMENTS ATTESTANT LA QUALIFICATION DU SOUMISSIONNAIRE</w:t>
      </w:r>
    </w:p>
    <w:p w:rsidR="00686C5A" w:rsidRPr="002A7ACF" w:rsidRDefault="00686C5A" w:rsidP="00686C5A">
      <w:pPr>
        <w:jc w:val="both"/>
        <w:rPr>
          <w:bCs/>
          <w:sz w:val="20"/>
          <w:szCs w:val="20"/>
        </w:rPr>
      </w:pPr>
      <w:r w:rsidRPr="002A7ACF">
        <w:rPr>
          <w:bCs/>
          <w:sz w:val="20"/>
          <w:szCs w:val="20"/>
        </w:rPr>
        <w:t>ARTICLE 19 : CAUTION DE SOUMISSION</w:t>
      </w:r>
    </w:p>
    <w:p w:rsidR="00686C5A" w:rsidRPr="002A7ACF" w:rsidRDefault="00686C5A" w:rsidP="00686C5A">
      <w:pPr>
        <w:jc w:val="both"/>
        <w:rPr>
          <w:bCs/>
          <w:sz w:val="20"/>
          <w:szCs w:val="20"/>
        </w:rPr>
      </w:pPr>
      <w:r w:rsidRPr="002A7ACF">
        <w:rPr>
          <w:bCs/>
          <w:sz w:val="20"/>
          <w:szCs w:val="20"/>
        </w:rPr>
        <w:t>ARTICLE 20 : DELAI DE VALIDITE DES OFFRES</w:t>
      </w:r>
    </w:p>
    <w:p w:rsidR="00686C5A" w:rsidRPr="002A7ACF" w:rsidRDefault="00686C5A" w:rsidP="00686C5A">
      <w:pPr>
        <w:jc w:val="both"/>
        <w:rPr>
          <w:sz w:val="20"/>
          <w:szCs w:val="20"/>
        </w:rPr>
      </w:pPr>
      <w:r w:rsidRPr="002A7ACF">
        <w:rPr>
          <w:sz w:val="20"/>
          <w:szCs w:val="20"/>
        </w:rPr>
        <w:t>ARTICLE 21 : FORME ET SIGNATURE DES OFFRES</w:t>
      </w:r>
    </w:p>
    <w:p w:rsidR="00686C5A" w:rsidRPr="002A7ACF" w:rsidRDefault="00686C5A" w:rsidP="00686C5A">
      <w:pPr>
        <w:pStyle w:val="Head22"/>
        <w:jc w:val="both"/>
        <w:rPr>
          <w:b w:val="0"/>
          <w:sz w:val="20"/>
          <w:szCs w:val="20"/>
        </w:rPr>
      </w:pPr>
    </w:p>
    <w:p w:rsidR="00686C5A" w:rsidRPr="002A7ACF" w:rsidRDefault="00686C5A" w:rsidP="00686C5A">
      <w:pPr>
        <w:suppressAutoHyphens/>
        <w:jc w:val="both"/>
        <w:rPr>
          <w:b/>
          <w:bCs/>
          <w:sz w:val="20"/>
          <w:szCs w:val="20"/>
        </w:rPr>
      </w:pPr>
      <w:bookmarkStart w:id="0" w:name="_Toc389472345"/>
      <w:r w:rsidRPr="002A7ACF">
        <w:rPr>
          <w:b/>
          <w:bCs/>
          <w:sz w:val="20"/>
          <w:szCs w:val="20"/>
        </w:rPr>
        <w:t>CHAPITRE IV : DEPOT DES OFFRES</w:t>
      </w:r>
      <w:bookmarkEnd w:id="0"/>
    </w:p>
    <w:p w:rsidR="00686C5A" w:rsidRPr="002A7ACF" w:rsidRDefault="00686C5A" w:rsidP="00686C5A">
      <w:pPr>
        <w:jc w:val="both"/>
        <w:rPr>
          <w:sz w:val="20"/>
          <w:szCs w:val="20"/>
        </w:rPr>
      </w:pPr>
      <w:r w:rsidRPr="002A7ACF">
        <w:rPr>
          <w:sz w:val="20"/>
          <w:szCs w:val="20"/>
        </w:rPr>
        <w:t>ARTICLE 22 : CACHETAGE ET MARQUAGE DES OFFRES</w:t>
      </w:r>
    </w:p>
    <w:p w:rsidR="00686C5A" w:rsidRPr="002A7ACF" w:rsidRDefault="00686C5A" w:rsidP="00686C5A">
      <w:pPr>
        <w:jc w:val="both"/>
        <w:rPr>
          <w:sz w:val="20"/>
          <w:szCs w:val="20"/>
        </w:rPr>
      </w:pPr>
      <w:r w:rsidRPr="002A7ACF">
        <w:rPr>
          <w:sz w:val="20"/>
          <w:szCs w:val="20"/>
        </w:rPr>
        <w:t>ARTICLE 23 : DATE ET HEURE LIMITE DE DEPOT DES OFFRES</w:t>
      </w:r>
    </w:p>
    <w:p w:rsidR="00686C5A" w:rsidRPr="002A7ACF" w:rsidRDefault="00686C5A" w:rsidP="00686C5A">
      <w:pPr>
        <w:jc w:val="both"/>
        <w:rPr>
          <w:sz w:val="20"/>
          <w:szCs w:val="20"/>
        </w:rPr>
      </w:pPr>
      <w:r w:rsidRPr="002A7ACF">
        <w:rPr>
          <w:sz w:val="20"/>
          <w:szCs w:val="20"/>
        </w:rPr>
        <w:t xml:space="preserve">ARTICLE 24 : OFFRES HORS DELAI </w:t>
      </w:r>
    </w:p>
    <w:p w:rsidR="00686C5A" w:rsidRPr="002A7ACF" w:rsidRDefault="00686C5A" w:rsidP="00686C5A">
      <w:pPr>
        <w:jc w:val="both"/>
        <w:rPr>
          <w:sz w:val="20"/>
          <w:szCs w:val="20"/>
        </w:rPr>
      </w:pPr>
      <w:r w:rsidRPr="002A7ACF">
        <w:rPr>
          <w:sz w:val="20"/>
          <w:szCs w:val="20"/>
        </w:rPr>
        <w:t xml:space="preserve">ARTICLE 25 : MODIFICATION, SUBSTITUTION ET RETRAIT DES OFFRES </w:t>
      </w:r>
    </w:p>
    <w:p w:rsidR="00686C5A" w:rsidRPr="002A7ACF" w:rsidRDefault="00686C5A" w:rsidP="00686C5A">
      <w:pPr>
        <w:jc w:val="both"/>
        <w:rPr>
          <w:b/>
          <w:sz w:val="20"/>
          <w:szCs w:val="20"/>
        </w:rPr>
      </w:pPr>
    </w:p>
    <w:p w:rsidR="00686C5A" w:rsidRPr="002A7ACF" w:rsidRDefault="00686C5A" w:rsidP="00686C5A">
      <w:pPr>
        <w:jc w:val="both"/>
        <w:rPr>
          <w:b/>
          <w:sz w:val="20"/>
          <w:szCs w:val="20"/>
        </w:rPr>
      </w:pPr>
      <w:r w:rsidRPr="002A7ACF">
        <w:rPr>
          <w:b/>
          <w:sz w:val="20"/>
          <w:szCs w:val="20"/>
        </w:rPr>
        <w:t>CHAPITRE V : OUVERTURE DES PLIS ET EVALUATION DES OFFRES</w:t>
      </w:r>
    </w:p>
    <w:p w:rsidR="00686C5A" w:rsidRPr="002A7ACF" w:rsidRDefault="00686C5A" w:rsidP="00686C5A">
      <w:pPr>
        <w:jc w:val="both"/>
        <w:rPr>
          <w:sz w:val="20"/>
          <w:szCs w:val="20"/>
        </w:rPr>
      </w:pPr>
      <w:r w:rsidRPr="002A7ACF">
        <w:rPr>
          <w:sz w:val="20"/>
          <w:szCs w:val="20"/>
        </w:rPr>
        <w:t>ARTICLE 26 : OUVERTURE DES PLIS ET RECOURS</w:t>
      </w:r>
    </w:p>
    <w:p w:rsidR="00686C5A" w:rsidRPr="002A7ACF" w:rsidRDefault="00686C5A" w:rsidP="00686C5A">
      <w:pPr>
        <w:jc w:val="both"/>
        <w:rPr>
          <w:sz w:val="20"/>
          <w:szCs w:val="20"/>
        </w:rPr>
      </w:pPr>
      <w:r w:rsidRPr="002A7ACF">
        <w:rPr>
          <w:sz w:val="20"/>
          <w:szCs w:val="20"/>
        </w:rPr>
        <w:t>ARTICLE 27 : CARACTERE CONFIDENTIEL DE LA PROCEDURE</w:t>
      </w:r>
    </w:p>
    <w:p w:rsidR="00686C5A" w:rsidRPr="002A7ACF" w:rsidRDefault="00686C5A" w:rsidP="00686C5A">
      <w:pPr>
        <w:ind w:left="1418" w:hanging="1418"/>
        <w:rPr>
          <w:sz w:val="20"/>
          <w:szCs w:val="20"/>
        </w:rPr>
      </w:pPr>
      <w:r w:rsidRPr="002A7ACF">
        <w:rPr>
          <w:sz w:val="20"/>
          <w:szCs w:val="20"/>
        </w:rPr>
        <w:t>ARTICLE 28 : ECLAIRCISSEMENT SUR LES OFFRES ET CONTACTS AVEC LE MAITRE D’OUVRAGE</w:t>
      </w:r>
    </w:p>
    <w:p w:rsidR="00686C5A" w:rsidRPr="002A7ACF" w:rsidRDefault="00686C5A" w:rsidP="00686C5A">
      <w:pPr>
        <w:jc w:val="both"/>
        <w:rPr>
          <w:sz w:val="20"/>
          <w:szCs w:val="20"/>
        </w:rPr>
      </w:pPr>
      <w:r w:rsidRPr="002A7ACF">
        <w:rPr>
          <w:sz w:val="20"/>
          <w:szCs w:val="20"/>
        </w:rPr>
        <w:t>ARTICLE 29 : CONFORMITE DES OFFRES</w:t>
      </w:r>
    </w:p>
    <w:p w:rsidR="00686C5A" w:rsidRPr="002A7ACF" w:rsidRDefault="00686C5A" w:rsidP="00686C5A">
      <w:pPr>
        <w:jc w:val="both"/>
        <w:rPr>
          <w:sz w:val="20"/>
          <w:szCs w:val="20"/>
        </w:rPr>
      </w:pPr>
      <w:r w:rsidRPr="002A7ACF">
        <w:rPr>
          <w:sz w:val="20"/>
          <w:szCs w:val="20"/>
        </w:rPr>
        <w:t>ARTICLE 30 : EVALUATION DE L’OFFRE TECHNIQUE</w:t>
      </w:r>
    </w:p>
    <w:p w:rsidR="00686C5A" w:rsidRPr="002A7ACF" w:rsidRDefault="00686C5A" w:rsidP="00686C5A">
      <w:pPr>
        <w:jc w:val="both"/>
        <w:rPr>
          <w:sz w:val="20"/>
          <w:szCs w:val="20"/>
        </w:rPr>
      </w:pPr>
      <w:r w:rsidRPr="002A7ACF">
        <w:rPr>
          <w:sz w:val="20"/>
          <w:szCs w:val="20"/>
        </w:rPr>
        <w:t>ARTICLE 31 : QUALIFICATION DU SOUMISSIONNAIRE</w:t>
      </w:r>
    </w:p>
    <w:p w:rsidR="00686C5A" w:rsidRPr="002A7ACF" w:rsidRDefault="00686C5A" w:rsidP="00686C5A">
      <w:pPr>
        <w:jc w:val="both"/>
        <w:rPr>
          <w:sz w:val="20"/>
          <w:szCs w:val="20"/>
        </w:rPr>
      </w:pPr>
      <w:r w:rsidRPr="002A7ACF">
        <w:rPr>
          <w:sz w:val="20"/>
          <w:szCs w:val="20"/>
        </w:rPr>
        <w:t>ARTICLE 32 : CORRECTION DES ERREURS</w:t>
      </w:r>
    </w:p>
    <w:p w:rsidR="00686C5A" w:rsidRPr="002A7ACF" w:rsidRDefault="00686C5A" w:rsidP="00686C5A">
      <w:pPr>
        <w:jc w:val="both"/>
        <w:rPr>
          <w:sz w:val="20"/>
          <w:szCs w:val="20"/>
        </w:rPr>
      </w:pPr>
      <w:r w:rsidRPr="002A7ACF">
        <w:rPr>
          <w:sz w:val="20"/>
          <w:szCs w:val="20"/>
        </w:rPr>
        <w:t>ARTICLE 33 : EVALUATION DES OFFRES AU PLAN FINANCIER</w:t>
      </w:r>
    </w:p>
    <w:p w:rsidR="00686C5A" w:rsidRPr="002A7ACF" w:rsidRDefault="00686C5A" w:rsidP="00686C5A">
      <w:pPr>
        <w:jc w:val="both"/>
        <w:rPr>
          <w:sz w:val="20"/>
          <w:szCs w:val="20"/>
        </w:rPr>
      </w:pPr>
      <w:r w:rsidRPr="002A7ACF">
        <w:rPr>
          <w:sz w:val="20"/>
          <w:szCs w:val="20"/>
        </w:rPr>
        <w:t>ARTICLE 34 : COMPARAISON DES OFFRES</w:t>
      </w:r>
    </w:p>
    <w:p w:rsidR="00686C5A" w:rsidRPr="002A7ACF" w:rsidRDefault="00686C5A" w:rsidP="00686C5A">
      <w:pPr>
        <w:jc w:val="both"/>
        <w:rPr>
          <w:b/>
          <w:sz w:val="20"/>
          <w:szCs w:val="20"/>
        </w:rPr>
      </w:pPr>
    </w:p>
    <w:p w:rsidR="00686C5A" w:rsidRPr="002A7ACF" w:rsidRDefault="00686C5A" w:rsidP="00686C5A">
      <w:pPr>
        <w:jc w:val="both"/>
        <w:rPr>
          <w:sz w:val="20"/>
          <w:szCs w:val="20"/>
        </w:rPr>
      </w:pPr>
      <w:r w:rsidRPr="002A7ACF">
        <w:rPr>
          <w:b/>
          <w:sz w:val="20"/>
          <w:szCs w:val="20"/>
        </w:rPr>
        <w:t>CHAPITRE VI : ATTRIBUTION DU MARCHE</w:t>
      </w:r>
    </w:p>
    <w:p w:rsidR="00686C5A" w:rsidRPr="002A7ACF" w:rsidRDefault="00686C5A" w:rsidP="00686C5A">
      <w:pPr>
        <w:jc w:val="both"/>
        <w:rPr>
          <w:sz w:val="20"/>
          <w:szCs w:val="20"/>
        </w:rPr>
      </w:pPr>
      <w:r w:rsidRPr="002A7ACF">
        <w:rPr>
          <w:sz w:val="20"/>
          <w:szCs w:val="20"/>
        </w:rPr>
        <w:t>ARTICLE 35 : ATTRIBUTION</w:t>
      </w:r>
    </w:p>
    <w:p w:rsidR="00686C5A" w:rsidRPr="002A7ACF" w:rsidRDefault="00686C5A" w:rsidP="00686C5A">
      <w:pPr>
        <w:jc w:val="both"/>
        <w:rPr>
          <w:sz w:val="20"/>
          <w:szCs w:val="20"/>
        </w:rPr>
      </w:pPr>
      <w:r w:rsidRPr="002A7ACF">
        <w:rPr>
          <w:sz w:val="20"/>
          <w:szCs w:val="20"/>
        </w:rPr>
        <w:t>ARTICLE 36 : DROIT DU MAITRE D’OUVRAGE DE DECLARER UN APPEL D’OFFRES INFRUCTUEUX OU D’ANNULER UNE PROCEDURE</w:t>
      </w:r>
    </w:p>
    <w:p w:rsidR="00686C5A" w:rsidRPr="002A7ACF" w:rsidRDefault="00686C5A" w:rsidP="00686C5A">
      <w:pPr>
        <w:jc w:val="both"/>
        <w:rPr>
          <w:sz w:val="20"/>
          <w:szCs w:val="20"/>
        </w:rPr>
      </w:pPr>
      <w:bookmarkStart w:id="1" w:name="_Toc389472346"/>
      <w:r w:rsidRPr="002A7ACF">
        <w:rPr>
          <w:sz w:val="20"/>
          <w:szCs w:val="20"/>
        </w:rPr>
        <w:t>ARTICLE 37 : DROIT DE MODIFICATION DES QUANTITES LORS DE L’ATTRIBUTION</w:t>
      </w:r>
      <w:bookmarkEnd w:id="1"/>
    </w:p>
    <w:p w:rsidR="00686C5A" w:rsidRPr="002A7ACF" w:rsidRDefault="00686C5A" w:rsidP="00686C5A">
      <w:pPr>
        <w:jc w:val="both"/>
        <w:rPr>
          <w:sz w:val="20"/>
          <w:szCs w:val="20"/>
        </w:rPr>
      </w:pPr>
      <w:r w:rsidRPr="002A7ACF">
        <w:rPr>
          <w:sz w:val="20"/>
          <w:szCs w:val="20"/>
        </w:rPr>
        <w:t>ARTICLE 38 : NOTIFICATION DE L’ATTRIBUTION DU MARCHE</w:t>
      </w:r>
    </w:p>
    <w:p w:rsidR="00686C5A" w:rsidRPr="002A7ACF" w:rsidRDefault="00686C5A" w:rsidP="00686C5A">
      <w:pPr>
        <w:jc w:val="both"/>
        <w:rPr>
          <w:sz w:val="20"/>
          <w:szCs w:val="20"/>
        </w:rPr>
      </w:pPr>
      <w:r w:rsidRPr="002A7ACF">
        <w:rPr>
          <w:sz w:val="20"/>
          <w:szCs w:val="20"/>
        </w:rPr>
        <w:t>ARTICLE 39 : PUBLICATION DU RESULTAT D’ATTRIBUTION DU MARCHE ET RECOURS</w:t>
      </w:r>
    </w:p>
    <w:p w:rsidR="00686C5A" w:rsidRPr="002A7ACF" w:rsidRDefault="00686C5A" w:rsidP="00686C5A">
      <w:pPr>
        <w:jc w:val="both"/>
        <w:rPr>
          <w:sz w:val="20"/>
          <w:szCs w:val="20"/>
        </w:rPr>
      </w:pPr>
      <w:r w:rsidRPr="002A7ACF">
        <w:rPr>
          <w:sz w:val="20"/>
          <w:szCs w:val="20"/>
        </w:rPr>
        <w:t>ARTICLE 40 : SIGNATURE DU MARCHE</w:t>
      </w:r>
    </w:p>
    <w:p w:rsidR="00686C5A" w:rsidRPr="002A7ACF" w:rsidRDefault="00686C5A" w:rsidP="00686C5A">
      <w:pPr>
        <w:jc w:val="both"/>
        <w:rPr>
          <w:sz w:val="20"/>
          <w:szCs w:val="20"/>
        </w:rPr>
      </w:pPr>
      <w:r w:rsidRPr="002A7ACF">
        <w:rPr>
          <w:sz w:val="20"/>
          <w:szCs w:val="20"/>
        </w:rPr>
        <w:t>ARTICLE 41 : CAUTIONNEMENT DEFINITIF</w:t>
      </w:r>
    </w:p>
    <w:p w:rsidR="00686C5A" w:rsidRPr="002A7ACF" w:rsidRDefault="00686C5A" w:rsidP="00686C5A">
      <w:pPr>
        <w:spacing w:after="200" w:line="276" w:lineRule="auto"/>
        <w:rPr>
          <w:b/>
          <w:bCs/>
          <w:sz w:val="20"/>
          <w:szCs w:val="20"/>
        </w:rPr>
      </w:pPr>
    </w:p>
    <w:p w:rsidR="00686C5A" w:rsidRPr="002A7ACF" w:rsidRDefault="00686C5A" w:rsidP="00686C5A">
      <w:pPr>
        <w:spacing w:after="200" w:line="276" w:lineRule="auto"/>
        <w:rPr>
          <w:b/>
          <w:bCs/>
          <w:sz w:val="20"/>
          <w:szCs w:val="20"/>
        </w:rPr>
      </w:pPr>
      <w:r w:rsidRPr="002A7ACF">
        <w:rPr>
          <w:b/>
          <w:bCs/>
          <w:sz w:val="20"/>
          <w:szCs w:val="20"/>
        </w:rPr>
        <w:br w:type="page"/>
      </w:r>
    </w:p>
    <w:p w:rsidR="00686C5A" w:rsidRPr="002A7ACF" w:rsidRDefault="00686C5A" w:rsidP="00686C5A">
      <w:pPr>
        <w:widowControl w:val="0"/>
        <w:spacing w:after="120"/>
        <w:ind w:right="-20"/>
        <w:jc w:val="both"/>
        <w:rPr>
          <w:b/>
          <w:sz w:val="20"/>
          <w:szCs w:val="20"/>
        </w:rPr>
      </w:pPr>
      <w:r w:rsidRPr="002A7ACF">
        <w:rPr>
          <w:b/>
          <w:sz w:val="20"/>
          <w:szCs w:val="20"/>
        </w:rPr>
        <w:lastRenderedPageBreak/>
        <w:t>Article 1 : Portée de la soumission</w:t>
      </w:r>
    </w:p>
    <w:p w:rsidR="00686C5A" w:rsidRPr="002A7ACF" w:rsidRDefault="00686C5A" w:rsidP="00686C5A">
      <w:pPr>
        <w:jc w:val="both"/>
        <w:rPr>
          <w:b/>
          <w:sz w:val="20"/>
          <w:szCs w:val="20"/>
        </w:rPr>
      </w:pPr>
      <w:r w:rsidRPr="002A7ACF">
        <w:rPr>
          <w:sz w:val="20"/>
          <w:szCs w:val="20"/>
        </w:rPr>
        <w:t xml:space="preserve">1.1 Le </w:t>
      </w:r>
      <w:r w:rsidR="006D3029" w:rsidRPr="002A7ACF">
        <w:rPr>
          <w:sz w:val="20"/>
          <w:szCs w:val="20"/>
        </w:rPr>
        <w:t>Président du Conseil Régional de l’Est</w:t>
      </w:r>
      <w:r w:rsidRPr="002A7ACF">
        <w:rPr>
          <w:sz w:val="20"/>
          <w:szCs w:val="20"/>
        </w:rPr>
        <w:t>, lance un Appel d’ Offres National Ouvert</w:t>
      </w:r>
      <w:r w:rsidR="006D3029" w:rsidRPr="002A7ACF">
        <w:rPr>
          <w:sz w:val="20"/>
          <w:szCs w:val="20"/>
        </w:rPr>
        <w:t xml:space="preserve"> pour</w:t>
      </w:r>
      <w:r w:rsidRPr="002A7ACF">
        <w:rPr>
          <w:sz w:val="20"/>
          <w:szCs w:val="20"/>
        </w:rPr>
        <w:t xml:space="preserve"> </w:t>
      </w:r>
      <w:r w:rsidR="006D3029" w:rsidRPr="002A7ACF">
        <w:rPr>
          <w:rFonts w:eastAsia="Arial Unicode MS"/>
          <w:sz w:val="20"/>
          <w:szCs w:val="20"/>
        </w:rPr>
        <w:t>l’achat du matériel informatique au Conseil Régional de l’Est</w:t>
      </w:r>
    </w:p>
    <w:p w:rsidR="00686C5A" w:rsidRPr="002A7ACF" w:rsidRDefault="00686C5A" w:rsidP="00686C5A">
      <w:pPr>
        <w:widowControl w:val="0"/>
        <w:ind w:right="-15"/>
        <w:jc w:val="both"/>
        <w:rPr>
          <w:sz w:val="20"/>
          <w:szCs w:val="20"/>
        </w:rPr>
      </w:pPr>
      <w:r w:rsidRPr="002A7ACF">
        <w:rPr>
          <w:sz w:val="20"/>
          <w:szCs w:val="20"/>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686C5A" w:rsidRPr="002A7ACF" w:rsidRDefault="00686C5A" w:rsidP="00686C5A">
      <w:pPr>
        <w:tabs>
          <w:tab w:val="left" w:pos="5400"/>
        </w:tabs>
        <w:jc w:val="both"/>
        <w:rPr>
          <w:sz w:val="20"/>
          <w:szCs w:val="20"/>
        </w:rPr>
      </w:pPr>
      <w:r w:rsidRPr="002A7ACF">
        <w:rPr>
          <w:sz w:val="20"/>
          <w:szCs w:val="20"/>
        </w:rPr>
        <w:t>1.3. Dans le présent Dossier d’Appel d’Offres, les termes “Maître d’Ouvrage” et “Maître d’Ouvrage Délégué” sont interchangeables et le terme “jour” désigne un jour calendaire.</w:t>
      </w:r>
    </w:p>
    <w:p w:rsidR="00686C5A" w:rsidRPr="002A7ACF" w:rsidRDefault="00686C5A" w:rsidP="00686C5A">
      <w:pPr>
        <w:tabs>
          <w:tab w:val="left" w:pos="5400"/>
        </w:tabs>
        <w:jc w:val="both"/>
        <w:rPr>
          <w:sz w:val="20"/>
          <w:szCs w:val="20"/>
        </w:rPr>
      </w:pPr>
    </w:p>
    <w:p w:rsidR="00686C5A" w:rsidRPr="002A7ACF" w:rsidRDefault="00686C5A" w:rsidP="00686C5A">
      <w:pPr>
        <w:widowControl w:val="0"/>
        <w:spacing w:after="120"/>
        <w:ind w:right="-20"/>
        <w:jc w:val="both"/>
        <w:rPr>
          <w:b/>
          <w:sz w:val="20"/>
          <w:szCs w:val="20"/>
        </w:rPr>
      </w:pPr>
      <w:r w:rsidRPr="002A7ACF">
        <w:rPr>
          <w:b/>
          <w:sz w:val="20"/>
          <w:szCs w:val="20"/>
        </w:rPr>
        <w:t>Article 2 : Financement</w:t>
      </w:r>
    </w:p>
    <w:p w:rsidR="00686C5A" w:rsidRPr="002A7ACF" w:rsidRDefault="00686C5A" w:rsidP="00686C5A">
      <w:pPr>
        <w:widowControl w:val="0"/>
        <w:ind w:right="-20"/>
        <w:jc w:val="both"/>
        <w:rPr>
          <w:sz w:val="20"/>
          <w:szCs w:val="20"/>
        </w:rPr>
      </w:pPr>
      <w:r w:rsidRPr="002A7ACF">
        <w:rPr>
          <w:sz w:val="20"/>
          <w:szCs w:val="20"/>
        </w:rPr>
        <w:t xml:space="preserve">La fourniture, objet du présent Appel d’Offres National Ouvert est financée par le Budget </w:t>
      </w:r>
      <w:r w:rsidR="006D3029" w:rsidRPr="002A7ACF">
        <w:rPr>
          <w:sz w:val="20"/>
          <w:szCs w:val="20"/>
        </w:rPr>
        <w:t>du Conseil Régional de l’Est exercice 2022</w:t>
      </w:r>
      <w:r w:rsidRPr="002A7ACF">
        <w:rPr>
          <w:sz w:val="20"/>
          <w:szCs w:val="20"/>
        </w:rPr>
        <w:t xml:space="preserve">, Imputation budgétaire : </w:t>
      </w:r>
      <w:r w:rsidR="006D3029" w:rsidRPr="002A7ACF">
        <w:rPr>
          <w:sz w:val="20"/>
          <w:szCs w:val="20"/>
        </w:rPr>
        <w:t>222 190.</w:t>
      </w:r>
    </w:p>
    <w:p w:rsidR="00686C5A" w:rsidRPr="002A7ACF" w:rsidRDefault="00686C5A" w:rsidP="00686C5A">
      <w:pPr>
        <w:widowControl w:val="0"/>
        <w:ind w:right="-20"/>
        <w:jc w:val="both"/>
        <w:rPr>
          <w:sz w:val="20"/>
          <w:szCs w:val="20"/>
        </w:rPr>
      </w:pPr>
    </w:p>
    <w:p w:rsidR="00686C5A" w:rsidRPr="002A7ACF" w:rsidRDefault="00686C5A" w:rsidP="00686C5A">
      <w:pPr>
        <w:widowControl w:val="0"/>
        <w:ind w:right="-20"/>
        <w:jc w:val="both"/>
        <w:rPr>
          <w:b/>
          <w:sz w:val="20"/>
          <w:szCs w:val="20"/>
        </w:rPr>
      </w:pPr>
      <w:r w:rsidRPr="002A7ACF">
        <w:rPr>
          <w:b/>
          <w:sz w:val="20"/>
          <w:szCs w:val="20"/>
        </w:rPr>
        <w:t>Article3:Fraude et corruption</w:t>
      </w:r>
    </w:p>
    <w:p w:rsidR="00686C5A" w:rsidRPr="002A7ACF" w:rsidRDefault="00686C5A" w:rsidP="00686C5A">
      <w:pPr>
        <w:widowControl w:val="0"/>
        <w:spacing w:after="120"/>
        <w:ind w:left="567" w:right="-15" w:hanging="567"/>
        <w:jc w:val="both"/>
        <w:rPr>
          <w:sz w:val="20"/>
          <w:szCs w:val="20"/>
        </w:rPr>
      </w:pPr>
      <w:r w:rsidRPr="002A7ACF">
        <w:rPr>
          <w:sz w:val="20"/>
          <w:szCs w:val="20"/>
        </w:rPr>
        <w:t>3.1. Le Maître d’Ouvrage exige des soumissionnaires et des cocontractants, qu’ils respectent les règles d’éthique professionnelle les plus strictes durant la passation et l’exécution de ces marchés. En vertu de ce principe, le Maître d’Ouvrage:</w:t>
      </w:r>
    </w:p>
    <w:p w:rsidR="00686C5A" w:rsidRPr="002A7ACF" w:rsidRDefault="00686C5A" w:rsidP="00686C5A">
      <w:pPr>
        <w:widowControl w:val="0"/>
        <w:ind w:left="851" w:right="-144" w:hanging="851"/>
        <w:jc w:val="both"/>
        <w:rPr>
          <w:sz w:val="20"/>
          <w:szCs w:val="20"/>
        </w:rPr>
      </w:pPr>
      <w:r w:rsidRPr="002A7ACF">
        <w:rPr>
          <w:sz w:val="20"/>
          <w:szCs w:val="20"/>
        </w:rPr>
        <w:t>a. Définit, aux fins de cette clause, les expressions ci-dessous de la façon suivante:</w:t>
      </w:r>
    </w:p>
    <w:p w:rsidR="00686C5A" w:rsidRPr="002A7ACF" w:rsidRDefault="00686C5A" w:rsidP="00686C5A">
      <w:pPr>
        <w:widowControl w:val="0"/>
        <w:tabs>
          <w:tab w:val="left" w:pos="567"/>
          <w:tab w:val="left" w:pos="1620"/>
          <w:tab w:val="left" w:pos="2520"/>
          <w:tab w:val="left" w:pos="3480"/>
          <w:tab w:val="left" w:pos="3940"/>
          <w:tab w:val="left" w:pos="4940"/>
        </w:tabs>
        <w:spacing w:after="120"/>
        <w:ind w:left="567" w:right="-20" w:hanging="283"/>
        <w:jc w:val="both"/>
        <w:rPr>
          <w:sz w:val="20"/>
          <w:szCs w:val="20"/>
        </w:rPr>
      </w:pPr>
      <w:r w:rsidRPr="002A7ACF">
        <w:rPr>
          <w:sz w:val="20"/>
          <w:szCs w:val="20"/>
        </w:rPr>
        <w:t>i.</w:t>
      </w:r>
      <w:r w:rsidRPr="002A7ACF">
        <w:rPr>
          <w:sz w:val="20"/>
          <w:szCs w:val="20"/>
        </w:rPr>
        <w:tab/>
      </w:r>
      <w:r w:rsidRPr="002A7ACF">
        <w:rPr>
          <w:spacing w:val="2"/>
          <w:sz w:val="20"/>
          <w:szCs w:val="20"/>
        </w:rPr>
        <w:t>Es</w:t>
      </w:r>
      <w:r w:rsidRPr="002A7ACF">
        <w:rPr>
          <w:sz w:val="20"/>
          <w:szCs w:val="20"/>
        </w:rPr>
        <w:t xml:space="preserve">t </w:t>
      </w:r>
      <w:r w:rsidRPr="002A7ACF">
        <w:rPr>
          <w:spacing w:val="2"/>
          <w:sz w:val="20"/>
          <w:szCs w:val="20"/>
        </w:rPr>
        <w:t>coupabl</w:t>
      </w:r>
      <w:r w:rsidRPr="002A7ACF">
        <w:rPr>
          <w:sz w:val="20"/>
          <w:szCs w:val="20"/>
        </w:rPr>
        <w:t xml:space="preserve">e </w:t>
      </w:r>
      <w:r w:rsidRPr="002A7ACF">
        <w:rPr>
          <w:spacing w:val="2"/>
          <w:sz w:val="20"/>
          <w:szCs w:val="20"/>
        </w:rPr>
        <w:t>d</w:t>
      </w:r>
      <w:r w:rsidRPr="002A7ACF">
        <w:rPr>
          <w:sz w:val="20"/>
          <w:szCs w:val="20"/>
        </w:rPr>
        <w:t xml:space="preserve">e </w:t>
      </w:r>
      <w:r w:rsidRPr="002A7ACF">
        <w:rPr>
          <w:spacing w:val="2"/>
          <w:sz w:val="20"/>
          <w:szCs w:val="20"/>
        </w:rPr>
        <w:t>“corruption</w:t>
      </w:r>
      <w:r w:rsidRPr="002A7ACF">
        <w:rPr>
          <w:sz w:val="20"/>
          <w:szCs w:val="20"/>
        </w:rPr>
        <w:t xml:space="preserve">” </w:t>
      </w:r>
      <w:r w:rsidRPr="002A7ACF">
        <w:rPr>
          <w:spacing w:val="2"/>
          <w:sz w:val="20"/>
          <w:szCs w:val="20"/>
        </w:rPr>
        <w:t xml:space="preserve">quiconque </w:t>
      </w:r>
      <w:r w:rsidRPr="002A7ACF">
        <w:rPr>
          <w:spacing w:val="5"/>
          <w:sz w:val="20"/>
          <w:szCs w:val="20"/>
        </w:rPr>
        <w:t>offre</w:t>
      </w:r>
      <w:r w:rsidRPr="002A7ACF">
        <w:rPr>
          <w:sz w:val="20"/>
          <w:szCs w:val="20"/>
        </w:rPr>
        <w:t xml:space="preserve">, </w:t>
      </w:r>
      <w:r w:rsidRPr="002A7ACF">
        <w:rPr>
          <w:spacing w:val="5"/>
          <w:sz w:val="20"/>
          <w:szCs w:val="20"/>
        </w:rPr>
        <w:t>donne</w:t>
      </w:r>
      <w:r w:rsidRPr="002A7ACF">
        <w:rPr>
          <w:sz w:val="20"/>
          <w:szCs w:val="20"/>
        </w:rPr>
        <w:t xml:space="preserve">, </w:t>
      </w:r>
      <w:r w:rsidRPr="002A7ACF">
        <w:rPr>
          <w:spacing w:val="5"/>
          <w:sz w:val="20"/>
          <w:szCs w:val="20"/>
        </w:rPr>
        <w:t>sollicit</w:t>
      </w:r>
      <w:r w:rsidRPr="002A7ACF">
        <w:rPr>
          <w:sz w:val="20"/>
          <w:szCs w:val="20"/>
        </w:rPr>
        <w:t xml:space="preserve">e </w:t>
      </w:r>
      <w:r w:rsidRPr="002A7ACF">
        <w:rPr>
          <w:spacing w:val="5"/>
          <w:sz w:val="20"/>
          <w:szCs w:val="20"/>
        </w:rPr>
        <w:t>o</w:t>
      </w:r>
      <w:r w:rsidRPr="002A7ACF">
        <w:rPr>
          <w:sz w:val="20"/>
          <w:szCs w:val="20"/>
        </w:rPr>
        <w:t xml:space="preserve">u </w:t>
      </w:r>
      <w:r w:rsidRPr="002A7ACF">
        <w:rPr>
          <w:spacing w:val="5"/>
          <w:sz w:val="20"/>
          <w:szCs w:val="20"/>
        </w:rPr>
        <w:t>accept</w:t>
      </w:r>
      <w:r w:rsidRPr="002A7ACF">
        <w:rPr>
          <w:sz w:val="20"/>
          <w:szCs w:val="20"/>
        </w:rPr>
        <w:t xml:space="preserve">e </w:t>
      </w:r>
      <w:r w:rsidRPr="002A7ACF">
        <w:rPr>
          <w:spacing w:val="5"/>
          <w:sz w:val="20"/>
          <w:szCs w:val="20"/>
        </w:rPr>
        <w:t xml:space="preserve">un </w:t>
      </w:r>
      <w:r w:rsidRPr="002A7ACF">
        <w:rPr>
          <w:sz w:val="20"/>
          <w:szCs w:val="20"/>
        </w:rPr>
        <w:t>quelconque avantage en vue d’influencer l’actiond’unagentpublicaucoursdel’attributionoudel’exécutiond’unmarché;</w:t>
      </w:r>
    </w:p>
    <w:p w:rsidR="00686C5A" w:rsidRPr="002A7ACF" w:rsidRDefault="00686C5A" w:rsidP="00686C5A">
      <w:pPr>
        <w:widowControl w:val="0"/>
        <w:tabs>
          <w:tab w:val="left" w:pos="567"/>
          <w:tab w:val="left" w:pos="1620"/>
          <w:tab w:val="left" w:pos="2520"/>
          <w:tab w:val="left" w:pos="3480"/>
          <w:tab w:val="left" w:pos="3940"/>
          <w:tab w:val="left" w:pos="4940"/>
        </w:tabs>
        <w:spacing w:after="120"/>
        <w:ind w:left="567" w:right="-20" w:hanging="283"/>
        <w:jc w:val="both"/>
        <w:rPr>
          <w:sz w:val="20"/>
          <w:szCs w:val="20"/>
        </w:rPr>
      </w:pPr>
      <w:r w:rsidRPr="002A7ACF">
        <w:rPr>
          <w:sz w:val="20"/>
          <w:szCs w:val="20"/>
        </w:rPr>
        <w:t>ii.</w:t>
      </w:r>
      <w:r w:rsidRPr="002A7ACF">
        <w:rPr>
          <w:sz w:val="20"/>
          <w:szCs w:val="20"/>
        </w:rPr>
        <w:tab/>
        <w:t>Se livre à des “manœuvres frauduleuses” quiconque déforme ou dénature des faits afin d’influencer l’attribution ou l’exécution d’un marché</w:t>
      </w:r>
      <w:r w:rsidRPr="002A7ACF">
        <w:rPr>
          <w:spacing w:val="6"/>
          <w:sz w:val="20"/>
          <w:szCs w:val="20"/>
        </w:rPr>
        <w:t>.</w:t>
      </w:r>
      <w:r w:rsidRPr="002A7ACF">
        <w:rPr>
          <w:sz w:val="20"/>
          <w:szCs w:val="20"/>
        </w:rPr>
        <w:t xml:space="preserve"> forme d’entente entre deux ou plusieurs soumissionnaires (que le Maître d’Ouvrage en ait connaissance o un on) visant à maintenir artificiellement les prix des offres à des niveaux ne correspondant pas à ceux qui résulteraient du jeu de la concurrence; et </w:t>
      </w:r>
      <w:r w:rsidRPr="002A7ACF">
        <w:rPr>
          <w:spacing w:val="5"/>
          <w:sz w:val="20"/>
          <w:szCs w:val="20"/>
        </w:rPr>
        <w:t>“Pratique</w:t>
      </w:r>
      <w:r w:rsidRPr="002A7ACF">
        <w:rPr>
          <w:sz w:val="20"/>
          <w:szCs w:val="20"/>
        </w:rPr>
        <w:t xml:space="preserve">s </w:t>
      </w:r>
      <w:r w:rsidRPr="002A7ACF">
        <w:rPr>
          <w:spacing w:val="5"/>
          <w:sz w:val="20"/>
          <w:szCs w:val="20"/>
        </w:rPr>
        <w:t>collusoires</w:t>
      </w:r>
      <w:r w:rsidRPr="002A7ACF">
        <w:rPr>
          <w:sz w:val="20"/>
          <w:szCs w:val="20"/>
        </w:rPr>
        <w:t xml:space="preserve">” </w:t>
      </w:r>
      <w:r w:rsidRPr="002A7ACF">
        <w:rPr>
          <w:spacing w:val="5"/>
          <w:sz w:val="20"/>
          <w:szCs w:val="20"/>
        </w:rPr>
        <w:t>désignen</w:t>
      </w:r>
      <w:r w:rsidRPr="002A7ACF">
        <w:rPr>
          <w:sz w:val="20"/>
          <w:szCs w:val="20"/>
        </w:rPr>
        <w:t xml:space="preserve">t </w:t>
      </w:r>
      <w:r w:rsidRPr="002A7ACF">
        <w:rPr>
          <w:spacing w:val="5"/>
          <w:sz w:val="20"/>
          <w:szCs w:val="20"/>
        </w:rPr>
        <w:t>toute</w:t>
      </w:r>
      <w:r w:rsidRPr="002A7ACF">
        <w:rPr>
          <w:sz w:val="20"/>
          <w:szCs w:val="20"/>
        </w:rPr>
        <w:t xml:space="preserve">s </w:t>
      </w:r>
      <w:r w:rsidRPr="002A7ACF">
        <w:rPr>
          <w:spacing w:val="5"/>
          <w:sz w:val="20"/>
          <w:szCs w:val="20"/>
        </w:rPr>
        <w:t>Pratique</w:t>
      </w:r>
      <w:r w:rsidRPr="002A7ACF">
        <w:rPr>
          <w:sz w:val="20"/>
          <w:szCs w:val="20"/>
        </w:rPr>
        <w:t xml:space="preserve">s </w:t>
      </w:r>
      <w:r w:rsidRPr="002A7ACF">
        <w:rPr>
          <w:spacing w:val="5"/>
          <w:sz w:val="20"/>
          <w:szCs w:val="20"/>
        </w:rPr>
        <w:t>coercitives</w:t>
      </w:r>
      <w:r w:rsidRPr="002A7ACF">
        <w:rPr>
          <w:sz w:val="20"/>
          <w:szCs w:val="20"/>
        </w:rPr>
        <w:t xml:space="preserve">” </w:t>
      </w:r>
      <w:r w:rsidRPr="002A7ACF">
        <w:rPr>
          <w:spacing w:val="5"/>
          <w:sz w:val="20"/>
          <w:szCs w:val="20"/>
        </w:rPr>
        <w:t>désignen</w:t>
      </w:r>
      <w:r w:rsidRPr="002A7ACF">
        <w:rPr>
          <w:sz w:val="20"/>
          <w:szCs w:val="20"/>
        </w:rPr>
        <w:t xml:space="preserve">t </w:t>
      </w:r>
      <w:r w:rsidRPr="002A7ACF">
        <w:rPr>
          <w:spacing w:val="5"/>
          <w:sz w:val="20"/>
          <w:szCs w:val="20"/>
        </w:rPr>
        <w:t xml:space="preserve">toute </w:t>
      </w:r>
      <w:r w:rsidRPr="002A7ACF">
        <w:rPr>
          <w:sz w:val="20"/>
          <w:szCs w:val="20"/>
        </w:rPr>
        <w:t>forme d’atteinte aux personnes ou à leurs biens ou de menaces à leur encontre afin d’influencer leur action au cours de l’attribution ou de l’exécution d’un marché.</w:t>
      </w:r>
    </w:p>
    <w:p w:rsidR="00686C5A" w:rsidRPr="002A7ACF" w:rsidRDefault="00686C5A" w:rsidP="00686C5A">
      <w:pPr>
        <w:widowControl w:val="0"/>
        <w:tabs>
          <w:tab w:val="left" w:pos="567"/>
          <w:tab w:val="left" w:pos="1620"/>
          <w:tab w:val="left" w:pos="2520"/>
          <w:tab w:val="left" w:pos="3480"/>
          <w:tab w:val="left" w:pos="3940"/>
          <w:tab w:val="left" w:pos="4940"/>
        </w:tabs>
        <w:spacing w:after="120"/>
        <w:ind w:left="567" w:right="-20" w:hanging="283"/>
        <w:jc w:val="both"/>
        <w:rPr>
          <w:sz w:val="20"/>
          <w:szCs w:val="20"/>
        </w:rPr>
      </w:pPr>
      <w:r w:rsidRPr="002A7ACF">
        <w:rPr>
          <w:sz w:val="20"/>
          <w:szCs w:val="20"/>
        </w:rPr>
        <w:t>iii. Rejettera une proposition d’attribution si elle détermine que l’attributaire proposé est, directement ou par l’intermédiaire d’un agent, coupable de corruption ou s’est livré à des manœuvrés frauduleuses des pratiques collusoires ou coercitives pour l’attribution de ce marché.</w:t>
      </w:r>
    </w:p>
    <w:p w:rsidR="00686C5A" w:rsidRPr="002A7ACF" w:rsidRDefault="00686C5A" w:rsidP="00686C5A">
      <w:pPr>
        <w:widowControl w:val="0"/>
        <w:spacing w:after="120"/>
        <w:ind w:left="567" w:right="-15" w:hanging="567"/>
        <w:jc w:val="both"/>
        <w:rPr>
          <w:sz w:val="20"/>
          <w:szCs w:val="20"/>
        </w:rPr>
      </w:pPr>
      <w:r w:rsidRPr="002A7ACF">
        <w:rPr>
          <w:sz w:val="20"/>
          <w:szCs w:val="20"/>
        </w:rPr>
        <w:t>3.2.</w:t>
      </w:r>
      <w:r w:rsidRPr="002A7ACF">
        <w:rPr>
          <w:spacing w:val="3"/>
          <w:sz w:val="20"/>
          <w:szCs w:val="20"/>
        </w:rPr>
        <w:t>L</w:t>
      </w:r>
      <w:r w:rsidRPr="002A7ACF">
        <w:rPr>
          <w:sz w:val="20"/>
          <w:szCs w:val="20"/>
        </w:rPr>
        <w:t xml:space="preserve">e </w:t>
      </w:r>
      <w:r w:rsidRPr="002A7ACF">
        <w:rPr>
          <w:spacing w:val="3"/>
          <w:sz w:val="20"/>
          <w:szCs w:val="20"/>
        </w:rPr>
        <w:t>Ministre Délégué à la Présidence de la République chargé des Marchés Publics</w:t>
      </w:r>
      <w:r w:rsidRPr="002A7ACF">
        <w:rPr>
          <w:sz w:val="20"/>
          <w:szCs w:val="20"/>
        </w:rPr>
        <w:t xml:space="preserve">, </w:t>
      </w:r>
      <w:r w:rsidRPr="002A7ACF">
        <w:rPr>
          <w:spacing w:val="3"/>
          <w:sz w:val="20"/>
          <w:szCs w:val="20"/>
        </w:rPr>
        <w:t>Autorit</w:t>
      </w:r>
      <w:r w:rsidRPr="002A7ACF">
        <w:rPr>
          <w:sz w:val="20"/>
          <w:szCs w:val="20"/>
        </w:rPr>
        <w:t xml:space="preserve">é </w:t>
      </w:r>
      <w:r w:rsidRPr="002A7ACF">
        <w:rPr>
          <w:spacing w:val="3"/>
          <w:sz w:val="20"/>
          <w:szCs w:val="20"/>
        </w:rPr>
        <w:t>chargé</w:t>
      </w:r>
      <w:r w:rsidRPr="002A7ACF">
        <w:rPr>
          <w:sz w:val="20"/>
          <w:szCs w:val="20"/>
        </w:rPr>
        <w:t xml:space="preserve">e </w:t>
      </w:r>
      <w:r w:rsidRPr="002A7ACF">
        <w:rPr>
          <w:spacing w:val="3"/>
          <w:sz w:val="20"/>
          <w:szCs w:val="20"/>
        </w:rPr>
        <w:t xml:space="preserve">des </w:t>
      </w:r>
      <w:r w:rsidRPr="002A7ACF">
        <w:rPr>
          <w:sz w:val="20"/>
          <w:szCs w:val="20"/>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86C5A" w:rsidRPr="002A7ACF" w:rsidRDefault="00686C5A" w:rsidP="00686C5A">
      <w:pPr>
        <w:widowControl w:val="0"/>
        <w:spacing w:after="120"/>
        <w:ind w:right="-20"/>
        <w:jc w:val="both"/>
        <w:rPr>
          <w:b/>
          <w:sz w:val="20"/>
          <w:szCs w:val="20"/>
        </w:rPr>
      </w:pPr>
      <w:r w:rsidRPr="002A7ACF">
        <w:rPr>
          <w:b/>
          <w:sz w:val="20"/>
          <w:szCs w:val="20"/>
        </w:rPr>
        <w:t>Article4:Candidats admis à concourir</w:t>
      </w:r>
    </w:p>
    <w:p w:rsidR="00686C5A" w:rsidRPr="002A7ACF" w:rsidRDefault="00686C5A" w:rsidP="00686C5A">
      <w:pPr>
        <w:widowControl w:val="0"/>
        <w:ind w:left="851" w:right="95" w:hanging="709"/>
        <w:jc w:val="both"/>
        <w:rPr>
          <w:sz w:val="20"/>
          <w:szCs w:val="20"/>
        </w:rPr>
      </w:pPr>
      <w:r w:rsidRPr="002A7ACF">
        <w:rPr>
          <w:sz w:val="20"/>
          <w:szCs w:val="20"/>
        </w:rPr>
        <w:t>4.1. Si l’appel d’offres est restreint, la consultation s’adresse à tous les candidats retenus à l’issue de la procédure de pré-qualification.</w:t>
      </w:r>
    </w:p>
    <w:p w:rsidR="00686C5A" w:rsidRPr="002A7ACF" w:rsidRDefault="00686C5A" w:rsidP="00686C5A">
      <w:pPr>
        <w:widowControl w:val="0"/>
        <w:ind w:left="567" w:right="95" w:hanging="425"/>
        <w:jc w:val="both"/>
        <w:rPr>
          <w:sz w:val="20"/>
          <w:szCs w:val="20"/>
        </w:rPr>
      </w:pPr>
      <w:r w:rsidRPr="002A7ACF">
        <w:rPr>
          <w:sz w:val="20"/>
          <w:szCs w:val="20"/>
        </w:rPr>
        <w:t>4.2. En règle générale, l’appel d’offres s’adresse à tous les fournisseurs, sous réserve des dispositions ci-après:</w:t>
      </w:r>
    </w:p>
    <w:p w:rsidR="00686C5A" w:rsidRPr="002A7ACF" w:rsidRDefault="00686C5A" w:rsidP="00686C5A">
      <w:pPr>
        <w:widowControl w:val="0"/>
        <w:ind w:left="567" w:right="-17" w:hanging="283"/>
        <w:jc w:val="both"/>
        <w:rPr>
          <w:sz w:val="20"/>
          <w:szCs w:val="20"/>
        </w:rPr>
      </w:pPr>
      <w:r w:rsidRPr="002A7ACF">
        <w:rPr>
          <w:sz w:val="20"/>
          <w:szCs w:val="20"/>
        </w:rPr>
        <w:t>a. Un soumissionnaire (y compris tous les membres d’un groupement d’entreprises et tous les sous-traitants du soumissionnaire) doit être d’un pays éligible, conformément à la convention de financement.</w:t>
      </w:r>
    </w:p>
    <w:p w:rsidR="00686C5A" w:rsidRPr="002A7ACF" w:rsidRDefault="00686C5A" w:rsidP="00686C5A">
      <w:pPr>
        <w:widowControl w:val="0"/>
        <w:spacing w:after="120"/>
        <w:ind w:left="567" w:right="-17" w:hanging="283"/>
        <w:jc w:val="both"/>
        <w:rPr>
          <w:sz w:val="20"/>
          <w:szCs w:val="20"/>
        </w:rPr>
      </w:pPr>
      <w:r w:rsidRPr="002A7ACF">
        <w:rPr>
          <w:sz w:val="20"/>
          <w:szCs w:val="20"/>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est associé ou a été associé dans le passé, à une entreprise (ou à une filiale de cette entreprise) qui a fourni des services de consultant pour la conception, la préparation </w:t>
      </w:r>
      <w:r w:rsidRPr="002A7ACF">
        <w:rPr>
          <w:spacing w:val="4"/>
          <w:sz w:val="20"/>
          <w:szCs w:val="20"/>
        </w:rPr>
        <w:t>de</w:t>
      </w:r>
      <w:r w:rsidRPr="002A7ACF">
        <w:rPr>
          <w:sz w:val="20"/>
          <w:szCs w:val="20"/>
        </w:rPr>
        <w:t xml:space="preserve">s </w:t>
      </w:r>
      <w:r w:rsidRPr="002A7ACF">
        <w:rPr>
          <w:spacing w:val="4"/>
          <w:sz w:val="20"/>
          <w:szCs w:val="20"/>
        </w:rPr>
        <w:t>spécification</w:t>
      </w:r>
      <w:r w:rsidRPr="002A7ACF">
        <w:rPr>
          <w:sz w:val="20"/>
          <w:szCs w:val="20"/>
        </w:rPr>
        <w:t xml:space="preserve">s </w:t>
      </w:r>
      <w:r w:rsidRPr="002A7ACF">
        <w:rPr>
          <w:spacing w:val="4"/>
          <w:sz w:val="20"/>
          <w:szCs w:val="20"/>
        </w:rPr>
        <w:t>e</w:t>
      </w:r>
      <w:r w:rsidRPr="002A7ACF">
        <w:rPr>
          <w:sz w:val="20"/>
          <w:szCs w:val="20"/>
        </w:rPr>
        <w:t xml:space="preserve">t </w:t>
      </w:r>
      <w:r w:rsidRPr="002A7ACF">
        <w:rPr>
          <w:spacing w:val="4"/>
          <w:sz w:val="20"/>
          <w:szCs w:val="20"/>
        </w:rPr>
        <w:t>autre</w:t>
      </w:r>
      <w:r w:rsidRPr="002A7ACF">
        <w:rPr>
          <w:sz w:val="20"/>
          <w:szCs w:val="20"/>
        </w:rPr>
        <w:t xml:space="preserve">s </w:t>
      </w:r>
      <w:r w:rsidRPr="002A7ACF">
        <w:rPr>
          <w:spacing w:val="4"/>
          <w:sz w:val="20"/>
          <w:szCs w:val="20"/>
        </w:rPr>
        <w:t xml:space="preserve">documents </w:t>
      </w:r>
      <w:r w:rsidRPr="002A7ACF">
        <w:rPr>
          <w:sz w:val="20"/>
          <w:szCs w:val="20"/>
        </w:rPr>
        <w:t>utilisés dans le cadre des marchés passés au titre du présent appel d’offres ;ou Présente plus d’une offre dans le cadre du présent appel d’offres, à l’exception des offres variantes autorisées selon la clause 17,le cas échéant ; cependant, ceci ne fait pas obstacle à la participation de sous- traitants dans plus d’une offre.</w:t>
      </w:r>
    </w:p>
    <w:p w:rsidR="00686C5A" w:rsidRPr="002A7ACF" w:rsidRDefault="00686C5A" w:rsidP="00686C5A">
      <w:pPr>
        <w:widowControl w:val="0"/>
        <w:spacing w:after="120"/>
        <w:ind w:left="851" w:right="-144" w:hanging="567"/>
        <w:jc w:val="both"/>
        <w:rPr>
          <w:sz w:val="20"/>
          <w:szCs w:val="20"/>
        </w:rPr>
      </w:pPr>
      <w:r w:rsidRPr="002A7ACF">
        <w:rPr>
          <w:sz w:val="20"/>
          <w:szCs w:val="20"/>
        </w:rPr>
        <w:t>c. Le soumissionnaire ne doit pas être sous le coup d’une décision d’exclusion.</w:t>
      </w:r>
    </w:p>
    <w:p w:rsidR="00686C5A" w:rsidRPr="002A7ACF" w:rsidRDefault="00686C5A" w:rsidP="00686C5A">
      <w:pPr>
        <w:widowControl w:val="0"/>
        <w:spacing w:after="120"/>
        <w:ind w:left="567" w:right="-17" w:hanging="283"/>
        <w:jc w:val="both"/>
        <w:rPr>
          <w:sz w:val="20"/>
          <w:szCs w:val="20"/>
        </w:rPr>
      </w:pPr>
      <w:r w:rsidRPr="002A7ACF">
        <w:rPr>
          <w:sz w:val="20"/>
          <w:szCs w:val="20"/>
        </w:rPr>
        <w:t xml:space="preserve">d. </w:t>
      </w:r>
      <w:r w:rsidRPr="002A7ACF">
        <w:rPr>
          <w:spacing w:val="3"/>
          <w:sz w:val="20"/>
          <w:szCs w:val="20"/>
        </w:rPr>
        <w:t>Un</w:t>
      </w:r>
      <w:r w:rsidRPr="002A7ACF">
        <w:rPr>
          <w:sz w:val="20"/>
          <w:szCs w:val="20"/>
        </w:rPr>
        <w:t xml:space="preserve">e </w:t>
      </w:r>
      <w:r w:rsidRPr="002A7ACF">
        <w:rPr>
          <w:spacing w:val="3"/>
          <w:sz w:val="20"/>
          <w:szCs w:val="20"/>
        </w:rPr>
        <w:t>entrepris</w:t>
      </w:r>
      <w:r w:rsidRPr="002A7ACF">
        <w:rPr>
          <w:sz w:val="20"/>
          <w:szCs w:val="20"/>
        </w:rPr>
        <w:t xml:space="preserve">e </w:t>
      </w:r>
      <w:r w:rsidRPr="002A7ACF">
        <w:rPr>
          <w:spacing w:val="3"/>
          <w:sz w:val="20"/>
          <w:szCs w:val="20"/>
        </w:rPr>
        <w:t>publiqu</w:t>
      </w:r>
      <w:r w:rsidRPr="002A7ACF">
        <w:rPr>
          <w:sz w:val="20"/>
          <w:szCs w:val="20"/>
        </w:rPr>
        <w:t xml:space="preserve">e </w:t>
      </w:r>
      <w:r w:rsidRPr="002A7ACF">
        <w:rPr>
          <w:spacing w:val="3"/>
          <w:sz w:val="20"/>
          <w:szCs w:val="20"/>
        </w:rPr>
        <w:t>camerounais</w:t>
      </w:r>
      <w:r w:rsidRPr="002A7ACF">
        <w:rPr>
          <w:sz w:val="20"/>
          <w:szCs w:val="20"/>
        </w:rPr>
        <w:t xml:space="preserve">e </w:t>
      </w:r>
      <w:r w:rsidRPr="002A7ACF">
        <w:rPr>
          <w:spacing w:val="3"/>
          <w:sz w:val="20"/>
          <w:szCs w:val="20"/>
        </w:rPr>
        <w:t xml:space="preserve">peut </w:t>
      </w:r>
      <w:r w:rsidRPr="002A7ACF">
        <w:rPr>
          <w:sz w:val="20"/>
          <w:szCs w:val="20"/>
        </w:rPr>
        <w:t>participer à la consultation si elle peut démontrer qu’elle est (i) juridiquement et financièrement autonome, (ii) administrée selon les règles du droit commercial et (iii) n’est pas sous la tutelle ou l’autorité directe voire indirecte du Maître d’Ouvrage.</w:t>
      </w:r>
    </w:p>
    <w:p w:rsidR="00686C5A" w:rsidRPr="002A7ACF" w:rsidRDefault="00686C5A" w:rsidP="00686C5A">
      <w:pPr>
        <w:widowControl w:val="0"/>
        <w:spacing w:after="120"/>
        <w:ind w:right="-20"/>
        <w:jc w:val="both"/>
        <w:rPr>
          <w:b/>
          <w:sz w:val="20"/>
          <w:szCs w:val="20"/>
        </w:rPr>
      </w:pPr>
      <w:r w:rsidRPr="002A7ACF">
        <w:rPr>
          <w:b/>
          <w:sz w:val="20"/>
          <w:szCs w:val="20"/>
        </w:rPr>
        <w:t>Article5: Fournitures et Services connexes répondant aux critères d’origine</w:t>
      </w:r>
    </w:p>
    <w:p w:rsidR="00686C5A" w:rsidRPr="002A7ACF" w:rsidRDefault="00686C5A" w:rsidP="00686C5A">
      <w:pPr>
        <w:widowControl w:val="0"/>
        <w:spacing w:after="120"/>
        <w:ind w:left="851" w:right="-16" w:hanging="567"/>
        <w:jc w:val="both"/>
        <w:rPr>
          <w:sz w:val="20"/>
          <w:szCs w:val="20"/>
        </w:rPr>
      </w:pPr>
      <w:r w:rsidRPr="002A7ACF">
        <w:rPr>
          <w:spacing w:val="1"/>
          <w:sz w:val="20"/>
          <w:szCs w:val="20"/>
        </w:rPr>
        <w:t>5.1</w:t>
      </w:r>
      <w:r w:rsidRPr="002A7ACF">
        <w:rPr>
          <w:sz w:val="20"/>
          <w:szCs w:val="20"/>
        </w:rPr>
        <w:t xml:space="preserve">. </w:t>
      </w:r>
      <w:r w:rsidRPr="002A7ACF">
        <w:rPr>
          <w:spacing w:val="1"/>
          <w:sz w:val="20"/>
          <w:szCs w:val="20"/>
        </w:rPr>
        <w:t>Toute</w:t>
      </w:r>
      <w:r w:rsidRPr="002A7ACF">
        <w:rPr>
          <w:sz w:val="20"/>
          <w:szCs w:val="20"/>
        </w:rPr>
        <w:t xml:space="preserve">s </w:t>
      </w:r>
      <w:r w:rsidRPr="002A7ACF">
        <w:rPr>
          <w:spacing w:val="1"/>
          <w:sz w:val="20"/>
          <w:szCs w:val="20"/>
        </w:rPr>
        <w:t>le</w:t>
      </w:r>
      <w:r w:rsidRPr="002A7ACF">
        <w:rPr>
          <w:sz w:val="20"/>
          <w:szCs w:val="20"/>
        </w:rPr>
        <w:t xml:space="preserve">s </w:t>
      </w:r>
      <w:r w:rsidRPr="002A7ACF">
        <w:rPr>
          <w:spacing w:val="1"/>
          <w:sz w:val="20"/>
          <w:szCs w:val="20"/>
        </w:rPr>
        <w:t>fourniture</w:t>
      </w:r>
      <w:r w:rsidRPr="002A7ACF">
        <w:rPr>
          <w:sz w:val="20"/>
          <w:szCs w:val="20"/>
        </w:rPr>
        <w:t xml:space="preserve">s </w:t>
      </w:r>
      <w:r w:rsidRPr="002A7ACF">
        <w:rPr>
          <w:spacing w:val="1"/>
          <w:sz w:val="20"/>
          <w:szCs w:val="20"/>
        </w:rPr>
        <w:t>e</w:t>
      </w:r>
      <w:r w:rsidRPr="002A7ACF">
        <w:rPr>
          <w:sz w:val="20"/>
          <w:szCs w:val="20"/>
        </w:rPr>
        <w:t xml:space="preserve">t </w:t>
      </w:r>
      <w:r w:rsidRPr="002A7ACF">
        <w:rPr>
          <w:spacing w:val="1"/>
          <w:sz w:val="20"/>
          <w:szCs w:val="20"/>
        </w:rPr>
        <w:t>tou</w:t>
      </w:r>
      <w:r w:rsidRPr="002A7ACF">
        <w:rPr>
          <w:sz w:val="20"/>
          <w:szCs w:val="20"/>
        </w:rPr>
        <w:t xml:space="preserve">s </w:t>
      </w:r>
      <w:r w:rsidRPr="002A7ACF">
        <w:rPr>
          <w:spacing w:val="1"/>
          <w:sz w:val="20"/>
          <w:szCs w:val="20"/>
        </w:rPr>
        <w:t>le</w:t>
      </w:r>
      <w:r w:rsidRPr="002A7ACF">
        <w:rPr>
          <w:sz w:val="20"/>
          <w:szCs w:val="20"/>
        </w:rPr>
        <w:t xml:space="preserve">s </w:t>
      </w:r>
      <w:r w:rsidRPr="002A7ACF">
        <w:rPr>
          <w:spacing w:val="1"/>
          <w:sz w:val="20"/>
          <w:szCs w:val="20"/>
        </w:rPr>
        <w:t xml:space="preserve">services </w:t>
      </w:r>
      <w:r w:rsidRPr="002A7ACF">
        <w:rPr>
          <w:sz w:val="20"/>
          <w:szCs w:val="20"/>
        </w:rPr>
        <w:t>connexes faisant l’objet du présent marché devront provenir de pays répondant aux critères de provenance définis dans le RPAO.</w:t>
      </w:r>
    </w:p>
    <w:p w:rsidR="00686C5A" w:rsidRPr="002A7ACF" w:rsidRDefault="00686C5A" w:rsidP="00686C5A">
      <w:pPr>
        <w:widowControl w:val="0"/>
        <w:spacing w:after="120"/>
        <w:ind w:left="851" w:right="-17" w:hanging="567"/>
        <w:jc w:val="both"/>
        <w:rPr>
          <w:sz w:val="20"/>
          <w:szCs w:val="20"/>
        </w:rPr>
      </w:pPr>
      <w:r w:rsidRPr="002A7ACF">
        <w:rPr>
          <w:sz w:val="20"/>
          <w:szCs w:val="20"/>
        </w:rPr>
        <w:lastRenderedPageBreak/>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686C5A" w:rsidRPr="002A7ACF" w:rsidRDefault="00686C5A" w:rsidP="00686C5A">
      <w:pPr>
        <w:widowControl w:val="0"/>
        <w:ind w:left="851" w:right="-15" w:hanging="567"/>
        <w:jc w:val="both"/>
        <w:rPr>
          <w:sz w:val="20"/>
          <w:szCs w:val="20"/>
        </w:rPr>
      </w:pPr>
      <w:r w:rsidRPr="002A7ACF">
        <w:rPr>
          <w:sz w:val="20"/>
          <w:szCs w:val="20"/>
        </w:rPr>
        <w:t>5.3.Le terme « provenir »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 sont substantiellement différentes de celles de ses composants.</w:t>
      </w:r>
    </w:p>
    <w:p w:rsidR="00686C5A" w:rsidRPr="002A7ACF" w:rsidRDefault="00686C5A" w:rsidP="00686C5A">
      <w:pPr>
        <w:widowControl w:val="0"/>
        <w:ind w:left="851" w:hanging="567"/>
        <w:jc w:val="both"/>
        <w:rPr>
          <w:sz w:val="20"/>
          <w:szCs w:val="20"/>
        </w:rPr>
      </w:pPr>
    </w:p>
    <w:p w:rsidR="00686C5A" w:rsidRPr="002A7ACF" w:rsidRDefault="00686C5A" w:rsidP="00686C5A">
      <w:pPr>
        <w:widowControl w:val="0"/>
        <w:spacing w:after="120"/>
        <w:ind w:right="-20"/>
        <w:jc w:val="both"/>
        <w:rPr>
          <w:b/>
          <w:sz w:val="20"/>
          <w:szCs w:val="20"/>
        </w:rPr>
      </w:pPr>
      <w:r w:rsidRPr="002A7ACF">
        <w:rPr>
          <w:b/>
          <w:sz w:val="20"/>
          <w:szCs w:val="20"/>
        </w:rPr>
        <w:t>Article 6: Qualification du Soumissionnaire</w:t>
      </w:r>
    </w:p>
    <w:p w:rsidR="00686C5A" w:rsidRPr="002A7ACF" w:rsidRDefault="00686C5A" w:rsidP="00686C5A">
      <w:pPr>
        <w:widowControl w:val="0"/>
        <w:ind w:left="851" w:right="-144" w:hanging="567"/>
        <w:jc w:val="both"/>
        <w:rPr>
          <w:sz w:val="20"/>
          <w:szCs w:val="20"/>
        </w:rPr>
      </w:pPr>
      <w:r w:rsidRPr="002A7ACF">
        <w:rPr>
          <w:sz w:val="20"/>
          <w:szCs w:val="20"/>
        </w:rPr>
        <w:t>6.1. Les soumissionnaires doivent, comme partie intégrante de leur offre :</w:t>
      </w:r>
    </w:p>
    <w:p w:rsidR="00686C5A" w:rsidRPr="002A7ACF" w:rsidRDefault="00686C5A" w:rsidP="00686C5A">
      <w:pPr>
        <w:widowControl w:val="0"/>
        <w:spacing w:after="120"/>
        <w:ind w:left="709" w:right="-150" w:hanging="425"/>
        <w:jc w:val="both"/>
        <w:rPr>
          <w:sz w:val="20"/>
          <w:szCs w:val="20"/>
        </w:rPr>
      </w:pPr>
      <w:r w:rsidRPr="002A7ACF">
        <w:rPr>
          <w:sz w:val="20"/>
          <w:szCs w:val="20"/>
        </w:rPr>
        <w:t xml:space="preserve">a. Soumettre un pouvoir habilitant le signataire de la soumission à engager le Soumissionnaire; et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w:t>
      </w:r>
    </w:p>
    <w:p w:rsidR="00686C5A" w:rsidRPr="002A7ACF" w:rsidRDefault="00686C5A" w:rsidP="00686C5A">
      <w:pPr>
        <w:widowControl w:val="0"/>
        <w:spacing w:after="120"/>
        <w:ind w:left="709" w:right="-150" w:hanging="425"/>
        <w:jc w:val="both"/>
        <w:rPr>
          <w:sz w:val="20"/>
          <w:szCs w:val="20"/>
        </w:rPr>
      </w:pPr>
      <w:r w:rsidRPr="002A7ACF">
        <w:rPr>
          <w:sz w:val="20"/>
          <w:szCs w:val="20"/>
        </w:rPr>
        <w:t>b.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rsidR="00686C5A" w:rsidRPr="002A7ACF" w:rsidRDefault="00686C5A" w:rsidP="00686C5A">
      <w:pPr>
        <w:widowControl w:val="0"/>
        <w:ind w:left="284" w:right="-34"/>
        <w:jc w:val="both"/>
        <w:rPr>
          <w:sz w:val="20"/>
          <w:szCs w:val="20"/>
        </w:rPr>
      </w:pPr>
      <w:r w:rsidRPr="002A7ACF">
        <w:rPr>
          <w:sz w:val="20"/>
          <w:szCs w:val="20"/>
        </w:rPr>
        <w:t>c.Les informations relatives aux points suivants sont exigées le cas échéant:</w:t>
      </w:r>
    </w:p>
    <w:p w:rsidR="00686C5A" w:rsidRPr="002A7ACF" w:rsidRDefault="00686C5A" w:rsidP="00686C5A">
      <w:pPr>
        <w:widowControl w:val="0"/>
        <w:tabs>
          <w:tab w:val="left" w:pos="340"/>
        </w:tabs>
        <w:spacing w:line="276" w:lineRule="auto"/>
        <w:ind w:left="993" w:right="-34" w:hanging="313"/>
        <w:jc w:val="both"/>
        <w:rPr>
          <w:sz w:val="20"/>
          <w:szCs w:val="20"/>
        </w:rPr>
      </w:pPr>
      <w:r w:rsidRPr="002A7ACF">
        <w:rPr>
          <w:sz w:val="20"/>
          <w:szCs w:val="20"/>
        </w:rPr>
        <w:t>i.</w:t>
      </w:r>
      <w:r w:rsidRPr="002A7ACF">
        <w:rPr>
          <w:sz w:val="20"/>
          <w:szCs w:val="20"/>
        </w:rPr>
        <w:tab/>
        <w:t>La production des bilans certifiés et chiffres d’affaires récents ;</w:t>
      </w:r>
    </w:p>
    <w:p w:rsidR="00686C5A" w:rsidRPr="002A7ACF" w:rsidRDefault="00686C5A" w:rsidP="00686C5A">
      <w:pPr>
        <w:widowControl w:val="0"/>
        <w:tabs>
          <w:tab w:val="left" w:pos="340"/>
        </w:tabs>
        <w:spacing w:line="276" w:lineRule="auto"/>
        <w:ind w:left="1020" w:right="-34" w:hanging="340"/>
        <w:jc w:val="both"/>
        <w:rPr>
          <w:sz w:val="20"/>
          <w:szCs w:val="20"/>
        </w:rPr>
      </w:pPr>
      <w:r w:rsidRPr="002A7ACF">
        <w:rPr>
          <w:sz w:val="20"/>
          <w:szCs w:val="20"/>
        </w:rPr>
        <w:t>ii. Accès à une ligne de crédit ou disposition d’autres ressources financières ;</w:t>
      </w:r>
    </w:p>
    <w:p w:rsidR="00686C5A" w:rsidRPr="002A7ACF" w:rsidRDefault="00686C5A" w:rsidP="00686C5A">
      <w:pPr>
        <w:widowControl w:val="0"/>
        <w:tabs>
          <w:tab w:val="left" w:pos="340"/>
        </w:tabs>
        <w:spacing w:line="276" w:lineRule="auto"/>
        <w:ind w:left="1020" w:right="-34" w:hanging="340"/>
        <w:jc w:val="both"/>
        <w:rPr>
          <w:sz w:val="20"/>
          <w:szCs w:val="20"/>
        </w:rPr>
      </w:pPr>
      <w:r w:rsidRPr="002A7ACF">
        <w:rPr>
          <w:sz w:val="20"/>
          <w:szCs w:val="20"/>
        </w:rPr>
        <w:t>iii. Les commandes acquises et les marchés attribués ;</w:t>
      </w:r>
    </w:p>
    <w:p w:rsidR="00686C5A" w:rsidRPr="002A7ACF" w:rsidRDefault="00686C5A" w:rsidP="00686C5A">
      <w:pPr>
        <w:widowControl w:val="0"/>
        <w:tabs>
          <w:tab w:val="left" w:pos="340"/>
        </w:tabs>
        <w:spacing w:line="276" w:lineRule="auto"/>
        <w:ind w:left="1020" w:right="-34" w:hanging="340"/>
        <w:jc w:val="both"/>
        <w:rPr>
          <w:sz w:val="20"/>
          <w:szCs w:val="20"/>
        </w:rPr>
      </w:pPr>
      <w:r w:rsidRPr="002A7ACF">
        <w:rPr>
          <w:sz w:val="20"/>
          <w:szCs w:val="20"/>
        </w:rPr>
        <w:t>iv. Les litiges en cours ;</w:t>
      </w:r>
    </w:p>
    <w:p w:rsidR="00686C5A" w:rsidRPr="002A7ACF" w:rsidRDefault="00686C5A" w:rsidP="00686C5A">
      <w:pPr>
        <w:widowControl w:val="0"/>
        <w:tabs>
          <w:tab w:val="left" w:pos="340"/>
        </w:tabs>
        <w:spacing w:after="120" w:line="276" w:lineRule="auto"/>
        <w:ind w:left="1020" w:right="-34" w:hanging="340"/>
        <w:jc w:val="both"/>
        <w:rPr>
          <w:sz w:val="20"/>
          <w:szCs w:val="20"/>
        </w:rPr>
      </w:pPr>
      <w:r w:rsidRPr="002A7ACF">
        <w:rPr>
          <w:sz w:val="20"/>
          <w:szCs w:val="20"/>
        </w:rPr>
        <w:t>v. La disponibilité du matériel indispensable.</w:t>
      </w:r>
    </w:p>
    <w:p w:rsidR="00686C5A" w:rsidRPr="002A7ACF" w:rsidRDefault="00686C5A" w:rsidP="00686C5A">
      <w:pPr>
        <w:widowControl w:val="0"/>
        <w:ind w:left="284" w:right="90" w:hanging="454"/>
        <w:jc w:val="both"/>
        <w:rPr>
          <w:sz w:val="20"/>
          <w:szCs w:val="20"/>
        </w:rPr>
      </w:pPr>
      <w:r w:rsidRPr="002A7ACF">
        <w:rPr>
          <w:sz w:val="20"/>
          <w:szCs w:val="20"/>
        </w:rPr>
        <w:t>6.2.</w:t>
      </w:r>
      <w:r w:rsidRPr="002A7ACF">
        <w:rPr>
          <w:spacing w:val="5"/>
          <w:sz w:val="20"/>
          <w:szCs w:val="20"/>
        </w:rPr>
        <w:t xml:space="preserve"> Les soumission</w:t>
      </w:r>
      <w:r w:rsidRPr="002A7ACF">
        <w:rPr>
          <w:sz w:val="20"/>
          <w:szCs w:val="20"/>
        </w:rPr>
        <w:t xml:space="preserve">s </w:t>
      </w:r>
      <w:r w:rsidRPr="002A7ACF">
        <w:rPr>
          <w:spacing w:val="5"/>
          <w:sz w:val="20"/>
          <w:szCs w:val="20"/>
        </w:rPr>
        <w:t>présentée</w:t>
      </w:r>
      <w:r w:rsidRPr="002A7ACF">
        <w:rPr>
          <w:sz w:val="20"/>
          <w:szCs w:val="20"/>
        </w:rPr>
        <w:t xml:space="preserve">s </w:t>
      </w:r>
      <w:r w:rsidRPr="002A7ACF">
        <w:rPr>
          <w:spacing w:val="5"/>
          <w:sz w:val="20"/>
          <w:szCs w:val="20"/>
        </w:rPr>
        <w:t>pa</w:t>
      </w:r>
      <w:r w:rsidRPr="002A7ACF">
        <w:rPr>
          <w:sz w:val="20"/>
          <w:szCs w:val="20"/>
        </w:rPr>
        <w:t xml:space="preserve">r </w:t>
      </w:r>
      <w:r w:rsidRPr="002A7ACF">
        <w:rPr>
          <w:spacing w:val="5"/>
          <w:sz w:val="20"/>
          <w:szCs w:val="20"/>
        </w:rPr>
        <w:t>deu</w:t>
      </w:r>
      <w:r w:rsidRPr="002A7ACF">
        <w:rPr>
          <w:sz w:val="20"/>
          <w:szCs w:val="20"/>
        </w:rPr>
        <w:t xml:space="preserve">x </w:t>
      </w:r>
      <w:r w:rsidRPr="002A7ACF">
        <w:rPr>
          <w:spacing w:val="5"/>
          <w:sz w:val="20"/>
          <w:szCs w:val="20"/>
        </w:rPr>
        <w:t xml:space="preserve">ou </w:t>
      </w:r>
      <w:r w:rsidRPr="002A7ACF">
        <w:rPr>
          <w:sz w:val="20"/>
          <w:szCs w:val="20"/>
        </w:rPr>
        <w:t>plusieurs fournisseurs groupés (co-traitance) doivent satisfaire aux conditions suivantes:</w:t>
      </w:r>
    </w:p>
    <w:p w:rsidR="00686C5A" w:rsidRPr="002A7ACF" w:rsidRDefault="00686C5A" w:rsidP="00686C5A">
      <w:pPr>
        <w:widowControl w:val="0"/>
        <w:ind w:left="284" w:right="91" w:hanging="340"/>
        <w:jc w:val="both"/>
        <w:rPr>
          <w:sz w:val="20"/>
          <w:szCs w:val="20"/>
        </w:rPr>
      </w:pPr>
      <w:r w:rsidRPr="002A7ACF">
        <w:rPr>
          <w:sz w:val="20"/>
          <w:szCs w:val="20"/>
        </w:rPr>
        <w:t xml:space="preserve">a. L’offre devra inclure tous les renseignements énumérés à l’Article 6.1 ci-dessus : Le RPAO devra préciser les informations à fournir par le </w:t>
      </w:r>
      <w:r w:rsidRPr="002A7ACF">
        <w:rPr>
          <w:spacing w:val="4"/>
          <w:sz w:val="20"/>
          <w:szCs w:val="20"/>
        </w:rPr>
        <w:t>groupemen</w:t>
      </w:r>
      <w:r w:rsidRPr="002A7ACF">
        <w:rPr>
          <w:sz w:val="20"/>
          <w:szCs w:val="20"/>
        </w:rPr>
        <w:t xml:space="preserve">t </w:t>
      </w:r>
      <w:r w:rsidRPr="002A7ACF">
        <w:rPr>
          <w:spacing w:val="4"/>
          <w:sz w:val="20"/>
          <w:szCs w:val="20"/>
        </w:rPr>
        <w:t>e</w:t>
      </w:r>
      <w:r w:rsidRPr="002A7ACF">
        <w:rPr>
          <w:sz w:val="20"/>
          <w:szCs w:val="20"/>
        </w:rPr>
        <w:t xml:space="preserve">t </w:t>
      </w:r>
      <w:r w:rsidRPr="002A7ACF">
        <w:rPr>
          <w:spacing w:val="4"/>
          <w:sz w:val="20"/>
          <w:szCs w:val="20"/>
        </w:rPr>
        <w:t>celle</w:t>
      </w:r>
      <w:r w:rsidRPr="002A7ACF">
        <w:rPr>
          <w:sz w:val="20"/>
          <w:szCs w:val="20"/>
        </w:rPr>
        <w:t xml:space="preserve">s à </w:t>
      </w:r>
      <w:r w:rsidRPr="002A7ACF">
        <w:rPr>
          <w:spacing w:val="4"/>
          <w:sz w:val="20"/>
          <w:szCs w:val="20"/>
        </w:rPr>
        <w:t>fourni</w:t>
      </w:r>
      <w:r w:rsidRPr="002A7ACF">
        <w:rPr>
          <w:sz w:val="20"/>
          <w:szCs w:val="20"/>
        </w:rPr>
        <w:t xml:space="preserve">r </w:t>
      </w:r>
      <w:r w:rsidRPr="002A7ACF">
        <w:rPr>
          <w:spacing w:val="4"/>
          <w:sz w:val="20"/>
          <w:szCs w:val="20"/>
        </w:rPr>
        <w:t>pa</w:t>
      </w:r>
      <w:r w:rsidRPr="002A7ACF">
        <w:rPr>
          <w:sz w:val="20"/>
          <w:szCs w:val="20"/>
        </w:rPr>
        <w:t xml:space="preserve">r </w:t>
      </w:r>
      <w:r w:rsidRPr="002A7ACF">
        <w:rPr>
          <w:spacing w:val="4"/>
          <w:sz w:val="20"/>
          <w:szCs w:val="20"/>
        </w:rPr>
        <w:t xml:space="preserve">chaque </w:t>
      </w:r>
      <w:r w:rsidRPr="002A7ACF">
        <w:rPr>
          <w:sz w:val="20"/>
          <w:szCs w:val="20"/>
        </w:rPr>
        <w:t>membre du groupement;</w:t>
      </w:r>
    </w:p>
    <w:p w:rsidR="00686C5A" w:rsidRPr="002A7ACF" w:rsidRDefault="00686C5A" w:rsidP="00686C5A">
      <w:pPr>
        <w:widowControl w:val="0"/>
        <w:ind w:right="-34"/>
        <w:jc w:val="both"/>
        <w:rPr>
          <w:sz w:val="20"/>
          <w:szCs w:val="20"/>
        </w:rPr>
      </w:pPr>
      <w:r w:rsidRPr="002A7ACF">
        <w:rPr>
          <w:sz w:val="20"/>
          <w:szCs w:val="20"/>
        </w:rPr>
        <w:t xml:space="preserve">b. L’offre et le marché doivent être signés de façon à </w:t>
      </w:r>
      <w:r w:rsidRPr="002A7ACF">
        <w:rPr>
          <w:spacing w:val="6"/>
          <w:sz w:val="20"/>
          <w:szCs w:val="20"/>
        </w:rPr>
        <w:t xml:space="preserve"> </w:t>
      </w:r>
      <w:r w:rsidRPr="002A7ACF">
        <w:rPr>
          <w:sz w:val="20"/>
          <w:szCs w:val="20"/>
        </w:rPr>
        <w:t>obliger tous les membres du groupement;</w:t>
      </w:r>
    </w:p>
    <w:p w:rsidR="00686C5A" w:rsidRPr="002A7ACF" w:rsidRDefault="00686C5A" w:rsidP="00686C5A">
      <w:pPr>
        <w:widowControl w:val="0"/>
        <w:ind w:left="284" w:right="95" w:hanging="340"/>
        <w:jc w:val="both"/>
        <w:rPr>
          <w:sz w:val="20"/>
          <w:szCs w:val="20"/>
        </w:rPr>
      </w:pPr>
      <w:r w:rsidRPr="002A7ACF">
        <w:rPr>
          <w:sz w:val="20"/>
          <w:szCs w:val="20"/>
        </w:rPr>
        <w:t>c. La nature du groupement (conjoint ou solidaire comme cela est requis dans le RPAO) doit être précisée et justifiée par la production d’une copie de l’accord de groupement en bonne et due forme;</w:t>
      </w:r>
    </w:p>
    <w:p w:rsidR="00686C5A" w:rsidRPr="002A7ACF" w:rsidRDefault="00686C5A" w:rsidP="00686C5A">
      <w:pPr>
        <w:widowControl w:val="0"/>
        <w:ind w:left="284" w:right="95" w:hanging="340"/>
        <w:jc w:val="both"/>
        <w:rPr>
          <w:sz w:val="20"/>
          <w:szCs w:val="20"/>
        </w:rPr>
      </w:pPr>
      <w:r w:rsidRPr="002A7ACF">
        <w:rPr>
          <w:sz w:val="20"/>
          <w:szCs w:val="20"/>
        </w:rPr>
        <w:t>d. Le membre du groupement désigné comme mandataire, représentera l’ensemble des entreprises vis-à-vis du Maître d’ouvrage pour l’exécution du marché;</w:t>
      </w:r>
    </w:p>
    <w:p w:rsidR="00686C5A" w:rsidRPr="002A7ACF" w:rsidRDefault="00686C5A" w:rsidP="00686C5A">
      <w:pPr>
        <w:widowControl w:val="0"/>
        <w:spacing w:after="120"/>
        <w:ind w:left="284" w:right="92" w:hanging="340"/>
        <w:jc w:val="both"/>
        <w:rPr>
          <w:sz w:val="20"/>
          <w:szCs w:val="20"/>
        </w:rPr>
      </w:pPr>
      <w:r w:rsidRPr="002A7ACF">
        <w:rPr>
          <w:sz w:val="20"/>
          <w:szCs w:val="20"/>
        </w:rPr>
        <w:t xml:space="preserve">e. En cas de groupement solidaire, les cotraitants se répartissent les sommes qui sont réglées par le Maître d’Ouvrage dans un compte unique; en revanche, chaque entreprise est payée par le </w:t>
      </w:r>
      <w:r w:rsidRPr="002A7ACF">
        <w:rPr>
          <w:spacing w:val="3"/>
          <w:sz w:val="20"/>
          <w:szCs w:val="20"/>
        </w:rPr>
        <w:t>Maîtr</w:t>
      </w:r>
      <w:r w:rsidRPr="002A7ACF">
        <w:rPr>
          <w:sz w:val="20"/>
          <w:szCs w:val="20"/>
        </w:rPr>
        <w:t xml:space="preserve">e </w:t>
      </w:r>
      <w:r w:rsidRPr="002A7ACF">
        <w:rPr>
          <w:spacing w:val="3"/>
          <w:sz w:val="20"/>
          <w:szCs w:val="20"/>
        </w:rPr>
        <w:t>d’Ouvrag</w:t>
      </w:r>
      <w:r w:rsidRPr="002A7ACF">
        <w:rPr>
          <w:sz w:val="20"/>
          <w:szCs w:val="20"/>
        </w:rPr>
        <w:t xml:space="preserve">e </w:t>
      </w:r>
      <w:r w:rsidRPr="002A7ACF">
        <w:rPr>
          <w:spacing w:val="3"/>
          <w:sz w:val="20"/>
          <w:szCs w:val="20"/>
        </w:rPr>
        <w:t>dan</w:t>
      </w:r>
      <w:r w:rsidRPr="002A7ACF">
        <w:rPr>
          <w:sz w:val="20"/>
          <w:szCs w:val="20"/>
        </w:rPr>
        <w:t xml:space="preserve">s </w:t>
      </w:r>
      <w:r w:rsidRPr="002A7ACF">
        <w:rPr>
          <w:spacing w:val="3"/>
          <w:sz w:val="20"/>
          <w:szCs w:val="20"/>
        </w:rPr>
        <w:t>so</w:t>
      </w:r>
      <w:r w:rsidRPr="002A7ACF">
        <w:rPr>
          <w:sz w:val="20"/>
          <w:szCs w:val="20"/>
        </w:rPr>
        <w:t xml:space="preserve">n </w:t>
      </w:r>
      <w:r w:rsidRPr="002A7ACF">
        <w:rPr>
          <w:spacing w:val="3"/>
          <w:sz w:val="20"/>
          <w:szCs w:val="20"/>
        </w:rPr>
        <w:t>propr</w:t>
      </w:r>
      <w:r w:rsidRPr="002A7ACF">
        <w:rPr>
          <w:sz w:val="20"/>
          <w:szCs w:val="20"/>
        </w:rPr>
        <w:t xml:space="preserve">e </w:t>
      </w:r>
      <w:r w:rsidRPr="002A7ACF">
        <w:rPr>
          <w:spacing w:val="3"/>
          <w:sz w:val="20"/>
          <w:szCs w:val="20"/>
        </w:rPr>
        <w:t xml:space="preserve">compte, </w:t>
      </w:r>
      <w:r w:rsidRPr="002A7ACF">
        <w:rPr>
          <w:sz w:val="20"/>
          <w:szCs w:val="20"/>
        </w:rPr>
        <w:t>lorsqu’il s’agit d’un groupement conjoint.</w:t>
      </w:r>
    </w:p>
    <w:p w:rsidR="00686C5A" w:rsidRPr="002A7ACF" w:rsidRDefault="00686C5A" w:rsidP="00686C5A">
      <w:pPr>
        <w:widowControl w:val="0"/>
        <w:ind w:left="284" w:right="90" w:hanging="454"/>
        <w:jc w:val="both"/>
        <w:rPr>
          <w:sz w:val="20"/>
          <w:szCs w:val="20"/>
        </w:rPr>
      </w:pPr>
      <w:r w:rsidRPr="002A7ACF">
        <w:rPr>
          <w:sz w:val="20"/>
          <w:szCs w:val="20"/>
        </w:rPr>
        <w:t>6.3.</w:t>
      </w:r>
      <w:r w:rsidRPr="002A7ACF">
        <w:rPr>
          <w:spacing w:val="5"/>
          <w:sz w:val="20"/>
          <w:szCs w:val="20"/>
        </w:rPr>
        <w:t>Le</w:t>
      </w:r>
      <w:r w:rsidRPr="002A7ACF">
        <w:rPr>
          <w:sz w:val="20"/>
          <w:szCs w:val="20"/>
        </w:rPr>
        <w:t xml:space="preserve">s </w:t>
      </w:r>
      <w:r w:rsidRPr="002A7ACF">
        <w:rPr>
          <w:spacing w:val="5"/>
          <w:sz w:val="20"/>
          <w:szCs w:val="20"/>
        </w:rPr>
        <w:t>soumissionnaire</w:t>
      </w:r>
      <w:r w:rsidRPr="002A7ACF">
        <w:rPr>
          <w:sz w:val="20"/>
          <w:szCs w:val="20"/>
        </w:rPr>
        <w:t xml:space="preserve">s </w:t>
      </w:r>
      <w:r w:rsidRPr="002A7ACF">
        <w:rPr>
          <w:spacing w:val="5"/>
          <w:sz w:val="20"/>
          <w:szCs w:val="20"/>
        </w:rPr>
        <w:t>doiven</w:t>
      </w:r>
      <w:r w:rsidRPr="002A7ACF">
        <w:rPr>
          <w:sz w:val="20"/>
          <w:szCs w:val="20"/>
        </w:rPr>
        <w:t xml:space="preserve">t </w:t>
      </w:r>
      <w:r w:rsidRPr="002A7ACF">
        <w:rPr>
          <w:spacing w:val="5"/>
          <w:sz w:val="20"/>
          <w:szCs w:val="20"/>
        </w:rPr>
        <w:t>également présente</w:t>
      </w:r>
      <w:r w:rsidRPr="002A7ACF">
        <w:rPr>
          <w:sz w:val="20"/>
          <w:szCs w:val="20"/>
        </w:rPr>
        <w:t xml:space="preserve">r </w:t>
      </w:r>
      <w:r w:rsidRPr="002A7ACF">
        <w:rPr>
          <w:spacing w:val="5"/>
          <w:sz w:val="20"/>
          <w:szCs w:val="20"/>
        </w:rPr>
        <w:t>de</w:t>
      </w:r>
      <w:r w:rsidRPr="002A7ACF">
        <w:rPr>
          <w:sz w:val="20"/>
          <w:szCs w:val="20"/>
        </w:rPr>
        <w:t xml:space="preserve">s </w:t>
      </w:r>
      <w:r w:rsidRPr="002A7ACF">
        <w:rPr>
          <w:spacing w:val="5"/>
          <w:sz w:val="20"/>
          <w:szCs w:val="20"/>
        </w:rPr>
        <w:t>proposition</w:t>
      </w:r>
      <w:r w:rsidRPr="002A7ACF">
        <w:rPr>
          <w:sz w:val="20"/>
          <w:szCs w:val="20"/>
        </w:rPr>
        <w:t xml:space="preserve">s </w:t>
      </w:r>
      <w:r w:rsidRPr="002A7ACF">
        <w:rPr>
          <w:spacing w:val="5"/>
          <w:sz w:val="20"/>
          <w:szCs w:val="20"/>
        </w:rPr>
        <w:t>suffisamment détaillée</w:t>
      </w:r>
      <w:r w:rsidRPr="002A7ACF">
        <w:rPr>
          <w:sz w:val="20"/>
          <w:szCs w:val="20"/>
        </w:rPr>
        <w:t xml:space="preserve">s </w:t>
      </w:r>
      <w:r w:rsidRPr="002A7ACF">
        <w:rPr>
          <w:spacing w:val="5"/>
          <w:sz w:val="20"/>
          <w:szCs w:val="20"/>
        </w:rPr>
        <w:t>pou</w:t>
      </w:r>
      <w:r w:rsidRPr="002A7ACF">
        <w:rPr>
          <w:sz w:val="20"/>
          <w:szCs w:val="20"/>
        </w:rPr>
        <w:t xml:space="preserve">r, </w:t>
      </w:r>
      <w:r w:rsidRPr="002A7ACF">
        <w:rPr>
          <w:spacing w:val="5"/>
          <w:sz w:val="20"/>
          <w:szCs w:val="20"/>
        </w:rPr>
        <w:t>démontre</w:t>
      </w:r>
      <w:r w:rsidRPr="002A7ACF">
        <w:rPr>
          <w:sz w:val="20"/>
          <w:szCs w:val="20"/>
        </w:rPr>
        <w:t xml:space="preserve">r </w:t>
      </w:r>
      <w:r w:rsidRPr="002A7ACF">
        <w:rPr>
          <w:spacing w:val="5"/>
          <w:sz w:val="20"/>
          <w:szCs w:val="20"/>
        </w:rPr>
        <w:t>qu’elle</w:t>
      </w:r>
      <w:r w:rsidRPr="002A7ACF">
        <w:rPr>
          <w:sz w:val="20"/>
          <w:szCs w:val="20"/>
        </w:rPr>
        <w:t xml:space="preserve">s </w:t>
      </w:r>
      <w:r w:rsidRPr="002A7ACF">
        <w:rPr>
          <w:spacing w:val="5"/>
          <w:sz w:val="20"/>
          <w:szCs w:val="20"/>
        </w:rPr>
        <w:t xml:space="preserve">sont </w:t>
      </w:r>
      <w:r w:rsidRPr="002A7ACF">
        <w:rPr>
          <w:sz w:val="20"/>
          <w:szCs w:val="20"/>
        </w:rPr>
        <w:t>conformes aux spécifications techniques et aux délais de livraison visés dans le RPAO.</w:t>
      </w:r>
    </w:p>
    <w:p w:rsidR="00686C5A" w:rsidRPr="002A7ACF" w:rsidRDefault="00686C5A" w:rsidP="00686C5A">
      <w:pPr>
        <w:widowControl w:val="0"/>
        <w:ind w:left="284" w:right="90" w:hanging="454"/>
        <w:jc w:val="both"/>
        <w:rPr>
          <w:sz w:val="20"/>
          <w:szCs w:val="20"/>
        </w:rPr>
      </w:pPr>
    </w:p>
    <w:p w:rsidR="00686C5A" w:rsidRPr="002A7ACF" w:rsidRDefault="00686C5A" w:rsidP="00686C5A">
      <w:pPr>
        <w:widowControl w:val="0"/>
        <w:tabs>
          <w:tab w:val="left" w:pos="1040"/>
          <w:tab w:val="left" w:pos="1640"/>
          <w:tab w:val="left" w:pos="2240"/>
          <w:tab w:val="left" w:pos="3040"/>
          <w:tab w:val="left" w:pos="3620"/>
          <w:tab w:val="left" w:pos="4000"/>
          <w:tab w:val="left" w:pos="4640"/>
        </w:tabs>
        <w:ind w:right="-7"/>
        <w:jc w:val="both"/>
        <w:rPr>
          <w:sz w:val="20"/>
          <w:szCs w:val="20"/>
        </w:rPr>
      </w:pPr>
    </w:p>
    <w:p w:rsidR="00686C5A" w:rsidRPr="002A7ACF" w:rsidRDefault="00686C5A" w:rsidP="00686C5A">
      <w:pPr>
        <w:widowControl w:val="0"/>
        <w:ind w:left="284" w:right="-20"/>
        <w:jc w:val="center"/>
        <w:rPr>
          <w:sz w:val="20"/>
          <w:szCs w:val="20"/>
        </w:rPr>
      </w:pPr>
      <w:r w:rsidRPr="002A7ACF">
        <w:rPr>
          <w:b/>
          <w:bCs/>
          <w:sz w:val="20"/>
          <w:szCs w:val="20"/>
        </w:rPr>
        <w:t>B. Dossier d’Appel d’Offres</w:t>
      </w:r>
    </w:p>
    <w:p w:rsidR="00686C5A" w:rsidRPr="002A7ACF" w:rsidRDefault="00686C5A" w:rsidP="00686C5A">
      <w:pPr>
        <w:widowControl w:val="0"/>
        <w:ind w:right="-20"/>
        <w:jc w:val="both"/>
        <w:rPr>
          <w:sz w:val="20"/>
          <w:szCs w:val="20"/>
        </w:rPr>
      </w:pPr>
      <w:r w:rsidRPr="002A7ACF">
        <w:rPr>
          <w:b/>
          <w:bCs/>
          <w:sz w:val="20"/>
          <w:szCs w:val="20"/>
        </w:rPr>
        <w:t>Article7:Contenu du Dossier d’Appel d’Offres</w:t>
      </w:r>
    </w:p>
    <w:p w:rsidR="00686C5A" w:rsidRPr="002A7ACF" w:rsidRDefault="00686C5A" w:rsidP="00686C5A">
      <w:pPr>
        <w:widowControl w:val="0"/>
        <w:ind w:left="284" w:right="-7" w:hanging="454"/>
        <w:jc w:val="both"/>
        <w:rPr>
          <w:sz w:val="20"/>
          <w:szCs w:val="20"/>
        </w:rPr>
      </w:pPr>
      <w:r w:rsidRPr="002A7ACF">
        <w:rPr>
          <w:sz w:val="20"/>
          <w:szCs w:val="20"/>
        </w:rPr>
        <w:t>7.1. Le Dossier d’Appel d’Offres décrit les fournitures faisant l’objet du marché, fixe les procédures de consultation des fournisseurs et précise les conditions du marché. Outre l’(s) additif(s) publié(s) conformément à l’article 9 du RGAO, il comprend les documents énumérés ci-après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L’Avis d’Appel d’Offres (AAO)</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 xml:space="preserve">Le Règlement Général de l’Appel d’Offres (RGAO)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 xml:space="preserve">Le Règlement Particulier de l’Appel d’Offres (RPAO)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Cahier des Clauses Administratives Particulières (CCAP)</w:t>
      </w:r>
    </w:p>
    <w:p w:rsidR="00686C5A" w:rsidRPr="002A7ACF" w:rsidRDefault="00686C5A" w:rsidP="00686C5A">
      <w:pPr>
        <w:pStyle w:val="Paragraphedeliste"/>
        <w:widowControl w:val="0"/>
        <w:spacing w:line="276" w:lineRule="auto"/>
        <w:ind w:right="95"/>
        <w:contextualSpacing w:val="0"/>
        <w:jc w:val="both"/>
        <w:rPr>
          <w:sz w:val="20"/>
          <w:szCs w:val="20"/>
        </w:rPr>
      </w:pPr>
      <w:r w:rsidRPr="002A7ACF">
        <w:rPr>
          <w:sz w:val="20"/>
          <w:szCs w:val="20"/>
        </w:rPr>
        <w:t>Le Descriptif de la fourniture qui comprend :</w:t>
      </w:r>
    </w:p>
    <w:p w:rsidR="00686C5A" w:rsidRPr="002A7ACF" w:rsidRDefault="00686C5A" w:rsidP="007E015C">
      <w:pPr>
        <w:pStyle w:val="Paragraphedeliste"/>
        <w:widowControl w:val="0"/>
        <w:numPr>
          <w:ilvl w:val="2"/>
          <w:numId w:val="33"/>
        </w:numPr>
        <w:autoSpaceDE w:val="0"/>
        <w:autoSpaceDN w:val="0"/>
        <w:adjustRightInd w:val="0"/>
        <w:spacing w:line="276" w:lineRule="auto"/>
        <w:ind w:left="1843" w:right="95" w:hanging="425"/>
        <w:contextualSpacing w:val="0"/>
        <w:jc w:val="both"/>
        <w:rPr>
          <w:sz w:val="20"/>
          <w:szCs w:val="20"/>
        </w:rPr>
      </w:pPr>
      <w:r w:rsidRPr="002A7ACF">
        <w:rPr>
          <w:sz w:val="20"/>
          <w:szCs w:val="20"/>
        </w:rPr>
        <w:t>La liste des fournitures et services connexes ;</w:t>
      </w:r>
    </w:p>
    <w:p w:rsidR="00686C5A" w:rsidRPr="002A7ACF" w:rsidRDefault="00686C5A" w:rsidP="007E015C">
      <w:pPr>
        <w:pStyle w:val="Paragraphedeliste"/>
        <w:widowControl w:val="0"/>
        <w:numPr>
          <w:ilvl w:val="2"/>
          <w:numId w:val="33"/>
        </w:numPr>
        <w:autoSpaceDE w:val="0"/>
        <w:autoSpaceDN w:val="0"/>
        <w:adjustRightInd w:val="0"/>
        <w:spacing w:line="276" w:lineRule="auto"/>
        <w:ind w:left="1843" w:right="95" w:hanging="425"/>
        <w:contextualSpacing w:val="0"/>
        <w:jc w:val="both"/>
        <w:rPr>
          <w:sz w:val="20"/>
          <w:szCs w:val="20"/>
        </w:rPr>
      </w:pPr>
      <w:r w:rsidRPr="002A7ACF">
        <w:rPr>
          <w:sz w:val="20"/>
          <w:szCs w:val="20"/>
        </w:rPr>
        <w:t>Les spécifications techniques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cadre du Bordereau des prix unitaires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détail estimatif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sous-détail des prix unitaires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modèle de lettre de soumission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cadre de Bordereau des Prix et Quantités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lastRenderedPageBreak/>
        <w:t>Le modèle de caution de soumission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modèle de cautionnement définitif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Le modèle de caution de retenue de garantie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Modèle de marché ;</w:t>
      </w:r>
    </w:p>
    <w:p w:rsidR="00686C5A" w:rsidRPr="002A7ACF" w:rsidRDefault="00686C5A" w:rsidP="007E015C">
      <w:pPr>
        <w:pStyle w:val="Paragraphedeliste"/>
        <w:widowControl w:val="0"/>
        <w:numPr>
          <w:ilvl w:val="0"/>
          <w:numId w:val="33"/>
        </w:numPr>
        <w:autoSpaceDE w:val="0"/>
        <w:autoSpaceDN w:val="0"/>
        <w:adjustRightInd w:val="0"/>
        <w:spacing w:line="276" w:lineRule="auto"/>
        <w:ind w:right="95"/>
        <w:contextualSpacing w:val="0"/>
        <w:jc w:val="both"/>
        <w:rPr>
          <w:sz w:val="20"/>
          <w:szCs w:val="20"/>
        </w:rPr>
      </w:pPr>
      <w:r w:rsidRPr="002A7ACF">
        <w:rPr>
          <w:sz w:val="20"/>
          <w:szCs w:val="20"/>
        </w:rPr>
        <w:t>La liste des banques et organismes financiers de 1er rang agréés par le ministre en charge des finances autorisés à émettre des cautions.</w:t>
      </w:r>
    </w:p>
    <w:p w:rsidR="00686C5A" w:rsidRPr="002A7ACF" w:rsidRDefault="00686C5A" w:rsidP="00686C5A">
      <w:pPr>
        <w:widowControl w:val="0"/>
        <w:ind w:left="284" w:right="90" w:hanging="454"/>
        <w:jc w:val="both"/>
        <w:rPr>
          <w:sz w:val="20"/>
          <w:szCs w:val="20"/>
        </w:rPr>
      </w:pPr>
      <w:r w:rsidRPr="002A7ACF">
        <w:rPr>
          <w:sz w:val="20"/>
          <w:szCs w:val="20"/>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686C5A" w:rsidRPr="002A7ACF" w:rsidRDefault="00686C5A" w:rsidP="00686C5A">
      <w:pPr>
        <w:widowControl w:val="0"/>
        <w:ind w:left="284"/>
        <w:jc w:val="both"/>
        <w:rPr>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Article8: Eclaircissements apportés au Dossier d’Appel d’Offres et recours</w:t>
      </w:r>
    </w:p>
    <w:p w:rsidR="00686C5A" w:rsidRPr="002A7ACF" w:rsidRDefault="00686C5A" w:rsidP="00686C5A">
      <w:pPr>
        <w:widowControl w:val="0"/>
        <w:spacing w:after="120"/>
        <w:ind w:left="284" w:right="-15" w:hanging="284"/>
        <w:jc w:val="both"/>
        <w:rPr>
          <w:sz w:val="20"/>
          <w:szCs w:val="20"/>
        </w:rPr>
      </w:pPr>
      <w:r w:rsidRPr="002A7ACF">
        <w:rPr>
          <w:sz w:val="20"/>
          <w:szCs w:val="20"/>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L'Autorité Contractante répondra par écrit à toute demande d’éclaircissement reçue au moins quatorze (14) jours pour les (AON) Vingt et un (21) jours pour les (AOI) avant la date limite de dépôt des offres.</w:t>
      </w:r>
    </w:p>
    <w:p w:rsidR="00686C5A" w:rsidRPr="002A7ACF" w:rsidRDefault="00686C5A" w:rsidP="00686C5A">
      <w:pPr>
        <w:widowControl w:val="0"/>
        <w:spacing w:after="120"/>
        <w:ind w:left="284" w:right="91"/>
        <w:jc w:val="both"/>
        <w:rPr>
          <w:sz w:val="20"/>
          <w:szCs w:val="20"/>
        </w:rPr>
      </w:pPr>
      <w:r w:rsidRPr="002A7ACF">
        <w:rPr>
          <w:sz w:val="20"/>
          <w:szCs w:val="20"/>
        </w:rPr>
        <w:t>Une copie de la réponse du Maître d’Ouvrage, indiquant la question posée mais ne mentionnant pas son auteur, est adressée à tous les soumissionnaires ayant acheté le Dossier d’Appel d’Offres.</w:t>
      </w:r>
    </w:p>
    <w:p w:rsidR="00686C5A" w:rsidRPr="002A7ACF" w:rsidRDefault="00686C5A" w:rsidP="00686C5A">
      <w:pPr>
        <w:widowControl w:val="0"/>
        <w:spacing w:after="120"/>
        <w:ind w:left="284" w:right="-15" w:hanging="284"/>
        <w:jc w:val="both"/>
        <w:rPr>
          <w:sz w:val="20"/>
          <w:szCs w:val="20"/>
        </w:rPr>
      </w:pPr>
      <w:r w:rsidRPr="002A7ACF">
        <w:rPr>
          <w:sz w:val="20"/>
          <w:szCs w:val="20"/>
        </w:rPr>
        <w:t>8.2.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686C5A" w:rsidRPr="002A7ACF" w:rsidRDefault="00686C5A" w:rsidP="00686C5A">
      <w:pPr>
        <w:widowControl w:val="0"/>
        <w:spacing w:after="120"/>
        <w:ind w:left="284" w:right="90" w:hanging="284"/>
        <w:jc w:val="both"/>
        <w:rPr>
          <w:sz w:val="20"/>
          <w:szCs w:val="20"/>
        </w:rPr>
      </w:pPr>
      <w:r w:rsidRPr="002A7ACF">
        <w:rPr>
          <w:sz w:val="20"/>
          <w:szCs w:val="20"/>
        </w:rPr>
        <w:t>8.3. Le recours doit être adressé à l'Autorité Contractante avec copies à l’organisme chargé de la régulation des marchés publics et au Président de la Commission ;</w:t>
      </w:r>
    </w:p>
    <w:p w:rsidR="00686C5A" w:rsidRPr="002A7ACF" w:rsidRDefault="00686C5A" w:rsidP="00686C5A">
      <w:pPr>
        <w:widowControl w:val="0"/>
        <w:spacing w:after="120"/>
        <w:ind w:left="284" w:right="-38"/>
        <w:jc w:val="both"/>
        <w:rPr>
          <w:sz w:val="20"/>
          <w:szCs w:val="20"/>
        </w:rPr>
      </w:pPr>
      <w:r w:rsidRPr="002A7ACF">
        <w:rPr>
          <w:sz w:val="20"/>
          <w:szCs w:val="20"/>
        </w:rPr>
        <w:t>Il doit parvenir à l'Autorité Contractante au plus tard quatorze (14) jours avant la date d’ouverture des offres ;</w:t>
      </w:r>
    </w:p>
    <w:p w:rsidR="00686C5A" w:rsidRPr="002A7ACF" w:rsidRDefault="00686C5A" w:rsidP="00686C5A">
      <w:pPr>
        <w:widowControl w:val="0"/>
        <w:ind w:left="284" w:right="94" w:hanging="284"/>
        <w:jc w:val="both"/>
        <w:rPr>
          <w:sz w:val="20"/>
          <w:szCs w:val="20"/>
        </w:rPr>
      </w:pPr>
      <w:r w:rsidRPr="002A7ACF">
        <w:rPr>
          <w:sz w:val="20"/>
          <w:szCs w:val="20"/>
        </w:rPr>
        <w:t>8.4. L’Autorité Contractante dispose de Cinq (05) jours pour réagir. La copie de la réaction est transmise à l’organisme chargé de la régulation des marchés publics.</w:t>
      </w:r>
    </w:p>
    <w:p w:rsidR="00686C5A" w:rsidRPr="002A7ACF" w:rsidRDefault="00686C5A" w:rsidP="00686C5A">
      <w:pPr>
        <w:widowControl w:val="0"/>
        <w:ind w:left="284"/>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Article9:Modification du Dossier d’Appel d’Offres</w:t>
      </w:r>
    </w:p>
    <w:p w:rsidR="00686C5A" w:rsidRPr="002A7ACF" w:rsidRDefault="00686C5A" w:rsidP="00686C5A">
      <w:pPr>
        <w:widowControl w:val="0"/>
        <w:spacing w:after="120"/>
        <w:ind w:left="284" w:right="94" w:hanging="284"/>
        <w:jc w:val="both"/>
        <w:rPr>
          <w:sz w:val="20"/>
          <w:szCs w:val="20"/>
        </w:rPr>
      </w:pPr>
      <w:r w:rsidRPr="002A7ACF">
        <w:rPr>
          <w:sz w:val="20"/>
          <w:szCs w:val="20"/>
        </w:rPr>
        <w:t>9.1.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686C5A" w:rsidRPr="002A7ACF" w:rsidRDefault="00686C5A" w:rsidP="00686C5A">
      <w:pPr>
        <w:widowControl w:val="0"/>
        <w:tabs>
          <w:tab w:val="left" w:pos="2740"/>
        </w:tabs>
        <w:spacing w:after="120"/>
        <w:ind w:left="284" w:right="90" w:hanging="284"/>
        <w:jc w:val="both"/>
        <w:rPr>
          <w:sz w:val="20"/>
          <w:szCs w:val="20"/>
        </w:rPr>
      </w:pPr>
      <w:r w:rsidRPr="002A7ACF">
        <w:rPr>
          <w:sz w:val="20"/>
          <w:szCs w:val="20"/>
        </w:rPr>
        <w:t>9.2. Tout additif ainsi publié fera partie intégrante du Dossier d’Appel d’Offres, conformément à l’article7.1duRGAOetdoitêtrecommuniqué par écrit ou signifié à tous les soumission</w:t>
      </w:r>
      <w:r w:rsidRPr="002A7ACF">
        <w:rPr>
          <w:spacing w:val="4"/>
          <w:sz w:val="20"/>
          <w:szCs w:val="20"/>
        </w:rPr>
        <w:t>naire</w:t>
      </w:r>
      <w:r w:rsidRPr="002A7ACF">
        <w:rPr>
          <w:sz w:val="20"/>
          <w:szCs w:val="20"/>
        </w:rPr>
        <w:t xml:space="preserve">s </w:t>
      </w:r>
      <w:r w:rsidRPr="002A7ACF">
        <w:rPr>
          <w:spacing w:val="4"/>
          <w:sz w:val="20"/>
          <w:szCs w:val="20"/>
        </w:rPr>
        <w:t>qu</w:t>
      </w:r>
      <w:r w:rsidRPr="002A7ACF">
        <w:rPr>
          <w:sz w:val="20"/>
          <w:szCs w:val="20"/>
        </w:rPr>
        <w:t xml:space="preserve">i </w:t>
      </w:r>
      <w:r w:rsidRPr="002A7ACF">
        <w:rPr>
          <w:spacing w:val="4"/>
          <w:sz w:val="20"/>
          <w:szCs w:val="20"/>
        </w:rPr>
        <w:t>on</w:t>
      </w:r>
      <w:r w:rsidRPr="002A7ACF">
        <w:rPr>
          <w:sz w:val="20"/>
          <w:szCs w:val="20"/>
        </w:rPr>
        <w:t xml:space="preserve">t </w:t>
      </w:r>
      <w:r w:rsidRPr="002A7ACF">
        <w:rPr>
          <w:spacing w:val="4"/>
          <w:sz w:val="20"/>
          <w:szCs w:val="20"/>
        </w:rPr>
        <w:t>achet</w:t>
      </w:r>
      <w:r w:rsidRPr="002A7ACF">
        <w:rPr>
          <w:sz w:val="20"/>
          <w:szCs w:val="20"/>
        </w:rPr>
        <w:t xml:space="preserve">é </w:t>
      </w:r>
      <w:r w:rsidRPr="002A7ACF">
        <w:rPr>
          <w:spacing w:val="4"/>
          <w:sz w:val="20"/>
          <w:szCs w:val="20"/>
        </w:rPr>
        <w:t>l</w:t>
      </w:r>
      <w:r w:rsidRPr="002A7ACF">
        <w:rPr>
          <w:sz w:val="20"/>
          <w:szCs w:val="20"/>
        </w:rPr>
        <w:t xml:space="preserve">e </w:t>
      </w:r>
      <w:r w:rsidRPr="002A7ACF">
        <w:rPr>
          <w:spacing w:val="4"/>
          <w:sz w:val="20"/>
          <w:szCs w:val="20"/>
        </w:rPr>
        <w:t>Dossie</w:t>
      </w:r>
      <w:r w:rsidRPr="002A7ACF">
        <w:rPr>
          <w:sz w:val="20"/>
          <w:szCs w:val="20"/>
        </w:rPr>
        <w:t xml:space="preserve">r </w:t>
      </w:r>
      <w:r w:rsidRPr="002A7ACF">
        <w:rPr>
          <w:spacing w:val="4"/>
          <w:sz w:val="20"/>
          <w:szCs w:val="20"/>
        </w:rPr>
        <w:t xml:space="preserve">d’Appel </w:t>
      </w:r>
      <w:r w:rsidRPr="002A7ACF">
        <w:rPr>
          <w:sz w:val="20"/>
          <w:szCs w:val="20"/>
        </w:rPr>
        <w:t>d’offres. Ces derniers accuseront réception de chacun des additifs à l'Autorité Contractante par écrit.</w:t>
      </w:r>
    </w:p>
    <w:p w:rsidR="00686C5A" w:rsidRPr="002A7ACF" w:rsidRDefault="00686C5A" w:rsidP="00686C5A">
      <w:pPr>
        <w:widowControl w:val="0"/>
        <w:ind w:left="284" w:right="94" w:hanging="284"/>
        <w:jc w:val="both"/>
        <w:rPr>
          <w:sz w:val="20"/>
          <w:szCs w:val="20"/>
        </w:rPr>
      </w:pPr>
      <w:r w:rsidRPr="002A7ACF">
        <w:rPr>
          <w:sz w:val="20"/>
          <w:szCs w:val="20"/>
        </w:rPr>
        <w:t>9.3. Afin de donner aux soumissionnaires suffisamment de temps, compte tenu de l’additif, pour la préparation de leurs offres, l'Autorité Contractante pourra reporter, autant que nécessaire, la date limite de dépôt des offres, conformément aux dispositions de l’Article 23.2 du RGAO.</w:t>
      </w:r>
    </w:p>
    <w:p w:rsidR="00686C5A" w:rsidRPr="002A7ACF" w:rsidRDefault="00686C5A" w:rsidP="00686C5A">
      <w:pPr>
        <w:widowControl w:val="0"/>
        <w:ind w:left="284" w:right="94" w:hanging="284"/>
        <w:jc w:val="both"/>
        <w:rPr>
          <w:sz w:val="20"/>
          <w:szCs w:val="20"/>
        </w:rPr>
      </w:pPr>
    </w:p>
    <w:p w:rsidR="00686C5A" w:rsidRPr="002A7ACF" w:rsidRDefault="00686C5A" w:rsidP="00686C5A">
      <w:pPr>
        <w:widowControl w:val="0"/>
        <w:ind w:left="284" w:right="94" w:hanging="284"/>
        <w:jc w:val="center"/>
        <w:rPr>
          <w:b/>
          <w:bCs/>
          <w:sz w:val="20"/>
          <w:szCs w:val="20"/>
        </w:rPr>
      </w:pPr>
      <w:r w:rsidRPr="002A7ACF">
        <w:rPr>
          <w:b/>
          <w:bCs/>
          <w:sz w:val="20"/>
          <w:szCs w:val="20"/>
        </w:rPr>
        <w:t>C. Préparation des Offres</w:t>
      </w:r>
    </w:p>
    <w:p w:rsidR="00686C5A" w:rsidRPr="002A7ACF" w:rsidRDefault="00686C5A" w:rsidP="00686C5A">
      <w:pPr>
        <w:widowControl w:val="0"/>
        <w:ind w:right="94"/>
        <w:jc w:val="both"/>
        <w:rPr>
          <w:sz w:val="20"/>
          <w:szCs w:val="20"/>
        </w:rPr>
      </w:pPr>
    </w:p>
    <w:p w:rsidR="00686C5A" w:rsidRPr="002A7ACF" w:rsidRDefault="00686C5A" w:rsidP="00686C5A">
      <w:pPr>
        <w:widowControl w:val="0"/>
        <w:ind w:right="-20"/>
        <w:jc w:val="both"/>
        <w:rPr>
          <w:b/>
          <w:bCs/>
          <w:sz w:val="20"/>
          <w:szCs w:val="20"/>
        </w:rPr>
      </w:pPr>
      <w:r w:rsidRPr="002A7ACF">
        <w:rPr>
          <w:b/>
          <w:bCs/>
          <w:sz w:val="20"/>
          <w:szCs w:val="20"/>
        </w:rPr>
        <w:t>Article10:Frais de soumission</w:t>
      </w:r>
    </w:p>
    <w:p w:rsidR="00686C5A" w:rsidRPr="002A7ACF" w:rsidRDefault="00686C5A" w:rsidP="00686C5A">
      <w:pPr>
        <w:widowControl w:val="0"/>
        <w:ind w:right="-20"/>
        <w:jc w:val="both"/>
        <w:rPr>
          <w:bCs/>
          <w:sz w:val="20"/>
          <w:szCs w:val="20"/>
        </w:rPr>
      </w:pPr>
      <w:r w:rsidRPr="002A7ACF">
        <w:rPr>
          <w:bCs/>
          <w:sz w:val="20"/>
          <w:szCs w:val="20"/>
        </w:rPr>
        <w:t>Le candidat supportera tous les frais afférents à la préparation et à la présentation des offres. L’Autorité Contractante et le Maître d’Ouvrage ne sont en aucun cas responsables de ces frais, ni tenu de les régler, quels que soient le déroulement ou l’issue de la procédure d’Appel d’Offres.</w:t>
      </w:r>
    </w:p>
    <w:p w:rsidR="00686C5A" w:rsidRPr="002A7ACF" w:rsidRDefault="00686C5A" w:rsidP="00686C5A">
      <w:pPr>
        <w:widowControl w:val="0"/>
        <w:ind w:right="94"/>
        <w:jc w:val="both"/>
        <w:rPr>
          <w:sz w:val="20"/>
          <w:szCs w:val="20"/>
        </w:rPr>
      </w:pPr>
    </w:p>
    <w:p w:rsidR="00686C5A" w:rsidRPr="002A7ACF" w:rsidRDefault="00686C5A" w:rsidP="00686C5A">
      <w:pPr>
        <w:widowControl w:val="0"/>
        <w:ind w:right="-20"/>
        <w:jc w:val="both"/>
        <w:rPr>
          <w:sz w:val="20"/>
          <w:szCs w:val="20"/>
        </w:rPr>
      </w:pPr>
      <w:r w:rsidRPr="002A7ACF">
        <w:rPr>
          <w:b/>
          <w:bCs/>
          <w:sz w:val="20"/>
          <w:szCs w:val="20"/>
        </w:rPr>
        <w:t>Article11:Langue de l’offre</w:t>
      </w:r>
    </w:p>
    <w:p w:rsidR="00686C5A" w:rsidRPr="002A7ACF" w:rsidRDefault="00686C5A" w:rsidP="00686C5A">
      <w:pPr>
        <w:widowControl w:val="0"/>
        <w:ind w:right="-20"/>
        <w:jc w:val="both"/>
        <w:rPr>
          <w:sz w:val="20"/>
          <w:szCs w:val="20"/>
        </w:rPr>
      </w:pPr>
    </w:p>
    <w:p w:rsidR="00686C5A" w:rsidRPr="002A7ACF" w:rsidRDefault="00686C5A" w:rsidP="00686C5A">
      <w:pPr>
        <w:widowControl w:val="0"/>
        <w:ind w:right="-18"/>
        <w:jc w:val="both"/>
        <w:rPr>
          <w:sz w:val="20"/>
          <w:szCs w:val="20"/>
        </w:rPr>
      </w:pPr>
      <w:r w:rsidRPr="002A7ACF">
        <w:rPr>
          <w:spacing w:val="2"/>
          <w:sz w:val="20"/>
          <w:szCs w:val="20"/>
        </w:rPr>
        <w:t>L’offr</w:t>
      </w:r>
      <w:r w:rsidRPr="002A7ACF">
        <w:rPr>
          <w:sz w:val="20"/>
          <w:szCs w:val="20"/>
        </w:rPr>
        <w:t xml:space="preserve">e </w:t>
      </w:r>
      <w:r w:rsidRPr="002A7ACF">
        <w:rPr>
          <w:spacing w:val="2"/>
          <w:sz w:val="20"/>
          <w:szCs w:val="20"/>
        </w:rPr>
        <w:t>ains</w:t>
      </w:r>
      <w:r w:rsidRPr="002A7ACF">
        <w:rPr>
          <w:sz w:val="20"/>
          <w:szCs w:val="20"/>
        </w:rPr>
        <w:t xml:space="preserve">i </w:t>
      </w:r>
      <w:r w:rsidRPr="002A7ACF">
        <w:rPr>
          <w:spacing w:val="2"/>
          <w:sz w:val="20"/>
          <w:szCs w:val="20"/>
        </w:rPr>
        <w:t>qu</w:t>
      </w:r>
      <w:r w:rsidRPr="002A7ACF">
        <w:rPr>
          <w:sz w:val="20"/>
          <w:szCs w:val="20"/>
        </w:rPr>
        <w:t xml:space="preserve">e </w:t>
      </w:r>
      <w:r w:rsidRPr="002A7ACF">
        <w:rPr>
          <w:spacing w:val="2"/>
          <w:sz w:val="20"/>
          <w:szCs w:val="20"/>
        </w:rPr>
        <w:t>tout</w:t>
      </w:r>
      <w:r w:rsidRPr="002A7ACF">
        <w:rPr>
          <w:sz w:val="20"/>
          <w:szCs w:val="20"/>
        </w:rPr>
        <w:t xml:space="preserve">e </w:t>
      </w:r>
      <w:r w:rsidRPr="002A7ACF">
        <w:rPr>
          <w:spacing w:val="2"/>
          <w:sz w:val="20"/>
          <w:szCs w:val="20"/>
        </w:rPr>
        <w:t>correspondanc</w:t>
      </w:r>
      <w:r w:rsidRPr="002A7ACF">
        <w:rPr>
          <w:sz w:val="20"/>
          <w:szCs w:val="20"/>
        </w:rPr>
        <w:t xml:space="preserve">e </w:t>
      </w:r>
      <w:r w:rsidRPr="002A7ACF">
        <w:rPr>
          <w:spacing w:val="2"/>
          <w:sz w:val="20"/>
          <w:szCs w:val="20"/>
        </w:rPr>
        <w:t>e</w:t>
      </w:r>
      <w:r w:rsidRPr="002A7ACF">
        <w:rPr>
          <w:sz w:val="20"/>
          <w:szCs w:val="20"/>
        </w:rPr>
        <w:t xml:space="preserve">t </w:t>
      </w:r>
      <w:r w:rsidRPr="002A7ACF">
        <w:rPr>
          <w:spacing w:val="2"/>
          <w:sz w:val="20"/>
          <w:szCs w:val="20"/>
        </w:rPr>
        <w:t xml:space="preserve">tous </w:t>
      </w:r>
      <w:r w:rsidRPr="002A7ACF">
        <w:rPr>
          <w:spacing w:val="1"/>
          <w:sz w:val="20"/>
          <w:szCs w:val="20"/>
        </w:rPr>
        <w:t>document</w:t>
      </w:r>
      <w:r w:rsidRPr="002A7ACF">
        <w:rPr>
          <w:sz w:val="20"/>
          <w:szCs w:val="20"/>
        </w:rPr>
        <w:t xml:space="preserve">s </w:t>
      </w:r>
      <w:r w:rsidRPr="002A7ACF">
        <w:rPr>
          <w:spacing w:val="1"/>
          <w:sz w:val="20"/>
          <w:szCs w:val="20"/>
        </w:rPr>
        <w:t>concernan</w:t>
      </w:r>
      <w:r w:rsidRPr="002A7ACF">
        <w:rPr>
          <w:sz w:val="20"/>
          <w:szCs w:val="20"/>
        </w:rPr>
        <w:t xml:space="preserve">t </w:t>
      </w:r>
      <w:r w:rsidRPr="002A7ACF">
        <w:rPr>
          <w:spacing w:val="1"/>
          <w:sz w:val="20"/>
          <w:szCs w:val="20"/>
        </w:rPr>
        <w:t>l</w:t>
      </w:r>
      <w:r w:rsidRPr="002A7ACF">
        <w:rPr>
          <w:sz w:val="20"/>
          <w:szCs w:val="20"/>
        </w:rPr>
        <w:t xml:space="preserve">a </w:t>
      </w:r>
      <w:r w:rsidRPr="002A7ACF">
        <w:rPr>
          <w:spacing w:val="1"/>
          <w:sz w:val="20"/>
          <w:szCs w:val="20"/>
        </w:rPr>
        <w:t>soumission</w:t>
      </w:r>
      <w:r w:rsidRPr="002A7ACF">
        <w:rPr>
          <w:sz w:val="20"/>
          <w:szCs w:val="20"/>
        </w:rPr>
        <w:t xml:space="preserve">, </w:t>
      </w:r>
      <w:r w:rsidRPr="002A7ACF">
        <w:rPr>
          <w:spacing w:val="1"/>
          <w:sz w:val="20"/>
          <w:szCs w:val="20"/>
        </w:rPr>
        <w:t xml:space="preserve">échangés </w:t>
      </w:r>
      <w:r w:rsidRPr="002A7ACF">
        <w:rPr>
          <w:sz w:val="20"/>
          <w:szCs w:val="20"/>
        </w:rPr>
        <w:t xml:space="preserve">entre le Soumissionnaire et l'Autorité Contractante ou le maître d'ouvrage </w:t>
      </w:r>
      <w:r w:rsidRPr="002A7ACF">
        <w:rPr>
          <w:spacing w:val="2"/>
          <w:sz w:val="20"/>
          <w:szCs w:val="20"/>
        </w:rPr>
        <w:t>seron</w:t>
      </w:r>
      <w:r w:rsidRPr="002A7ACF">
        <w:rPr>
          <w:sz w:val="20"/>
          <w:szCs w:val="20"/>
        </w:rPr>
        <w:t xml:space="preserve">t </w:t>
      </w:r>
      <w:r w:rsidRPr="002A7ACF">
        <w:rPr>
          <w:spacing w:val="2"/>
          <w:sz w:val="20"/>
          <w:szCs w:val="20"/>
        </w:rPr>
        <w:t>rédigé</w:t>
      </w:r>
      <w:r w:rsidRPr="002A7ACF">
        <w:rPr>
          <w:sz w:val="20"/>
          <w:szCs w:val="20"/>
        </w:rPr>
        <w:t xml:space="preserve">s </w:t>
      </w:r>
      <w:r w:rsidRPr="002A7ACF">
        <w:rPr>
          <w:spacing w:val="2"/>
          <w:sz w:val="20"/>
          <w:szCs w:val="20"/>
        </w:rPr>
        <w:t>e</w:t>
      </w:r>
      <w:r w:rsidRPr="002A7ACF">
        <w:rPr>
          <w:sz w:val="20"/>
          <w:szCs w:val="20"/>
        </w:rPr>
        <w:t xml:space="preserve">n </w:t>
      </w:r>
      <w:r w:rsidRPr="002A7ACF">
        <w:rPr>
          <w:spacing w:val="2"/>
          <w:sz w:val="20"/>
          <w:szCs w:val="20"/>
        </w:rPr>
        <w:t>françai</w:t>
      </w:r>
      <w:r w:rsidRPr="002A7ACF">
        <w:rPr>
          <w:sz w:val="20"/>
          <w:szCs w:val="20"/>
        </w:rPr>
        <w:t xml:space="preserve">s </w:t>
      </w:r>
      <w:r w:rsidRPr="002A7ACF">
        <w:rPr>
          <w:spacing w:val="2"/>
          <w:sz w:val="20"/>
          <w:szCs w:val="20"/>
        </w:rPr>
        <w:t>o</w:t>
      </w:r>
      <w:r w:rsidRPr="002A7ACF">
        <w:rPr>
          <w:sz w:val="20"/>
          <w:szCs w:val="20"/>
        </w:rPr>
        <w:t xml:space="preserve">u </w:t>
      </w:r>
      <w:r w:rsidRPr="002A7ACF">
        <w:rPr>
          <w:spacing w:val="2"/>
          <w:sz w:val="20"/>
          <w:szCs w:val="20"/>
        </w:rPr>
        <w:t>e</w:t>
      </w:r>
      <w:r w:rsidRPr="002A7ACF">
        <w:rPr>
          <w:sz w:val="20"/>
          <w:szCs w:val="20"/>
        </w:rPr>
        <w:t xml:space="preserve">n </w:t>
      </w:r>
      <w:r w:rsidRPr="002A7ACF">
        <w:rPr>
          <w:spacing w:val="2"/>
          <w:sz w:val="20"/>
          <w:szCs w:val="20"/>
        </w:rPr>
        <w:t>anglais</w:t>
      </w:r>
      <w:r w:rsidRPr="002A7ACF">
        <w:rPr>
          <w:sz w:val="20"/>
          <w:szCs w:val="20"/>
        </w:rPr>
        <w:t xml:space="preserve">. </w:t>
      </w:r>
      <w:r w:rsidRPr="002A7ACF">
        <w:rPr>
          <w:spacing w:val="2"/>
          <w:sz w:val="20"/>
          <w:szCs w:val="20"/>
        </w:rPr>
        <w:t xml:space="preserve">Les </w:t>
      </w:r>
      <w:r w:rsidRPr="002A7ACF">
        <w:rPr>
          <w:sz w:val="20"/>
          <w:szCs w:val="20"/>
        </w:rPr>
        <w:t>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686C5A" w:rsidRPr="002A7ACF" w:rsidRDefault="00686C5A" w:rsidP="00686C5A">
      <w:pPr>
        <w:widowControl w:val="0"/>
        <w:ind w:left="284"/>
        <w:jc w:val="both"/>
        <w:rPr>
          <w:sz w:val="20"/>
          <w:szCs w:val="20"/>
        </w:rPr>
      </w:pPr>
    </w:p>
    <w:p w:rsidR="00686C5A" w:rsidRPr="002A7ACF" w:rsidRDefault="00686C5A" w:rsidP="00686C5A">
      <w:pPr>
        <w:widowControl w:val="0"/>
        <w:ind w:right="-20"/>
        <w:jc w:val="both"/>
        <w:rPr>
          <w:sz w:val="20"/>
          <w:szCs w:val="20"/>
        </w:rPr>
      </w:pPr>
      <w:r w:rsidRPr="002A7ACF">
        <w:rPr>
          <w:b/>
          <w:bCs/>
          <w:sz w:val="20"/>
          <w:szCs w:val="20"/>
        </w:rPr>
        <w:t>Article12:Documents constituants de l’offre</w:t>
      </w:r>
    </w:p>
    <w:p w:rsidR="00686C5A" w:rsidRPr="002A7ACF" w:rsidRDefault="00686C5A" w:rsidP="00686C5A">
      <w:pPr>
        <w:widowControl w:val="0"/>
        <w:ind w:left="284" w:right="-20" w:hanging="284"/>
        <w:jc w:val="both"/>
        <w:rPr>
          <w:sz w:val="20"/>
          <w:szCs w:val="20"/>
        </w:rPr>
      </w:pPr>
      <w:r w:rsidRPr="002A7ACF">
        <w:rPr>
          <w:sz w:val="20"/>
          <w:szCs w:val="20"/>
        </w:rPr>
        <w:t xml:space="preserve">12.1. </w:t>
      </w:r>
      <w:r w:rsidRPr="002A7ACF">
        <w:rPr>
          <w:spacing w:val="5"/>
          <w:sz w:val="20"/>
          <w:szCs w:val="20"/>
        </w:rPr>
        <w:t>L’offr</w:t>
      </w:r>
      <w:r w:rsidRPr="002A7ACF">
        <w:rPr>
          <w:sz w:val="20"/>
          <w:szCs w:val="20"/>
        </w:rPr>
        <w:t xml:space="preserve">e </w:t>
      </w:r>
      <w:r w:rsidRPr="002A7ACF">
        <w:rPr>
          <w:spacing w:val="5"/>
          <w:sz w:val="20"/>
          <w:szCs w:val="20"/>
        </w:rPr>
        <w:t>présenté</w:t>
      </w:r>
      <w:r w:rsidRPr="002A7ACF">
        <w:rPr>
          <w:sz w:val="20"/>
          <w:szCs w:val="20"/>
        </w:rPr>
        <w:t xml:space="preserve">e </w:t>
      </w:r>
      <w:r w:rsidRPr="002A7ACF">
        <w:rPr>
          <w:spacing w:val="5"/>
          <w:sz w:val="20"/>
          <w:szCs w:val="20"/>
        </w:rPr>
        <w:t>pa</w:t>
      </w:r>
      <w:r w:rsidRPr="002A7ACF">
        <w:rPr>
          <w:sz w:val="20"/>
          <w:szCs w:val="20"/>
        </w:rPr>
        <w:t xml:space="preserve">r </w:t>
      </w:r>
      <w:r w:rsidRPr="002A7ACF">
        <w:rPr>
          <w:spacing w:val="5"/>
          <w:sz w:val="20"/>
          <w:szCs w:val="20"/>
        </w:rPr>
        <w:t>l</w:t>
      </w:r>
      <w:r w:rsidRPr="002A7ACF">
        <w:rPr>
          <w:sz w:val="20"/>
          <w:szCs w:val="20"/>
        </w:rPr>
        <w:t xml:space="preserve">e </w:t>
      </w:r>
      <w:r w:rsidRPr="002A7ACF">
        <w:rPr>
          <w:spacing w:val="5"/>
          <w:sz w:val="20"/>
          <w:szCs w:val="20"/>
        </w:rPr>
        <w:t>Soumissionnaire comprendr</w:t>
      </w:r>
      <w:r w:rsidRPr="002A7ACF">
        <w:rPr>
          <w:sz w:val="20"/>
          <w:szCs w:val="20"/>
        </w:rPr>
        <w:t xml:space="preserve">a </w:t>
      </w:r>
      <w:r w:rsidRPr="002A7ACF">
        <w:rPr>
          <w:spacing w:val="5"/>
          <w:sz w:val="20"/>
          <w:szCs w:val="20"/>
        </w:rPr>
        <w:t>le</w:t>
      </w:r>
      <w:r w:rsidRPr="002A7ACF">
        <w:rPr>
          <w:sz w:val="20"/>
          <w:szCs w:val="20"/>
        </w:rPr>
        <w:t xml:space="preserve">s </w:t>
      </w:r>
      <w:r w:rsidRPr="002A7ACF">
        <w:rPr>
          <w:spacing w:val="5"/>
          <w:sz w:val="20"/>
          <w:szCs w:val="20"/>
        </w:rPr>
        <w:t>document</w:t>
      </w:r>
      <w:r w:rsidRPr="002A7ACF">
        <w:rPr>
          <w:sz w:val="20"/>
          <w:szCs w:val="20"/>
        </w:rPr>
        <w:t xml:space="preserve">s </w:t>
      </w:r>
      <w:r w:rsidRPr="002A7ACF">
        <w:rPr>
          <w:spacing w:val="5"/>
          <w:sz w:val="20"/>
          <w:szCs w:val="20"/>
        </w:rPr>
        <w:t>détaillé</w:t>
      </w:r>
      <w:r w:rsidRPr="002A7ACF">
        <w:rPr>
          <w:sz w:val="20"/>
          <w:szCs w:val="20"/>
        </w:rPr>
        <w:t xml:space="preserve">s </w:t>
      </w:r>
      <w:r w:rsidRPr="002A7ACF">
        <w:rPr>
          <w:spacing w:val="5"/>
          <w:sz w:val="20"/>
          <w:szCs w:val="20"/>
        </w:rPr>
        <w:t xml:space="preserve">au </w:t>
      </w:r>
      <w:r w:rsidRPr="002A7ACF">
        <w:rPr>
          <w:sz w:val="20"/>
          <w:szCs w:val="20"/>
        </w:rPr>
        <w:t xml:space="preserve">RPAO, dûment remplis et </w:t>
      </w:r>
      <w:r w:rsidRPr="002A7ACF">
        <w:rPr>
          <w:sz w:val="20"/>
          <w:szCs w:val="20"/>
        </w:rPr>
        <w:lastRenderedPageBreak/>
        <w:t>regroupés en trois volumes:</w:t>
      </w:r>
    </w:p>
    <w:p w:rsidR="00686C5A" w:rsidRPr="002A7ACF" w:rsidRDefault="00686C5A" w:rsidP="00686C5A">
      <w:pPr>
        <w:widowControl w:val="0"/>
        <w:ind w:left="284" w:right="-20"/>
        <w:jc w:val="both"/>
        <w:rPr>
          <w:sz w:val="20"/>
          <w:szCs w:val="20"/>
        </w:rPr>
      </w:pPr>
      <w:r w:rsidRPr="002A7ACF">
        <w:rPr>
          <w:sz w:val="20"/>
          <w:szCs w:val="20"/>
        </w:rPr>
        <w:t>a</w:t>
      </w:r>
      <w:r w:rsidRPr="002A7ACF">
        <w:rPr>
          <w:b/>
          <w:i/>
          <w:iCs/>
          <w:sz w:val="20"/>
          <w:szCs w:val="20"/>
        </w:rPr>
        <w:t>. Volume 1 : Dossier administratif</w:t>
      </w:r>
    </w:p>
    <w:p w:rsidR="00686C5A" w:rsidRPr="002A7ACF" w:rsidRDefault="00686C5A" w:rsidP="00686C5A">
      <w:pPr>
        <w:widowControl w:val="0"/>
        <w:ind w:left="142" w:right="-20"/>
        <w:rPr>
          <w:sz w:val="20"/>
          <w:szCs w:val="20"/>
        </w:rPr>
      </w:pPr>
      <w:r w:rsidRPr="002A7ACF">
        <w:rPr>
          <w:sz w:val="20"/>
          <w:szCs w:val="20"/>
        </w:rPr>
        <w:t>Il comprend :</w:t>
      </w:r>
    </w:p>
    <w:p w:rsidR="00686C5A" w:rsidRPr="002A7ACF" w:rsidRDefault="00686C5A" w:rsidP="00686C5A">
      <w:pPr>
        <w:widowControl w:val="0"/>
        <w:ind w:left="142" w:right="-144"/>
        <w:jc w:val="both"/>
        <w:rPr>
          <w:sz w:val="20"/>
          <w:szCs w:val="20"/>
        </w:rPr>
      </w:pPr>
      <w:r w:rsidRPr="002A7ACF">
        <w:rPr>
          <w:sz w:val="20"/>
          <w:szCs w:val="20"/>
        </w:rPr>
        <w:t>i. Tous les documents attestant que le soumissionnaire:</w:t>
      </w:r>
    </w:p>
    <w:p w:rsidR="00686C5A" w:rsidRPr="002A7ACF" w:rsidRDefault="00686C5A" w:rsidP="00686C5A">
      <w:pPr>
        <w:widowControl w:val="0"/>
        <w:tabs>
          <w:tab w:val="left" w:pos="620"/>
        </w:tabs>
        <w:ind w:left="142" w:right="-140"/>
        <w:jc w:val="both"/>
        <w:rPr>
          <w:sz w:val="20"/>
          <w:szCs w:val="20"/>
        </w:rPr>
      </w:pPr>
      <w:r w:rsidRPr="002A7ACF">
        <w:rPr>
          <w:sz w:val="20"/>
          <w:szCs w:val="20"/>
        </w:rPr>
        <w:t>-</w:t>
      </w:r>
      <w:r w:rsidRPr="002A7ACF">
        <w:rPr>
          <w:sz w:val="20"/>
          <w:szCs w:val="20"/>
        </w:rPr>
        <w:tab/>
        <w:t>A souscrit les déclarations prévues par les lois et règlements en vigueur ;</w:t>
      </w:r>
    </w:p>
    <w:p w:rsidR="00686C5A" w:rsidRPr="002A7ACF" w:rsidRDefault="00686C5A" w:rsidP="00686C5A">
      <w:pPr>
        <w:widowControl w:val="0"/>
        <w:tabs>
          <w:tab w:val="left" w:pos="620"/>
        </w:tabs>
        <w:ind w:left="142" w:right="-16"/>
        <w:jc w:val="both"/>
        <w:rPr>
          <w:sz w:val="20"/>
          <w:szCs w:val="20"/>
        </w:rPr>
      </w:pPr>
      <w:r w:rsidRPr="002A7ACF">
        <w:rPr>
          <w:sz w:val="20"/>
          <w:szCs w:val="20"/>
        </w:rPr>
        <w:t>-</w:t>
      </w:r>
      <w:r w:rsidRPr="002A7ACF">
        <w:rPr>
          <w:sz w:val="20"/>
          <w:szCs w:val="20"/>
        </w:rPr>
        <w:tab/>
        <w:t>A acquitté les droits, taxes, impôts, cotisations, contributions, redevances ou prélèvements de quelque nature que ce soit ;</w:t>
      </w:r>
    </w:p>
    <w:p w:rsidR="00686C5A" w:rsidRPr="002A7ACF" w:rsidRDefault="00686C5A" w:rsidP="00686C5A">
      <w:pPr>
        <w:widowControl w:val="0"/>
        <w:tabs>
          <w:tab w:val="left" w:pos="620"/>
        </w:tabs>
        <w:ind w:left="142" w:right="-140"/>
        <w:jc w:val="both"/>
        <w:rPr>
          <w:sz w:val="20"/>
          <w:szCs w:val="20"/>
        </w:rPr>
      </w:pPr>
      <w:r w:rsidRPr="002A7ACF">
        <w:rPr>
          <w:sz w:val="20"/>
          <w:szCs w:val="20"/>
        </w:rPr>
        <w:t>-</w:t>
      </w:r>
      <w:r w:rsidRPr="002A7ACF">
        <w:rPr>
          <w:sz w:val="20"/>
          <w:szCs w:val="20"/>
        </w:rPr>
        <w:tab/>
        <w:t>N’est pas en état de liquidation judiciaire ou en faillite ;</w:t>
      </w:r>
    </w:p>
    <w:p w:rsidR="00686C5A" w:rsidRPr="002A7ACF" w:rsidRDefault="00686C5A" w:rsidP="00686C5A">
      <w:pPr>
        <w:widowControl w:val="0"/>
        <w:tabs>
          <w:tab w:val="left" w:pos="620"/>
        </w:tabs>
        <w:ind w:left="142" w:right="-19"/>
        <w:jc w:val="both"/>
        <w:rPr>
          <w:sz w:val="20"/>
          <w:szCs w:val="20"/>
        </w:rPr>
      </w:pPr>
      <w:r w:rsidRPr="002A7ACF">
        <w:rPr>
          <w:sz w:val="20"/>
          <w:szCs w:val="20"/>
        </w:rPr>
        <w:t>-</w:t>
      </w:r>
      <w:r w:rsidRPr="002A7ACF">
        <w:rPr>
          <w:sz w:val="20"/>
          <w:szCs w:val="20"/>
        </w:rPr>
        <w:tab/>
        <w:t>N’est pas frappé de l’une des interdictions ou déchéances prévues par la législation en vigueur.</w:t>
      </w:r>
    </w:p>
    <w:p w:rsidR="00686C5A" w:rsidRPr="002A7ACF" w:rsidRDefault="00686C5A" w:rsidP="00686C5A">
      <w:pPr>
        <w:widowControl w:val="0"/>
        <w:ind w:left="142" w:right="-144"/>
        <w:jc w:val="both"/>
        <w:rPr>
          <w:sz w:val="20"/>
          <w:szCs w:val="20"/>
        </w:rPr>
      </w:pPr>
      <w:r w:rsidRPr="002A7ACF">
        <w:rPr>
          <w:sz w:val="20"/>
          <w:szCs w:val="20"/>
        </w:rPr>
        <w:t>ii. La caution de soumission établie conformément aux dispositions de l’article 19 du RGAO ;</w:t>
      </w:r>
    </w:p>
    <w:p w:rsidR="00686C5A" w:rsidRPr="002A7ACF" w:rsidRDefault="00686C5A" w:rsidP="00686C5A">
      <w:pPr>
        <w:widowControl w:val="0"/>
        <w:tabs>
          <w:tab w:val="left" w:pos="900"/>
          <w:tab w:val="left" w:pos="1680"/>
          <w:tab w:val="left" w:pos="2000"/>
          <w:tab w:val="left" w:pos="3040"/>
          <w:tab w:val="left" w:pos="3420"/>
        </w:tabs>
        <w:ind w:left="142" w:right="-20"/>
        <w:jc w:val="both"/>
        <w:rPr>
          <w:sz w:val="20"/>
          <w:szCs w:val="20"/>
        </w:rPr>
      </w:pPr>
      <w:r w:rsidRPr="002A7ACF">
        <w:rPr>
          <w:sz w:val="20"/>
          <w:szCs w:val="20"/>
        </w:rPr>
        <w:t>iii. La confirmation écrite habilitant le signataire de l’offre</w:t>
      </w:r>
      <w:r w:rsidRPr="002A7ACF">
        <w:rPr>
          <w:sz w:val="20"/>
          <w:szCs w:val="20"/>
        </w:rPr>
        <w:tab/>
        <w:t>à engager le Soumissionnaire, conformément aux dispositions de l’article 6.1 du RGAO ;</w:t>
      </w:r>
    </w:p>
    <w:p w:rsidR="00686C5A" w:rsidRPr="002A7ACF" w:rsidRDefault="00686C5A" w:rsidP="00686C5A">
      <w:pPr>
        <w:widowControl w:val="0"/>
        <w:ind w:right="-20"/>
        <w:jc w:val="both"/>
        <w:rPr>
          <w:b/>
          <w:i/>
          <w:iCs/>
          <w:sz w:val="20"/>
          <w:szCs w:val="20"/>
        </w:rPr>
      </w:pPr>
    </w:p>
    <w:p w:rsidR="00686C5A" w:rsidRPr="002A7ACF" w:rsidRDefault="00686C5A" w:rsidP="00686C5A">
      <w:pPr>
        <w:widowControl w:val="0"/>
        <w:ind w:left="284" w:right="-20"/>
        <w:jc w:val="both"/>
        <w:rPr>
          <w:b/>
          <w:sz w:val="20"/>
          <w:szCs w:val="20"/>
        </w:rPr>
      </w:pPr>
      <w:r w:rsidRPr="002A7ACF">
        <w:rPr>
          <w:b/>
          <w:i/>
          <w:iCs/>
          <w:sz w:val="20"/>
          <w:szCs w:val="20"/>
        </w:rPr>
        <w:t>b.Volume2:Offre technique</w:t>
      </w:r>
    </w:p>
    <w:p w:rsidR="00686C5A" w:rsidRPr="002A7ACF" w:rsidRDefault="00686C5A" w:rsidP="00686C5A">
      <w:pPr>
        <w:widowControl w:val="0"/>
        <w:ind w:left="284"/>
        <w:jc w:val="both"/>
        <w:rPr>
          <w:sz w:val="20"/>
          <w:szCs w:val="20"/>
        </w:rPr>
      </w:pPr>
    </w:p>
    <w:p w:rsidR="00686C5A" w:rsidRPr="002A7ACF" w:rsidRDefault="00686C5A" w:rsidP="00686C5A">
      <w:pPr>
        <w:widowControl w:val="0"/>
        <w:ind w:left="284" w:right="-20"/>
        <w:jc w:val="both"/>
        <w:rPr>
          <w:b/>
          <w:sz w:val="20"/>
          <w:szCs w:val="20"/>
        </w:rPr>
      </w:pPr>
      <w:r w:rsidRPr="002A7ACF">
        <w:rPr>
          <w:b/>
          <w:i/>
          <w:iCs/>
          <w:sz w:val="20"/>
          <w:szCs w:val="20"/>
        </w:rPr>
        <w:t>b.1.Les renseignements sur les qualifications</w:t>
      </w:r>
    </w:p>
    <w:p w:rsidR="00686C5A" w:rsidRPr="002A7ACF" w:rsidRDefault="00686C5A" w:rsidP="00686C5A">
      <w:pPr>
        <w:widowControl w:val="0"/>
        <w:ind w:left="284" w:right="94"/>
        <w:jc w:val="both"/>
        <w:rPr>
          <w:sz w:val="20"/>
          <w:szCs w:val="20"/>
        </w:rPr>
      </w:pPr>
      <w:r w:rsidRPr="002A7ACF">
        <w:rPr>
          <w:sz w:val="20"/>
          <w:szCs w:val="20"/>
        </w:rPr>
        <w:t>Le RPAO précise la liste des documents à fournir attestant la qualification des soumissionnaires conformément aux articles l’article 6.1 du RPAO et 18 du RGAO.</w:t>
      </w:r>
    </w:p>
    <w:p w:rsidR="00686C5A" w:rsidRPr="002A7ACF" w:rsidRDefault="00686C5A" w:rsidP="00686C5A">
      <w:pPr>
        <w:widowControl w:val="0"/>
        <w:ind w:left="284"/>
        <w:jc w:val="both"/>
        <w:rPr>
          <w:sz w:val="20"/>
          <w:szCs w:val="20"/>
        </w:rPr>
      </w:pPr>
    </w:p>
    <w:p w:rsidR="00686C5A" w:rsidRPr="002A7ACF" w:rsidRDefault="00686C5A" w:rsidP="00686C5A">
      <w:pPr>
        <w:widowControl w:val="0"/>
        <w:ind w:left="284" w:right="-20"/>
        <w:jc w:val="both"/>
        <w:rPr>
          <w:b/>
          <w:sz w:val="20"/>
          <w:szCs w:val="20"/>
        </w:rPr>
      </w:pPr>
      <w:r w:rsidRPr="002A7ACF">
        <w:rPr>
          <w:b/>
          <w:i/>
          <w:iCs/>
          <w:sz w:val="20"/>
          <w:szCs w:val="20"/>
        </w:rPr>
        <w:t>b.2.Méthodologie propositions techniques</w:t>
      </w:r>
    </w:p>
    <w:p w:rsidR="00686C5A" w:rsidRPr="002A7ACF" w:rsidRDefault="00686C5A" w:rsidP="00686C5A">
      <w:pPr>
        <w:widowControl w:val="0"/>
        <w:tabs>
          <w:tab w:val="left" w:pos="1360"/>
          <w:tab w:val="left" w:pos="2620"/>
          <w:tab w:val="left" w:pos="3240"/>
          <w:tab w:val="left" w:pos="3400"/>
        </w:tabs>
        <w:spacing w:after="120"/>
        <w:ind w:left="284" w:right="90"/>
        <w:jc w:val="both"/>
        <w:rPr>
          <w:sz w:val="20"/>
          <w:szCs w:val="20"/>
        </w:rPr>
      </w:pPr>
      <w:r w:rsidRPr="002A7ACF">
        <w:rPr>
          <w:sz w:val="20"/>
          <w:szCs w:val="20"/>
        </w:rPr>
        <w:t xml:space="preserve">Le RPAO précise les éléments constitutifs de la </w:t>
      </w:r>
      <w:r w:rsidRPr="002A7ACF">
        <w:rPr>
          <w:spacing w:val="5"/>
          <w:sz w:val="20"/>
          <w:szCs w:val="20"/>
        </w:rPr>
        <w:t>propositio</w:t>
      </w:r>
      <w:r w:rsidRPr="002A7ACF">
        <w:rPr>
          <w:sz w:val="20"/>
          <w:szCs w:val="20"/>
        </w:rPr>
        <w:t xml:space="preserve">n </w:t>
      </w:r>
      <w:r w:rsidRPr="002A7ACF">
        <w:rPr>
          <w:spacing w:val="5"/>
          <w:sz w:val="20"/>
          <w:szCs w:val="20"/>
        </w:rPr>
        <w:t>techniqu</w:t>
      </w:r>
      <w:r w:rsidRPr="002A7ACF">
        <w:rPr>
          <w:sz w:val="20"/>
          <w:szCs w:val="20"/>
        </w:rPr>
        <w:t xml:space="preserve">e </w:t>
      </w:r>
      <w:r w:rsidRPr="002A7ACF">
        <w:rPr>
          <w:spacing w:val="5"/>
          <w:sz w:val="20"/>
          <w:szCs w:val="20"/>
        </w:rPr>
        <w:t>de</w:t>
      </w:r>
      <w:r w:rsidRPr="002A7ACF">
        <w:rPr>
          <w:sz w:val="20"/>
          <w:szCs w:val="20"/>
        </w:rPr>
        <w:t xml:space="preserve">s </w:t>
      </w:r>
      <w:r w:rsidRPr="002A7ACF">
        <w:rPr>
          <w:spacing w:val="5"/>
          <w:sz w:val="20"/>
          <w:szCs w:val="20"/>
        </w:rPr>
        <w:t xml:space="preserve">soumissionnaires, </w:t>
      </w:r>
      <w:r w:rsidRPr="002A7ACF">
        <w:rPr>
          <w:sz w:val="20"/>
          <w:szCs w:val="20"/>
        </w:rPr>
        <w:t>notamment:</w:t>
      </w:r>
    </w:p>
    <w:p w:rsidR="00686C5A" w:rsidRPr="002A7ACF" w:rsidRDefault="00686C5A" w:rsidP="00686C5A">
      <w:pPr>
        <w:widowControl w:val="0"/>
        <w:spacing w:after="120"/>
        <w:ind w:left="738" w:right="93" w:hanging="227"/>
        <w:jc w:val="both"/>
        <w:rPr>
          <w:sz w:val="20"/>
          <w:szCs w:val="20"/>
        </w:rPr>
      </w:pPr>
      <w:r w:rsidRPr="002A7ACF">
        <w:rPr>
          <w:sz w:val="20"/>
          <w:szCs w:val="20"/>
        </w:rPr>
        <w:t xml:space="preserve">- </w:t>
      </w:r>
      <w:r w:rsidRPr="002A7ACF">
        <w:rPr>
          <w:spacing w:val="2"/>
          <w:sz w:val="20"/>
          <w:szCs w:val="20"/>
        </w:rPr>
        <w:t>un</w:t>
      </w:r>
      <w:r w:rsidRPr="002A7ACF">
        <w:rPr>
          <w:sz w:val="20"/>
          <w:szCs w:val="20"/>
        </w:rPr>
        <w:t xml:space="preserve">e </w:t>
      </w:r>
      <w:r w:rsidRPr="002A7ACF">
        <w:rPr>
          <w:spacing w:val="2"/>
          <w:sz w:val="20"/>
          <w:szCs w:val="20"/>
        </w:rPr>
        <w:t>descriptio</w:t>
      </w:r>
      <w:r w:rsidRPr="002A7ACF">
        <w:rPr>
          <w:sz w:val="20"/>
          <w:szCs w:val="20"/>
        </w:rPr>
        <w:t xml:space="preserve">n </w:t>
      </w:r>
      <w:r w:rsidRPr="002A7ACF">
        <w:rPr>
          <w:spacing w:val="2"/>
          <w:sz w:val="20"/>
          <w:szCs w:val="20"/>
        </w:rPr>
        <w:t>détaillé</w:t>
      </w:r>
      <w:r w:rsidRPr="002A7ACF">
        <w:rPr>
          <w:sz w:val="20"/>
          <w:szCs w:val="20"/>
        </w:rPr>
        <w:t xml:space="preserve">e </w:t>
      </w:r>
      <w:r w:rsidRPr="002A7ACF">
        <w:rPr>
          <w:spacing w:val="2"/>
          <w:sz w:val="20"/>
          <w:szCs w:val="20"/>
        </w:rPr>
        <w:t>de</w:t>
      </w:r>
      <w:r w:rsidRPr="002A7ACF">
        <w:rPr>
          <w:sz w:val="20"/>
          <w:szCs w:val="20"/>
        </w:rPr>
        <w:t xml:space="preserve">s </w:t>
      </w:r>
      <w:r w:rsidRPr="002A7ACF">
        <w:rPr>
          <w:spacing w:val="2"/>
          <w:sz w:val="20"/>
          <w:szCs w:val="20"/>
        </w:rPr>
        <w:t xml:space="preserve">caractéristiques </w:t>
      </w:r>
      <w:r w:rsidRPr="002A7ACF">
        <w:rPr>
          <w:sz w:val="20"/>
          <w:szCs w:val="20"/>
        </w:rPr>
        <w:t>techniques, les performances, les marques, les modèles et les références des matériels proposés accompagnés de prospectus techniques conformément à l’article 17 du RGAO;</w:t>
      </w:r>
    </w:p>
    <w:p w:rsidR="00686C5A" w:rsidRPr="002A7ACF" w:rsidRDefault="00686C5A" w:rsidP="00686C5A">
      <w:pPr>
        <w:widowControl w:val="0"/>
        <w:ind w:left="738" w:right="-34" w:hanging="227"/>
        <w:jc w:val="both"/>
        <w:rPr>
          <w:sz w:val="20"/>
          <w:szCs w:val="20"/>
        </w:rPr>
      </w:pPr>
      <w:r w:rsidRPr="002A7ACF">
        <w:rPr>
          <w:sz w:val="20"/>
          <w:szCs w:val="20"/>
        </w:rPr>
        <w:t>- le calendrier, le planning et le délai de livraison des prestations;</w:t>
      </w:r>
    </w:p>
    <w:p w:rsidR="00686C5A" w:rsidRPr="002A7ACF" w:rsidRDefault="00686C5A" w:rsidP="00686C5A">
      <w:pPr>
        <w:widowControl w:val="0"/>
        <w:ind w:left="284"/>
        <w:jc w:val="both"/>
        <w:rPr>
          <w:sz w:val="20"/>
          <w:szCs w:val="20"/>
        </w:rPr>
      </w:pPr>
    </w:p>
    <w:p w:rsidR="00686C5A" w:rsidRPr="002A7ACF" w:rsidRDefault="00686C5A" w:rsidP="00686C5A">
      <w:pPr>
        <w:widowControl w:val="0"/>
        <w:spacing w:after="120"/>
        <w:ind w:left="284" w:right="-20"/>
        <w:jc w:val="both"/>
        <w:rPr>
          <w:b/>
          <w:i/>
          <w:iCs/>
          <w:sz w:val="20"/>
          <w:szCs w:val="20"/>
        </w:rPr>
      </w:pPr>
      <w:r w:rsidRPr="002A7ACF">
        <w:rPr>
          <w:b/>
          <w:i/>
          <w:iCs/>
          <w:sz w:val="20"/>
          <w:szCs w:val="20"/>
        </w:rPr>
        <w:t>b.3. Les preuves d’acceptations des conditions du marché</w:t>
      </w:r>
    </w:p>
    <w:p w:rsidR="00686C5A" w:rsidRPr="002A7ACF" w:rsidRDefault="00686C5A" w:rsidP="00686C5A">
      <w:pPr>
        <w:widowControl w:val="0"/>
        <w:ind w:left="284" w:right="95"/>
        <w:jc w:val="both"/>
        <w:rPr>
          <w:sz w:val="20"/>
          <w:szCs w:val="20"/>
        </w:rPr>
      </w:pPr>
      <w:r w:rsidRPr="002A7ACF">
        <w:rPr>
          <w:sz w:val="20"/>
          <w:szCs w:val="20"/>
        </w:rPr>
        <w:t>Le soumissionnaire remettra les copies dûment paraphées et signées des documents à caractères administratif et technique régissant le marché, à savoir:</w:t>
      </w:r>
    </w:p>
    <w:p w:rsidR="00686C5A" w:rsidRPr="002A7ACF" w:rsidRDefault="00686C5A" w:rsidP="007E015C">
      <w:pPr>
        <w:pStyle w:val="Paragraphedeliste"/>
        <w:widowControl w:val="0"/>
        <w:numPr>
          <w:ilvl w:val="0"/>
          <w:numId w:val="34"/>
        </w:numPr>
        <w:autoSpaceDE w:val="0"/>
        <w:autoSpaceDN w:val="0"/>
        <w:adjustRightInd w:val="0"/>
        <w:ind w:right="95"/>
        <w:jc w:val="both"/>
        <w:rPr>
          <w:sz w:val="20"/>
          <w:szCs w:val="20"/>
        </w:rPr>
      </w:pPr>
      <w:r w:rsidRPr="002A7ACF">
        <w:rPr>
          <w:sz w:val="20"/>
          <w:szCs w:val="20"/>
        </w:rPr>
        <w:t>Le Cahier des Clauses Administratives Particulières(CCAP);</w:t>
      </w:r>
    </w:p>
    <w:p w:rsidR="00686C5A" w:rsidRPr="002A7ACF" w:rsidRDefault="00686C5A" w:rsidP="007E015C">
      <w:pPr>
        <w:pStyle w:val="Paragraphedeliste"/>
        <w:widowControl w:val="0"/>
        <w:numPr>
          <w:ilvl w:val="0"/>
          <w:numId w:val="34"/>
        </w:numPr>
        <w:autoSpaceDE w:val="0"/>
        <w:autoSpaceDN w:val="0"/>
        <w:adjustRightInd w:val="0"/>
        <w:ind w:right="95"/>
        <w:jc w:val="both"/>
        <w:rPr>
          <w:sz w:val="20"/>
          <w:szCs w:val="20"/>
        </w:rPr>
      </w:pPr>
      <w:r w:rsidRPr="002A7ACF">
        <w:rPr>
          <w:sz w:val="20"/>
          <w:szCs w:val="20"/>
        </w:rPr>
        <w:t>Le descriptif des fournitures.</w:t>
      </w:r>
    </w:p>
    <w:p w:rsidR="00686C5A" w:rsidRPr="002A7ACF" w:rsidRDefault="00686C5A" w:rsidP="00686C5A">
      <w:pPr>
        <w:widowControl w:val="0"/>
        <w:ind w:left="284"/>
        <w:jc w:val="both"/>
        <w:rPr>
          <w:sz w:val="20"/>
          <w:szCs w:val="20"/>
        </w:rPr>
      </w:pPr>
    </w:p>
    <w:p w:rsidR="00686C5A" w:rsidRPr="002A7ACF" w:rsidRDefault="00686C5A" w:rsidP="00686C5A">
      <w:pPr>
        <w:widowControl w:val="0"/>
        <w:spacing w:after="120"/>
        <w:ind w:left="284" w:right="-20"/>
        <w:jc w:val="both"/>
        <w:rPr>
          <w:b/>
          <w:i/>
          <w:iCs/>
          <w:sz w:val="20"/>
          <w:szCs w:val="20"/>
        </w:rPr>
      </w:pPr>
      <w:r w:rsidRPr="002A7ACF">
        <w:rPr>
          <w:b/>
          <w:i/>
          <w:iCs/>
          <w:sz w:val="20"/>
          <w:szCs w:val="20"/>
        </w:rPr>
        <w:t>c. Volume 3 : Offre financière</w:t>
      </w:r>
    </w:p>
    <w:p w:rsidR="00686C5A" w:rsidRPr="002A7ACF" w:rsidRDefault="00686C5A" w:rsidP="00686C5A">
      <w:pPr>
        <w:widowControl w:val="0"/>
        <w:ind w:left="284" w:right="-37"/>
        <w:jc w:val="both"/>
        <w:rPr>
          <w:sz w:val="20"/>
          <w:szCs w:val="20"/>
        </w:rPr>
      </w:pPr>
      <w:r w:rsidRPr="002A7ACF">
        <w:rPr>
          <w:spacing w:val="3"/>
          <w:sz w:val="20"/>
          <w:szCs w:val="20"/>
        </w:rPr>
        <w:t>L</w:t>
      </w:r>
      <w:r w:rsidRPr="002A7ACF">
        <w:rPr>
          <w:sz w:val="20"/>
          <w:szCs w:val="20"/>
        </w:rPr>
        <w:t xml:space="preserve">e </w:t>
      </w:r>
      <w:r w:rsidRPr="002A7ACF">
        <w:rPr>
          <w:spacing w:val="3"/>
          <w:sz w:val="20"/>
          <w:szCs w:val="20"/>
        </w:rPr>
        <w:t>RPA</w:t>
      </w:r>
      <w:r w:rsidRPr="002A7ACF">
        <w:rPr>
          <w:sz w:val="20"/>
          <w:szCs w:val="20"/>
        </w:rPr>
        <w:t xml:space="preserve">O </w:t>
      </w:r>
      <w:r w:rsidRPr="002A7ACF">
        <w:rPr>
          <w:spacing w:val="3"/>
          <w:sz w:val="20"/>
          <w:szCs w:val="20"/>
        </w:rPr>
        <w:t>précis</w:t>
      </w:r>
      <w:r w:rsidRPr="002A7ACF">
        <w:rPr>
          <w:sz w:val="20"/>
          <w:szCs w:val="20"/>
        </w:rPr>
        <w:t xml:space="preserve">e </w:t>
      </w:r>
      <w:r w:rsidRPr="002A7ACF">
        <w:rPr>
          <w:spacing w:val="3"/>
          <w:sz w:val="20"/>
          <w:szCs w:val="20"/>
        </w:rPr>
        <w:t>le</w:t>
      </w:r>
      <w:r w:rsidRPr="002A7ACF">
        <w:rPr>
          <w:sz w:val="20"/>
          <w:szCs w:val="20"/>
        </w:rPr>
        <w:t xml:space="preserve">s </w:t>
      </w:r>
      <w:r w:rsidRPr="002A7ACF">
        <w:rPr>
          <w:spacing w:val="3"/>
          <w:sz w:val="20"/>
          <w:szCs w:val="20"/>
        </w:rPr>
        <w:t>élément</w:t>
      </w:r>
      <w:r w:rsidRPr="002A7ACF">
        <w:rPr>
          <w:sz w:val="20"/>
          <w:szCs w:val="20"/>
        </w:rPr>
        <w:t xml:space="preserve">s </w:t>
      </w:r>
      <w:r w:rsidRPr="002A7ACF">
        <w:rPr>
          <w:spacing w:val="3"/>
          <w:sz w:val="20"/>
          <w:szCs w:val="20"/>
        </w:rPr>
        <w:t>permettan</w:t>
      </w:r>
      <w:r w:rsidRPr="002A7ACF">
        <w:rPr>
          <w:sz w:val="20"/>
          <w:szCs w:val="20"/>
        </w:rPr>
        <w:t xml:space="preserve">t </w:t>
      </w:r>
      <w:r w:rsidRPr="002A7ACF">
        <w:rPr>
          <w:spacing w:val="3"/>
          <w:sz w:val="20"/>
          <w:szCs w:val="20"/>
        </w:rPr>
        <w:t xml:space="preserve">de </w:t>
      </w:r>
      <w:r w:rsidRPr="002A7ACF">
        <w:rPr>
          <w:sz w:val="20"/>
          <w:szCs w:val="20"/>
        </w:rPr>
        <w:t>justifier le coût des prestations, à savoir:</w:t>
      </w:r>
    </w:p>
    <w:p w:rsidR="00686C5A" w:rsidRPr="002A7ACF" w:rsidRDefault="00686C5A" w:rsidP="007E015C">
      <w:pPr>
        <w:widowControl w:val="0"/>
        <w:numPr>
          <w:ilvl w:val="0"/>
          <w:numId w:val="32"/>
        </w:numPr>
        <w:ind w:left="1080" w:right="95"/>
        <w:jc w:val="both"/>
        <w:rPr>
          <w:sz w:val="20"/>
          <w:szCs w:val="20"/>
        </w:rPr>
      </w:pPr>
      <w:r w:rsidRPr="002A7ACF">
        <w:rPr>
          <w:sz w:val="20"/>
          <w:szCs w:val="20"/>
        </w:rPr>
        <w:t>La soumission proprement dite, en original rédigé selon le modèle joint, timbré au tarif en vigueur, signée et datée;</w:t>
      </w:r>
    </w:p>
    <w:p w:rsidR="00686C5A" w:rsidRPr="002A7ACF" w:rsidRDefault="00686C5A" w:rsidP="007E015C">
      <w:pPr>
        <w:widowControl w:val="0"/>
        <w:numPr>
          <w:ilvl w:val="0"/>
          <w:numId w:val="32"/>
        </w:numPr>
        <w:ind w:left="1080" w:right="-30"/>
        <w:jc w:val="both"/>
        <w:rPr>
          <w:sz w:val="20"/>
          <w:szCs w:val="20"/>
        </w:rPr>
      </w:pPr>
      <w:r w:rsidRPr="002A7ACF">
        <w:rPr>
          <w:sz w:val="20"/>
          <w:szCs w:val="20"/>
        </w:rPr>
        <w:t>Le Bordereau des Prix Unitaires dûment rempli;</w:t>
      </w:r>
    </w:p>
    <w:p w:rsidR="00686C5A" w:rsidRPr="002A7ACF" w:rsidRDefault="00686C5A" w:rsidP="007E015C">
      <w:pPr>
        <w:widowControl w:val="0"/>
        <w:numPr>
          <w:ilvl w:val="0"/>
          <w:numId w:val="32"/>
        </w:numPr>
        <w:ind w:left="1080" w:right="-20"/>
        <w:jc w:val="both"/>
        <w:rPr>
          <w:sz w:val="20"/>
          <w:szCs w:val="20"/>
        </w:rPr>
      </w:pPr>
      <w:r w:rsidRPr="002A7ACF">
        <w:rPr>
          <w:sz w:val="20"/>
          <w:szCs w:val="20"/>
        </w:rPr>
        <w:t>Le Détail estimatif dûment rempli;</w:t>
      </w:r>
    </w:p>
    <w:p w:rsidR="00686C5A" w:rsidRPr="002A7ACF" w:rsidRDefault="00686C5A" w:rsidP="007E015C">
      <w:pPr>
        <w:widowControl w:val="0"/>
        <w:numPr>
          <w:ilvl w:val="0"/>
          <w:numId w:val="32"/>
        </w:numPr>
        <w:spacing w:after="120"/>
        <w:ind w:left="1080" w:right="-34"/>
        <w:jc w:val="both"/>
        <w:rPr>
          <w:sz w:val="20"/>
          <w:szCs w:val="20"/>
        </w:rPr>
      </w:pPr>
      <w:r w:rsidRPr="002A7ACF">
        <w:rPr>
          <w:sz w:val="20"/>
          <w:szCs w:val="20"/>
        </w:rPr>
        <w:t>Le Sous-Détail des prix et/ou la décomposition des prix forfaitaires.</w:t>
      </w:r>
    </w:p>
    <w:p w:rsidR="00686C5A" w:rsidRPr="002A7ACF" w:rsidRDefault="00686C5A" w:rsidP="00686C5A">
      <w:pPr>
        <w:widowControl w:val="0"/>
        <w:ind w:left="284" w:right="94"/>
        <w:jc w:val="both"/>
        <w:rPr>
          <w:sz w:val="20"/>
          <w:szCs w:val="20"/>
        </w:rPr>
      </w:pPr>
      <w:r w:rsidRPr="002A7ACF">
        <w:rPr>
          <w:spacing w:val="1"/>
          <w:sz w:val="20"/>
          <w:szCs w:val="20"/>
        </w:rPr>
        <w:t>Le</w:t>
      </w:r>
      <w:r w:rsidRPr="002A7ACF">
        <w:rPr>
          <w:sz w:val="20"/>
          <w:szCs w:val="20"/>
        </w:rPr>
        <w:t xml:space="preserve">s </w:t>
      </w:r>
      <w:r w:rsidRPr="002A7ACF">
        <w:rPr>
          <w:spacing w:val="1"/>
          <w:sz w:val="20"/>
          <w:szCs w:val="20"/>
        </w:rPr>
        <w:t>soumissionnaire</w:t>
      </w:r>
      <w:r w:rsidRPr="002A7ACF">
        <w:rPr>
          <w:sz w:val="20"/>
          <w:szCs w:val="20"/>
        </w:rPr>
        <w:t xml:space="preserve">s </w:t>
      </w:r>
      <w:r w:rsidRPr="002A7ACF">
        <w:rPr>
          <w:spacing w:val="1"/>
          <w:sz w:val="20"/>
          <w:szCs w:val="20"/>
        </w:rPr>
        <w:t>utiliseron</w:t>
      </w:r>
      <w:r w:rsidRPr="002A7ACF">
        <w:rPr>
          <w:sz w:val="20"/>
          <w:szCs w:val="20"/>
        </w:rPr>
        <w:t xml:space="preserve">t à </w:t>
      </w:r>
      <w:r w:rsidRPr="002A7ACF">
        <w:rPr>
          <w:spacing w:val="1"/>
          <w:sz w:val="20"/>
          <w:szCs w:val="20"/>
        </w:rPr>
        <w:t>ce</w:t>
      </w:r>
      <w:r w:rsidRPr="002A7ACF">
        <w:rPr>
          <w:sz w:val="20"/>
          <w:szCs w:val="20"/>
        </w:rPr>
        <w:t xml:space="preserve">t </w:t>
      </w:r>
      <w:r w:rsidRPr="002A7ACF">
        <w:rPr>
          <w:spacing w:val="1"/>
          <w:sz w:val="20"/>
          <w:szCs w:val="20"/>
        </w:rPr>
        <w:t>effe</w:t>
      </w:r>
      <w:r w:rsidRPr="002A7ACF">
        <w:rPr>
          <w:sz w:val="20"/>
          <w:szCs w:val="20"/>
        </w:rPr>
        <w:t xml:space="preserve">t </w:t>
      </w:r>
      <w:r w:rsidRPr="002A7ACF">
        <w:rPr>
          <w:spacing w:val="1"/>
          <w:sz w:val="20"/>
          <w:szCs w:val="20"/>
        </w:rPr>
        <w:t xml:space="preserve">les </w:t>
      </w:r>
      <w:r w:rsidRPr="002A7ACF">
        <w:rPr>
          <w:sz w:val="20"/>
          <w:szCs w:val="20"/>
        </w:rPr>
        <w:t xml:space="preserve">pièces et modèles prévus dans le dossier d’appel d’offres, sous réserve des dispositions de l’Article </w:t>
      </w:r>
      <w:r w:rsidRPr="002A7ACF">
        <w:rPr>
          <w:spacing w:val="5"/>
          <w:sz w:val="20"/>
          <w:szCs w:val="20"/>
        </w:rPr>
        <w:t>19.</w:t>
      </w:r>
      <w:r w:rsidRPr="002A7ACF">
        <w:rPr>
          <w:sz w:val="20"/>
          <w:szCs w:val="20"/>
        </w:rPr>
        <w:t xml:space="preserve">2 </w:t>
      </w:r>
      <w:r w:rsidRPr="002A7ACF">
        <w:rPr>
          <w:spacing w:val="5"/>
          <w:sz w:val="20"/>
          <w:szCs w:val="20"/>
        </w:rPr>
        <w:t>d</w:t>
      </w:r>
      <w:r w:rsidRPr="002A7ACF">
        <w:rPr>
          <w:sz w:val="20"/>
          <w:szCs w:val="20"/>
        </w:rPr>
        <w:t xml:space="preserve">u </w:t>
      </w:r>
      <w:r w:rsidRPr="002A7ACF">
        <w:rPr>
          <w:spacing w:val="5"/>
          <w:sz w:val="20"/>
          <w:szCs w:val="20"/>
        </w:rPr>
        <w:t>RGA</w:t>
      </w:r>
      <w:r w:rsidRPr="002A7ACF">
        <w:rPr>
          <w:sz w:val="20"/>
          <w:szCs w:val="20"/>
        </w:rPr>
        <w:t xml:space="preserve">O </w:t>
      </w:r>
      <w:r w:rsidRPr="002A7ACF">
        <w:rPr>
          <w:spacing w:val="5"/>
          <w:sz w:val="20"/>
          <w:szCs w:val="20"/>
        </w:rPr>
        <w:t>concernan</w:t>
      </w:r>
      <w:r w:rsidRPr="002A7ACF">
        <w:rPr>
          <w:sz w:val="20"/>
          <w:szCs w:val="20"/>
        </w:rPr>
        <w:t xml:space="preserve">t </w:t>
      </w:r>
      <w:r w:rsidRPr="002A7ACF">
        <w:rPr>
          <w:spacing w:val="5"/>
          <w:sz w:val="20"/>
          <w:szCs w:val="20"/>
        </w:rPr>
        <w:t>le</w:t>
      </w:r>
      <w:r w:rsidRPr="002A7ACF">
        <w:rPr>
          <w:sz w:val="20"/>
          <w:szCs w:val="20"/>
        </w:rPr>
        <w:t xml:space="preserve">s </w:t>
      </w:r>
      <w:r w:rsidRPr="002A7ACF">
        <w:rPr>
          <w:spacing w:val="5"/>
          <w:sz w:val="20"/>
          <w:szCs w:val="20"/>
        </w:rPr>
        <w:t>autre</w:t>
      </w:r>
      <w:r w:rsidRPr="002A7ACF">
        <w:rPr>
          <w:sz w:val="20"/>
          <w:szCs w:val="20"/>
        </w:rPr>
        <w:t xml:space="preserve">s </w:t>
      </w:r>
      <w:r w:rsidRPr="002A7ACF">
        <w:rPr>
          <w:spacing w:val="5"/>
          <w:sz w:val="20"/>
          <w:szCs w:val="20"/>
        </w:rPr>
        <w:t xml:space="preserve">formes </w:t>
      </w:r>
      <w:r w:rsidRPr="002A7ACF">
        <w:rPr>
          <w:sz w:val="20"/>
          <w:szCs w:val="20"/>
        </w:rPr>
        <w:t>possibles de Caution de Soumission.</w:t>
      </w:r>
    </w:p>
    <w:p w:rsidR="00686C5A" w:rsidRPr="002A7ACF" w:rsidRDefault="00686C5A" w:rsidP="00686C5A">
      <w:pPr>
        <w:widowControl w:val="0"/>
        <w:ind w:left="284" w:right="-16" w:hanging="284"/>
        <w:jc w:val="both"/>
        <w:rPr>
          <w:sz w:val="20"/>
          <w:szCs w:val="20"/>
        </w:rPr>
      </w:pPr>
      <w:r w:rsidRPr="002A7ACF">
        <w:rPr>
          <w:sz w:val="20"/>
          <w:szCs w:val="20"/>
        </w:rPr>
        <w:t>12.2. Si, conformément aux dispositions du RPAO, les soumissionnaires présentent des offres pour plusieurs lots du même appel d’offres, ils pourront indiquer les rabais offerts en cas d’attribution de plus d’un marché.</w:t>
      </w:r>
    </w:p>
    <w:p w:rsidR="00686C5A" w:rsidRPr="002A7ACF" w:rsidRDefault="00686C5A" w:rsidP="00686C5A">
      <w:pPr>
        <w:widowControl w:val="0"/>
        <w:ind w:left="284" w:right="-16" w:hanging="284"/>
        <w:jc w:val="both"/>
        <w:rPr>
          <w:sz w:val="20"/>
          <w:szCs w:val="20"/>
        </w:rPr>
      </w:pPr>
    </w:p>
    <w:p w:rsidR="00686C5A" w:rsidRPr="002A7ACF" w:rsidRDefault="00686C5A" w:rsidP="00686C5A">
      <w:pPr>
        <w:widowControl w:val="0"/>
        <w:ind w:right="-20"/>
        <w:jc w:val="both"/>
        <w:rPr>
          <w:b/>
          <w:bCs/>
          <w:sz w:val="20"/>
          <w:szCs w:val="20"/>
        </w:rPr>
      </w:pPr>
      <w:r w:rsidRPr="002A7ACF">
        <w:rPr>
          <w:b/>
          <w:bCs/>
          <w:sz w:val="20"/>
          <w:szCs w:val="20"/>
        </w:rPr>
        <w:t>Article13:Prix de l’offre</w:t>
      </w:r>
    </w:p>
    <w:p w:rsidR="00686C5A" w:rsidRPr="002A7ACF" w:rsidRDefault="00686C5A" w:rsidP="00686C5A">
      <w:pPr>
        <w:widowControl w:val="0"/>
        <w:ind w:right="-20"/>
        <w:jc w:val="both"/>
        <w:rPr>
          <w:sz w:val="20"/>
          <w:szCs w:val="20"/>
        </w:rPr>
      </w:pPr>
    </w:p>
    <w:p w:rsidR="00686C5A" w:rsidRPr="002A7ACF" w:rsidRDefault="00686C5A" w:rsidP="00686C5A">
      <w:pPr>
        <w:widowControl w:val="0"/>
        <w:ind w:left="284" w:right="-16" w:hanging="284"/>
        <w:jc w:val="both"/>
        <w:rPr>
          <w:sz w:val="20"/>
          <w:szCs w:val="20"/>
        </w:rPr>
      </w:pPr>
      <w:r w:rsidRPr="002A7ACF">
        <w:rPr>
          <w:sz w:val="20"/>
          <w:szCs w:val="20"/>
        </w:rPr>
        <w:t>13.1. Les prix seront indiqués comme requis dans les modèles de bordereaux des prix et de sous-détail des prix fournis en annexe.</w:t>
      </w:r>
    </w:p>
    <w:p w:rsidR="00686C5A" w:rsidRPr="002A7ACF" w:rsidRDefault="00686C5A" w:rsidP="00686C5A">
      <w:pPr>
        <w:widowControl w:val="0"/>
        <w:ind w:right="-20"/>
        <w:jc w:val="both"/>
        <w:rPr>
          <w:sz w:val="20"/>
          <w:szCs w:val="20"/>
        </w:rPr>
      </w:pPr>
      <w:r w:rsidRPr="002A7ACF">
        <w:rPr>
          <w:spacing w:val="5"/>
          <w:sz w:val="20"/>
          <w:szCs w:val="20"/>
        </w:rPr>
        <w:t>L</w:t>
      </w:r>
      <w:r w:rsidRPr="002A7ACF">
        <w:rPr>
          <w:sz w:val="20"/>
          <w:szCs w:val="20"/>
        </w:rPr>
        <w:t xml:space="preserve">e </w:t>
      </w:r>
      <w:r w:rsidRPr="002A7ACF">
        <w:rPr>
          <w:spacing w:val="5"/>
          <w:sz w:val="20"/>
          <w:szCs w:val="20"/>
        </w:rPr>
        <w:t>fournisseu</w:t>
      </w:r>
      <w:r w:rsidRPr="002A7ACF">
        <w:rPr>
          <w:sz w:val="20"/>
          <w:szCs w:val="20"/>
        </w:rPr>
        <w:t xml:space="preserve">r </w:t>
      </w:r>
      <w:r w:rsidRPr="002A7ACF">
        <w:rPr>
          <w:spacing w:val="5"/>
          <w:sz w:val="20"/>
          <w:szCs w:val="20"/>
        </w:rPr>
        <w:t>es</w:t>
      </w:r>
      <w:r w:rsidRPr="002A7ACF">
        <w:rPr>
          <w:sz w:val="20"/>
          <w:szCs w:val="20"/>
        </w:rPr>
        <w:t xml:space="preserve">t </w:t>
      </w:r>
      <w:r w:rsidRPr="002A7ACF">
        <w:rPr>
          <w:spacing w:val="5"/>
          <w:sz w:val="20"/>
          <w:szCs w:val="20"/>
        </w:rPr>
        <w:t>libre</w:t>
      </w:r>
      <w:r w:rsidRPr="002A7ACF">
        <w:rPr>
          <w:sz w:val="20"/>
          <w:szCs w:val="20"/>
        </w:rPr>
        <w:t xml:space="preserve">, </w:t>
      </w:r>
      <w:r w:rsidRPr="002A7ACF">
        <w:rPr>
          <w:spacing w:val="5"/>
          <w:sz w:val="20"/>
          <w:szCs w:val="20"/>
        </w:rPr>
        <w:t>e</w:t>
      </w:r>
      <w:r w:rsidRPr="002A7ACF">
        <w:rPr>
          <w:sz w:val="20"/>
          <w:szCs w:val="20"/>
        </w:rPr>
        <w:t xml:space="preserve">n </w:t>
      </w:r>
      <w:r w:rsidRPr="002A7ACF">
        <w:rPr>
          <w:spacing w:val="5"/>
          <w:sz w:val="20"/>
          <w:szCs w:val="20"/>
        </w:rPr>
        <w:t>indiquan</w:t>
      </w:r>
      <w:r w:rsidRPr="002A7ACF">
        <w:rPr>
          <w:sz w:val="20"/>
          <w:szCs w:val="20"/>
        </w:rPr>
        <w:t xml:space="preserve">t </w:t>
      </w:r>
      <w:r w:rsidRPr="002A7ACF">
        <w:rPr>
          <w:spacing w:val="5"/>
          <w:sz w:val="20"/>
          <w:szCs w:val="20"/>
        </w:rPr>
        <w:t>l</w:t>
      </w:r>
      <w:r w:rsidRPr="002A7ACF">
        <w:rPr>
          <w:sz w:val="20"/>
          <w:szCs w:val="20"/>
        </w:rPr>
        <w:t xml:space="preserve">e </w:t>
      </w:r>
      <w:r w:rsidRPr="002A7ACF">
        <w:rPr>
          <w:spacing w:val="5"/>
          <w:sz w:val="20"/>
          <w:szCs w:val="20"/>
        </w:rPr>
        <w:t xml:space="preserve">prix, </w:t>
      </w:r>
      <w:r w:rsidRPr="002A7ACF">
        <w:rPr>
          <w:spacing w:val="2"/>
          <w:sz w:val="20"/>
          <w:szCs w:val="20"/>
        </w:rPr>
        <w:t>d</w:t>
      </w:r>
      <w:r w:rsidRPr="002A7ACF">
        <w:rPr>
          <w:sz w:val="20"/>
          <w:szCs w:val="20"/>
        </w:rPr>
        <w:t xml:space="preserve">e </w:t>
      </w:r>
      <w:r w:rsidRPr="002A7ACF">
        <w:rPr>
          <w:spacing w:val="2"/>
          <w:sz w:val="20"/>
          <w:szCs w:val="20"/>
        </w:rPr>
        <w:t>recouri</w:t>
      </w:r>
      <w:r w:rsidRPr="002A7ACF">
        <w:rPr>
          <w:sz w:val="20"/>
          <w:szCs w:val="20"/>
        </w:rPr>
        <w:t xml:space="preserve">r à </w:t>
      </w:r>
      <w:r w:rsidRPr="002A7ACF">
        <w:rPr>
          <w:spacing w:val="2"/>
          <w:sz w:val="20"/>
          <w:szCs w:val="20"/>
        </w:rPr>
        <w:t>u</w:t>
      </w:r>
      <w:r w:rsidRPr="002A7ACF">
        <w:rPr>
          <w:sz w:val="20"/>
          <w:szCs w:val="20"/>
        </w:rPr>
        <w:t xml:space="preserve">n </w:t>
      </w:r>
      <w:r w:rsidRPr="002A7ACF">
        <w:rPr>
          <w:spacing w:val="2"/>
          <w:sz w:val="20"/>
          <w:szCs w:val="20"/>
        </w:rPr>
        <w:t>transporteu</w:t>
      </w:r>
      <w:r w:rsidRPr="002A7ACF">
        <w:rPr>
          <w:sz w:val="20"/>
          <w:szCs w:val="20"/>
        </w:rPr>
        <w:t xml:space="preserve">r </w:t>
      </w:r>
      <w:r w:rsidRPr="002A7ACF">
        <w:rPr>
          <w:spacing w:val="2"/>
          <w:sz w:val="20"/>
          <w:szCs w:val="20"/>
        </w:rPr>
        <w:t>e</w:t>
      </w:r>
      <w:r w:rsidRPr="002A7ACF">
        <w:rPr>
          <w:sz w:val="20"/>
          <w:szCs w:val="20"/>
        </w:rPr>
        <w:t xml:space="preserve">t </w:t>
      </w:r>
      <w:r w:rsidRPr="002A7ACF">
        <w:rPr>
          <w:spacing w:val="2"/>
          <w:sz w:val="20"/>
          <w:szCs w:val="20"/>
        </w:rPr>
        <w:t>d’obteni</w:t>
      </w:r>
      <w:r w:rsidRPr="002A7ACF">
        <w:rPr>
          <w:sz w:val="20"/>
          <w:szCs w:val="20"/>
        </w:rPr>
        <w:t xml:space="preserve">r </w:t>
      </w:r>
      <w:r w:rsidRPr="002A7ACF">
        <w:rPr>
          <w:spacing w:val="2"/>
          <w:sz w:val="20"/>
          <w:szCs w:val="20"/>
        </w:rPr>
        <w:t xml:space="preserve">des </w:t>
      </w:r>
      <w:r w:rsidRPr="002A7ACF">
        <w:rPr>
          <w:spacing w:val="1"/>
          <w:sz w:val="20"/>
          <w:szCs w:val="20"/>
        </w:rPr>
        <w:t>prestation</w:t>
      </w:r>
      <w:r w:rsidRPr="002A7ACF">
        <w:rPr>
          <w:sz w:val="20"/>
          <w:szCs w:val="20"/>
        </w:rPr>
        <w:t xml:space="preserve">s </w:t>
      </w:r>
      <w:r w:rsidRPr="002A7ACF">
        <w:rPr>
          <w:spacing w:val="1"/>
          <w:sz w:val="20"/>
          <w:szCs w:val="20"/>
        </w:rPr>
        <w:t>d’assuranc</w:t>
      </w:r>
      <w:r w:rsidRPr="002A7ACF">
        <w:rPr>
          <w:sz w:val="20"/>
          <w:szCs w:val="20"/>
        </w:rPr>
        <w:t xml:space="preserve">e </w:t>
      </w:r>
      <w:r w:rsidRPr="002A7ACF">
        <w:rPr>
          <w:spacing w:val="1"/>
          <w:sz w:val="20"/>
          <w:szCs w:val="20"/>
        </w:rPr>
        <w:t>e</w:t>
      </w:r>
      <w:r w:rsidRPr="002A7ACF">
        <w:rPr>
          <w:sz w:val="20"/>
          <w:szCs w:val="20"/>
        </w:rPr>
        <w:t xml:space="preserve">n </w:t>
      </w:r>
      <w:r w:rsidRPr="002A7ACF">
        <w:rPr>
          <w:spacing w:val="1"/>
          <w:sz w:val="20"/>
          <w:szCs w:val="20"/>
        </w:rPr>
        <w:t>provenanc</w:t>
      </w:r>
      <w:r w:rsidRPr="002A7ACF">
        <w:rPr>
          <w:sz w:val="20"/>
          <w:szCs w:val="20"/>
        </w:rPr>
        <w:t xml:space="preserve">e </w:t>
      </w:r>
      <w:r w:rsidRPr="002A7ACF">
        <w:rPr>
          <w:spacing w:val="1"/>
          <w:sz w:val="20"/>
          <w:szCs w:val="20"/>
        </w:rPr>
        <w:t>d</w:t>
      </w:r>
      <w:r w:rsidRPr="002A7ACF">
        <w:rPr>
          <w:sz w:val="20"/>
          <w:szCs w:val="20"/>
        </w:rPr>
        <w:t xml:space="preserve">e </w:t>
      </w:r>
      <w:r w:rsidRPr="002A7ACF">
        <w:rPr>
          <w:spacing w:val="1"/>
          <w:sz w:val="20"/>
          <w:szCs w:val="20"/>
        </w:rPr>
        <w:t xml:space="preserve">tout </w:t>
      </w:r>
      <w:r w:rsidRPr="002A7ACF">
        <w:rPr>
          <w:sz w:val="20"/>
          <w:szCs w:val="20"/>
        </w:rPr>
        <w:t>pays, sous réserve des conditions d’éligibilité liées à la convention de financement.</w:t>
      </w:r>
    </w:p>
    <w:p w:rsidR="00686C5A" w:rsidRPr="002A7ACF" w:rsidRDefault="00686C5A" w:rsidP="00686C5A">
      <w:pPr>
        <w:widowControl w:val="0"/>
        <w:ind w:right="-20"/>
        <w:jc w:val="both"/>
        <w:rPr>
          <w:sz w:val="20"/>
          <w:szCs w:val="20"/>
        </w:rPr>
      </w:pPr>
      <w:r w:rsidRPr="002A7ACF">
        <w:rPr>
          <w:sz w:val="20"/>
          <w:szCs w:val="20"/>
        </w:rPr>
        <w:t>Les prix proposés dans les formulaires de sous détail des prix pour les Fournitures et Services connexes, seront présentés de la manière suivante:</w:t>
      </w:r>
    </w:p>
    <w:p w:rsidR="00686C5A" w:rsidRPr="002A7ACF" w:rsidRDefault="00686C5A" w:rsidP="00686C5A">
      <w:pPr>
        <w:widowControl w:val="0"/>
        <w:tabs>
          <w:tab w:val="left" w:pos="440"/>
        </w:tabs>
        <w:ind w:right="-20"/>
        <w:jc w:val="both"/>
        <w:rPr>
          <w:sz w:val="20"/>
          <w:szCs w:val="20"/>
        </w:rPr>
      </w:pPr>
      <w:r w:rsidRPr="002A7ACF">
        <w:rPr>
          <w:spacing w:val="4"/>
          <w:sz w:val="20"/>
          <w:szCs w:val="20"/>
        </w:rPr>
        <w:t>i L</w:t>
      </w:r>
      <w:r w:rsidRPr="002A7ACF">
        <w:rPr>
          <w:sz w:val="20"/>
          <w:szCs w:val="20"/>
        </w:rPr>
        <w:t xml:space="preserve">e </w:t>
      </w:r>
      <w:r w:rsidRPr="002A7ACF">
        <w:rPr>
          <w:spacing w:val="4"/>
          <w:sz w:val="20"/>
          <w:szCs w:val="20"/>
        </w:rPr>
        <w:t>pri</w:t>
      </w:r>
      <w:r w:rsidRPr="002A7ACF">
        <w:rPr>
          <w:sz w:val="20"/>
          <w:szCs w:val="20"/>
        </w:rPr>
        <w:t xml:space="preserve">x </w:t>
      </w:r>
      <w:r w:rsidRPr="002A7ACF">
        <w:rPr>
          <w:spacing w:val="4"/>
          <w:sz w:val="20"/>
          <w:szCs w:val="20"/>
        </w:rPr>
        <w:t>de</w:t>
      </w:r>
      <w:r w:rsidRPr="002A7ACF">
        <w:rPr>
          <w:sz w:val="20"/>
          <w:szCs w:val="20"/>
        </w:rPr>
        <w:t xml:space="preserve">s </w:t>
      </w:r>
      <w:r w:rsidRPr="002A7ACF">
        <w:rPr>
          <w:spacing w:val="4"/>
          <w:sz w:val="20"/>
          <w:szCs w:val="20"/>
        </w:rPr>
        <w:t>fourniture</w:t>
      </w:r>
      <w:r w:rsidRPr="002A7ACF">
        <w:rPr>
          <w:sz w:val="20"/>
          <w:szCs w:val="20"/>
        </w:rPr>
        <w:t xml:space="preserve">s </w:t>
      </w:r>
      <w:r w:rsidRPr="002A7ACF">
        <w:rPr>
          <w:spacing w:val="4"/>
          <w:sz w:val="20"/>
          <w:szCs w:val="20"/>
        </w:rPr>
        <w:t>EX</w:t>
      </w:r>
      <w:r w:rsidRPr="002A7ACF">
        <w:rPr>
          <w:sz w:val="20"/>
          <w:szCs w:val="20"/>
        </w:rPr>
        <w:t xml:space="preserve">W </w:t>
      </w:r>
      <w:r w:rsidRPr="002A7ACF">
        <w:rPr>
          <w:spacing w:val="4"/>
          <w:sz w:val="20"/>
          <w:szCs w:val="20"/>
        </w:rPr>
        <w:t>(sorti</w:t>
      </w:r>
      <w:r w:rsidRPr="002A7ACF">
        <w:rPr>
          <w:sz w:val="20"/>
          <w:szCs w:val="20"/>
        </w:rPr>
        <w:t xml:space="preserve">e </w:t>
      </w:r>
      <w:r w:rsidRPr="002A7ACF">
        <w:rPr>
          <w:spacing w:val="4"/>
          <w:sz w:val="20"/>
          <w:szCs w:val="20"/>
        </w:rPr>
        <w:t>usine, fabrique</w:t>
      </w:r>
      <w:r w:rsidRPr="002A7ACF">
        <w:rPr>
          <w:sz w:val="20"/>
          <w:szCs w:val="20"/>
        </w:rPr>
        <w:t xml:space="preserve">, </w:t>
      </w:r>
      <w:r w:rsidRPr="002A7ACF">
        <w:rPr>
          <w:spacing w:val="4"/>
          <w:sz w:val="20"/>
          <w:szCs w:val="20"/>
        </w:rPr>
        <w:t>magasi</w:t>
      </w:r>
      <w:r w:rsidRPr="002A7ACF">
        <w:rPr>
          <w:sz w:val="20"/>
          <w:szCs w:val="20"/>
        </w:rPr>
        <w:t xml:space="preserve">n </w:t>
      </w:r>
      <w:r w:rsidRPr="002A7ACF">
        <w:rPr>
          <w:spacing w:val="4"/>
          <w:sz w:val="20"/>
          <w:szCs w:val="20"/>
        </w:rPr>
        <w:t>d’exposition</w:t>
      </w:r>
      <w:r w:rsidRPr="002A7ACF">
        <w:rPr>
          <w:sz w:val="20"/>
          <w:szCs w:val="20"/>
        </w:rPr>
        <w:t xml:space="preserve">, </w:t>
      </w:r>
      <w:r w:rsidRPr="002A7ACF">
        <w:rPr>
          <w:spacing w:val="4"/>
          <w:sz w:val="20"/>
          <w:szCs w:val="20"/>
        </w:rPr>
        <w:t>entrepô</w:t>
      </w:r>
      <w:r w:rsidRPr="002A7ACF">
        <w:rPr>
          <w:sz w:val="20"/>
          <w:szCs w:val="20"/>
        </w:rPr>
        <w:t xml:space="preserve">t </w:t>
      </w:r>
      <w:r w:rsidRPr="002A7ACF">
        <w:rPr>
          <w:spacing w:val="4"/>
          <w:sz w:val="20"/>
          <w:szCs w:val="20"/>
        </w:rPr>
        <w:t xml:space="preserve">ou </w:t>
      </w:r>
      <w:r w:rsidRPr="002A7ACF">
        <w:rPr>
          <w:sz w:val="20"/>
          <w:szCs w:val="20"/>
        </w:rPr>
        <w:t>magasin de ventes, suivant le cas), y compris tous les droits de douanes, taxes sur les ventes ou autres déjà payés ou à payer sur les composants ou matières premières utilisées dans la fabrication ou l’assemblage des fournitures;</w:t>
      </w:r>
    </w:p>
    <w:p w:rsidR="00686C5A" w:rsidRPr="002A7ACF" w:rsidRDefault="00686C5A" w:rsidP="00686C5A">
      <w:pPr>
        <w:widowControl w:val="0"/>
        <w:ind w:right="-16"/>
        <w:jc w:val="both"/>
        <w:rPr>
          <w:sz w:val="20"/>
          <w:szCs w:val="20"/>
        </w:rPr>
      </w:pPr>
      <w:r w:rsidRPr="002A7ACF">
        <w:rPr>
          <w:sz w:val="20"/>
          <w:szCs w:val="20"/>
        </w:rPr>
        <w:t>ii Les taxes sur les ventes et autres taxes perçues sur les fournitures qui seront dues si le Marché est attribué;</w:t>
      </w:r>
    </w:p>
    <w:p w:rsidR="00686C5A" w:rsidRPr="002A7ACF" w:rsidRDefault="00686C5A" w:rsidP="00686C5A">
      <w:pPr>
        <w:widowControl w:val="0"/>
        <w:tabs>
          <w:tab w:val="left" w:pos="440"/>
        </w:tabs>
        <w:ind w:right="-20"/>
        <w:jc w:val="both"/>
        <w:rPr>
          <w:sz w:val="20"/>
          <w:szCs w:val="20"/>
        </w:rPr>
      </w:pPr>
      <w:r w:rsidRPr="002A7ACF">
        <w:rPr>
          <w:sz w:val="20"/>
          <w:szCs w:val="20"/>
        </w:rPr>
        <w:t>iii Le prix des transports intérieurs, assurance et autres services locaux afférents à la livraison des fournitures jusqu’à leur destination finale (site du Projet) spécifiée dans le RPAO.</w:t>
      </w:r>
    </w:p>
    <w:p w:rsidR="00686C5A" w:rsidRPr="002A7ACF" w:rsidRDefault="00686C5A" w:rsidP="00686C5A">
      <w:pPr>
        <w:widowControl w:val="0"/>
        <w:spacing w:after="120"/>
        <w:ind w:left="284" w:right="-19" w:hanging="284"/>
        <w:jc w:val="both"/>
        <w:rPr>
          <w:sz w:val="20"/>
          <w:szCs w:val="20"/>
        </w:rPr>
      </w:pPr>
      <w:r w:rsidRPr="002A7ACF">
        <w:rPr>
          <w:sz w:val="20"/>
          <w:szCs w:val="20"/>
        </w:rPr>
        <w:lastRenderedPageBreak/>
        <w:t xml:space="preserve">13.2. Les prix offerts par le Soumissionnaire seront fermes pendant toute la durée d’exécution du </w:t>
      </w:r>
      <w:r w:rsidRPr="002A7ACF">
        <w:rPr>
          <w:spacing w:val="3"/>
          <w:sz w:val="20"/>
          <w:szCs w:val="20"/>
        </w:rPr>
        <w:t>March</w:t>
      </w:r>
      <w:r w:rsidRPr="002A7ACF">
        <w:rPr>
          <w:sz w:val="20"/>
          <w:szCs w:val="20"/>
        </w:rPr>
        <w:t xml:space="preserve">é </w:t>
      </w:r>
      <w:r w:rsidRPr="002A7ACF">
        <w:rPr>
          <w:spacing w:val="3"/>
          <w:sz w:val="20"/>
          <w:szCs w:val="20"/>
        </w:rPr>
        <w:t>e</w:t>
      </w:r>
      <w:r w:rsidRPr="002A7ACF">
        <w:rPr>
          <w:sz w:val="20"/>
          <w:szCs w:val="20"/>
        </w:rPr>
        <w:t xml:space="preserve">t </w:t>
      </w:r>
      <w:r w:rsidRPr="002A7ACF">
        <w:rPr>
          <w:spacing w:val="3"/>
          <w:sz w:val="20"/>
          <w:szCs w:val="20"/>
        </w:rPr>
        <w:t>n</w:t>
      </w:r>
      <w:r w:rsidRPr="002A7ACF">
        <w:rPr>
          <w:sz w:val="20"/>
          <w:szCs w:val="20"/>
        </w:rPr>
        <w:t xml:space="preserve">e </w:t>
      </w:r>
      <w:r w:rsidRPr="002A7ACF">
        <w:rPr>
          <w:spacing w:val="3"/>
          <w:sz w:val="20"/>
          <w:szCs w:val="20"/>
        </w:rPr>
        <w:t>pourron</w:t>
      </w:r>
      <w:r w:rsidRPr="002A7ACF">
        <w:rPr>
          <w:sz w:val="20"/>
          <w:szCs w:val="20"/>
        </w:rPr>
        <w:t xml:space="preserve">t </w:t>
      </w:r>
      <w:r w:rsidRPr="002A7ACF">
        <w:rPr>
          <w:spacing w:val="3"/>
          <w:sz w:val="20"/>
          <w:szCs w:val="20"/>
        </w:rPr>
        <w:t>varie</w:t>
      </w:r>
      <w:r w:rsidRPr="002A7ACF">
        <w:rPr>
          <w:sz w:val="20"/>
          <w:szCs w:val="20"/>
        </w:rPr>
        <w:t xml:space="preserve">r </w:t>
      </w:r>
      <w:r w:rsidRPr="002A7ACF">
        <w:rPr>
          <w:spacing w:val="3"/>
          <w:sz w:val="20"/>
          <w:szCs w:val="20"/>
        </w:rPr>
        <w:t>e</w:t>
      </w:r>
      <w:r w:rsidRPr="002A7ACF">
        <w:rPr>
          <w:sz w:val="20"/>
          <w:szCs w:val="20"/>
        </w:rPr>
        <w:t xml:space="preserve">n </w:t>
      </w:r>
      <w:r w:rsidRPr="002A7ACF">
        <w:rPr>
          <w:spacing w:val="3"/>
          <w:sz w:val="20"/>
          <w:szCs w:val="20"/>
        </w:rPr>
        <w:t xml:space="preserve">aucune </w:t>
      </w:r>
      <w:r w:rsidRPr="002A7ACF">
        <w:rPr>
          <w:sz w:val="20"/>
          <w:szCs w:val="20"/>
        </w:rPr>
        <w:t>manière, sauf disposition contraire du RPAO. Sauf disposition contraire du CCAP, une offre assortie d’une clause de révision des prix sera considérée comme non conforme et sera écartée, en application de l’article 29.3 du RGAO.</w:t>
      </w:r>
    </w:p>
    <w:p w:rsidR="00686C5A" w:rsidRPr="002A7ACF" w:rsidRDefault="00686C5A" w:rsidP="00686C5A">
      <w:pPr>
        <w:widowControl w:val="0"/>
        <w:ind w:left="284" w:right="-18" w:hanging="284"/>
        <w:jc w:val="both"/>
        <w:rPr>
          <w:sz w:val="20"/>
          <w:szCs w:val="20"/>
        </w:rPr>
      </w:pPr>
      <w:r w:rsidRPr="002A7ACF">
        <w:rPr>
          <w:sz w:val="20"/>
          <w:szCs w:val="20"/>
        </w:rPr>
        <w:t xml:space="preserve">13.3. Au cas où l’appel d’offres comprend plusieurs </w:t>
      </w:r>
      <w:r w:rsidRPr="002A7ACF">
        <w:rPr>
          <w:spacing w:val="2"/>
          <w:sz w:val="20"/>
          <w:szCs w:val="20"/>
        </w:rPr>
        <w:t>lots</w:t>
      </w:r>
      <w:r w:rsidRPr="002A7ACF">
        <w:rPr>
          <w:sz w:val="20"/>
          <w:szCs w:val="20"/>
        </w:rPr>
        <w:t xml:space="preserve">, </w:t>
      </w:r>
      <w:r w:rsidRPr="002A7ACF">
        <w:rPr>
          <w:spacing w:val="2"/>
          <w:sz w:val="20"/>
          <w:szCs w:val="20"/>
        </w:rPr>
        <w:t>le</w:t>
      </w:r>
      <w:r w:rsidRPr="002A7ACF">
        <w:rPr>
          <w:sz w:val="20"/>
          <w:szCs w:val="20"/>
        </w:rPr>
        <w:t xml:space="preserve">s </w:t>
      </w:r>
      <w:r w:rsidRPr="002A7ACF">
        <w:rPr>
          <w:spacing w:val="2"/>
          <w:sz w:val="20"/>
          <w:szCs w:val="20"/>
        </w:rPr>
        <w:t>pri</w:t>
      </w:r>
      <w:r w:rsidRPr="002A7ACF">
        <w:rPr>
          <w:sz w:val="20"/>
          <w:szCs w:val="20"/>
        </w:rPr>
        <w:t xml:space="preserve">x </w:t>
      </w:r>
      <w:r w:rsidRPr="002A7ACF">
        <w:rPr>
          <w:spacing w:val="2"/>
          <w:sz w:val="20"/>
          <w:szCs w:val="20"/>
        </w:rPr>
        <w:t>indiqué</w:t>
      </w:r>
      <w:r w:rsidRPr="002A7ACF">
        <w:rPr>
          <w:sz w:val="20"/>
          <w:szCs w:val="20"/>
        </w:rPr>
        <w:t xml:space="preserve">s </w:t>
      </w:r>
      <w:r w:rsidRPr="002A7ACF">
        <w:rPr>
          <w:spacing w:val="2"/>
          <w:sz w:val="20"/>
          <w:szCs w:val="20"/>
        </w:rPr>
        <w:t>pou</w:t>
      </w:r>
      <w:r w:rsidRPr="002A7ACF">
        <w:rPr>
          <w:sz w:val="20"/>
          <w:szCs w:val="20"/>
        </w:rPr>
        <w:t xml:space="preserve">r </w:t>
      </w:r>
      <w:r w:rsidRPr="002A7ACF">
        <w:rPr>
          <w:spacing w:val="2"/>
          <w:sz w:val="20"/>
          <w:szCs w:val="20"/>
        </w:rPr>
        <w:t>u</w:t>
      </w:r>
      <w:r w:rsidRPr="002A7ACF">
        <w:rPr>
          <w:sz w:val="20"/>
          <w:szCs w:val="20"/>
        </w:rPr>
        <w:t xml:space="preserve">n </w:t>
      </w:r>
      <w:r w:rsidRPr="002A7ACF">
        <w:rPr>
          <w:spacing w:val="2"/>
          <w:sz w:val="20"/>
          <w:szCs w:val="20"/>
        </w:rPr>
        <w:t>lo</w:t>
      </w:r>
      <w:r w:rsidRPr="002A7ACF">
        <w:rPr>
          <w:sz w:val="20"/>
          <w:szCs w:val="20"/>
        </w:rPr>
        <w:t xml:space="preserve">t </w:t>
      </w:r>
      <w:r w:rsidRPr="002A7ACF">
        <w:rPr>
          <w:spacing w:val="2"/>
          <w:sz w:val="20"/>
          <w:szCs w:val="20"/>
        </w:rPr>
        <w:t xml:space="preserve">donné </w:t>
      </w:r>
      <w:r w:rsidRPr="002A7ACF">
        <w:rPr>
          <w:sz w:val="20"/>
          <w:szCs w:val="20"/>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686C5A" w:rsidRPr="002A7ACF" w:rsidRDefault="00686C5A" w:rsidP="00686C5A">
      <w:pPr>
        <w:widowControl w:val="0"/>
        <w:ind w:left="284" w:right="-20"/>
        <w:jc w:val="both"/>
        <w:rPr>
          <w:b/>
          <w:bCs/>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Article14:Monnaies de l’offre</w:t>
      </w:r>
    </w:p>
    <w:p w:rsidR="00686C5A" w:rsidRPr="002A7ACF" w:rsidRDefault="00686C5A" w:rsidP="00686C5A">
      <w:pPr>
        <w:widowControl w:val="0"/>
        <w:ind w:right="-20"/>
        <w:jc w:val="both"/>
        <w:rPr>
          <w:sz w:val="20"/>
          <w:szCs w:val="20"/>
        </w:rPr>
      </w:pPr>
      <w:r w:rsidRPr="002A7ACF">
        <w:rPr>
          <w:sz w:val="20"/>
          <w:szCs w:val="20"/>
        </w:rPr>
        <w:t>Les prix seront libellés en francs CFA</w:t>
      </w:r>
    </w:p>
    <w:p w:rsidR="00686C5A" w:rsidRPr="002A7ACF" w:rsidRDefault="00686C5A" w:rsidP="00686C5A">
      <w:pPr>
        <w:widowControl w:val="0"/>
        <w:ind w:left="284"/>
        <w:jc w:val="both"/>
        <w:rPr>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Article15:Documents attestant l’admissibilité du Soumissionnaire</w:t>
      </w:r>
    </w:p>
    <w:p w:rsidR="00686C5A" w:rsidRPr="002A7ACF" w:rsidRDefault="00686C5A" w:rsidP="00686C5A">
      <w:pPr>
        <w:widowControl w:val="0"/>
        <w:ind w:right="-20"/>
        <w:jc w:val="both"/>
        <w:rPr>
          <w:sz w:val="20"/>
          <w:szCs w:val="20"/>
        </w:rPr>
      </w:pPr>
      <w:r w:rsidRPr="002A7ACF">
        <w:rPr>
          <w:sz w:val="20"/>
          <w:szCs w:val="20"/>
        </w:rPr>
        <w:t>Le Soumissionnaire fournira, en tant que partie intégrante de son offre, des documents attestant qu’il satisfait aux dispositions de l’article 4 du RGAO.</w:t>
      </w:r>
    </w:p>
    <w:p w:rsidR="00686C5A" w:rsidRPr="002A7ACF" w:rsidRDefault="00686C5A" w:rsidP="00686C5A">
      <w:pPr>
        <w:widowControl w:val="0"/>
        <w:spacing w:after="120"/>
        <w:ind w:left="284" w:right="-35"/>
        <w:jc w:val="both"/>
        <w:rPr>
          <w:b/>
          <w:bCs/>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Article16:Documents attestant l’admissibilité des fournitures</w:t>
      </w:r>
    </w:p>
    <w:p w:rsidR="00686C5A" w:rsidRPr="002A7ACF" w:rsidRDefault="00686C5A" w:rsidP="00686C5A">
      <w:pPr>
        <w:widowControl w:val="0"/>
        <w:ind w:left="284" w:right="-18" w:hanging="284"/>
        <w:jc w:val="both"/>
        <w:rPr>
          <w:sz w:val="20"/>
          <w:szCs w:val="20"/>
        </w:rPr>
      </w:pPr>
      <w:r w:rsidRPr="002A7ACF">
        <w:rPr>
          <w:sz w:val="20"/>
          <w:szCs w:val="20"/>
        </w:rPr>
        <w:t>16.1. En application des dispositions de l'article 5du RGAO, le Soumissionnaire fournira, en tant que partie intégrante de son offre, les documents attestant que l’ensemble des fournitures et services qu’i les propose de fournir en exécution du Marché satisfont aux critères de provenance.</w:t>
      </w:r>
    </w:p>
    <w:p w:rsidR="00686C5A" w:rsidRPr="002A7ACF" w:rsidRDefault="00686C5A" w:rsidP="00686C5A">
      <w:pPr>
        <w:widowControl w:val="0"/>
        <w:ind w:left="284" w:right="-18" w:hanging="284"/>
        <w:jc w:val="both"/>
        <w:rPr>
          <w:sz w:val="20"/>
          <w:szCs w:val="20"/>
        </w:rPr>
      </w:pPr>
      <w:r w:rsidRPr="002A7ACF">
        <w:rPr>
          <w:sz w:val="20"/>
          <w:szCs w:val="20"/>
        </w:rPr>
        <w:t>16.2. Ces documents consisteront en une déclaration sur le pays d’origine des fournitures et services proposés dans le Bordereau des prix, déclaration à confirmer par un certificat d’origine délivré au moment de l’embarquement.</w:t>
      </w:r>
    </w:p>
    <w:p w:rsidR="00686C5A" w:rsidRPr="002A7ACF" w:rsidRDefault="00686C5A" w:rsidP="00686C5A">
      <w:pPr>
        <w:widowControl w:val="0"/>
        <w:ind w:left="284"/>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Article17: Documents attestant de la conformité des fournitures</w:t>
      </w:r>
    </w:p>
    <w:p w:rsidR="00686C5A" w:rsidRPr="002A7ACF" w:rsidRDefault="00686C5A" w:rsidP="00686C5A">
      <w:pPr>
        <w:widowControl w:val="0"/>
        <w:tabs>
          <w:tab w:val="left" w:pos="1280"/>
          <w:tab w:val="left" w:pos="1740"/>
          <w:tab w:val="left" w:pos="3100"/>
          <w:tab w:val="left" w:pos="3680"/>
        </w:tabs>
        <w:spacing w:after="120"/>
        <w:ind w:left="284" w:right="90" w:hanging="567"/>
        <w:jc w:val="both"/>
        <w:rPr>
          <w:sz w:val="20"/>
          <w:szCs w:val="20"/>
        </w:rPr>
      </w:pPr>
      <w:r w:rsidRPr="002A7ACF">
        <w:rPr>
          <w:sz w:val="20"/>
          <w:szCs w:val="20"/>
        </w:rPr>
        <w:t>17.1. Pour établir la conformité des fournitures et Services connexes au Dossier d’Appel d’Offre, le Soumissionnaire fournira dans le cadre de son offre les preuves écrites que les fourni</w:t>
      </w:r>
      <w:r w:rsidRPr="002A7ACF">
        <w:rPr>
          <w:spacing w:val="5"/>
          <w:sz w:val="20"/>
          <w:szCs w:val="20"/>
        </w:rPr>
        <w:t>ture</w:t>
      </w:r>
      <w:r w:rsidRPr="002A7ACF">
        <w:rPr>
          <w:sz w:val="20"/>
          <w:szCs w:val="20"/>
        </w:rPr>
        <w:t xml:space="preserve">s </w:t>
      </w:r>
      <w:r w:rsidRPr="002A7ACF">
        <w:rPr>
          <w:spacing w:val="5"/>
          <w:sz w:val="20"/>
          <w:szCs w:val="20"/>
        </w:rPr>
        <w:t>s</w:t>
      </w:r>
      <w:r w:rsidRPr="002A7ACF">
        <w:rPr>
          <w:sz w:val="20"/>
          <w:szCs w:val="20"/>
        </w:rPr>
        <w:t>e c</w:t>
      </w:r>
      <w:r w:rsidRPr="002A7ACF">
        <w:rPr>
          <w:spacing w:val="5"/>
          <w:sz w:val="20"/>
          <w:szCs w:val="20"/>
        </w:rPr>
        <w:t>onformen</w:t>
      </w:r>
      <w:r w:rsidRPr="002A7ACF">
        <w:rPr>
          <w:sz w:val="20"/>
          <w:szCs w:val="20"/>
        </w:rPr>
        <w:t xml:space="preserve">t </w:t>
      </w:r>
      <w:r w:rsidRPr="002A7ACF">
        <w:rPr>
          <w:spacing w:val="5"/>
          <w:sz w:val="20"/>
          <w:szCs w:val="20"/>
        </w:rPr>
        <w:t>au</w:t>
      </w:r>
      <w:r w:rsidRPr="002A7ACF">
        <w:rPr>
          <w:sz w:val="20"/>
          <w:szCs w:val="20"/>
        </w:rPr>
        <w:t xml:space="preserve">x </w:t>
      </w:r>
      <w:r w:rsidRPr="002A7ACF">
        <w:rPr>
          <w:spacing w:val="5"/>
          <w:sz w:val="20"/>
          <w:szCs w:val="20"/>
        </w:rPr>
        <w:t xml:space="preserve">spécifications </w:t>
      </w:r>
      <w:r w:rsidRPr="002A7ACF">
        <w:rPr>
          <w:spacing w:val="4"/>
          <w:sz w:val="20"/>
          <w:szCs w:val="20"/>
        </w:rPr>
        <w:t>technique</w:t>
      </w:r>
      <w:r w:rsidRPr="002A7ACF">
        <w:rPr>
          <w:sz w:val="20"/>
          <w:szCs w:val="20"/>
        </w:rPr>
        <w:t xml:space="preserve">s </w:t>
      </w:r>
      <w:r w:rsidRPr="002A7ACF">
        <w:rPr>
          <w:spacing w:val="4"/>
          <w:sz w:val="20"/>
          <w:szCs w:val="20"/>
        </w:rPr>
        <w:t>e</w:t>
      </w:r>
      <w:r w:rsidRPr="002A7ACF">
        <w:rPr>
          <w:sz w:val="20"/>
          <w:szCs w:val="20"/>
        </w:rPr>
        <w:t xml:space="preserve">t </w:t>
      </w:r>
      <w:r w:rsidRPr="002A7ACF">
        <w:rPr>
          <w:spacing w:val="4"/>
          <w:sz w:val="20"/>
          <w:szCs w:val="20"/>
        </w:rPr>
        <w:t>norme</w:t>
      </w:r>
      <w:r w:rsidRPr="002A7ACF">
        <w:rPr>
          <w:sz w:val="20"/>
          <w:szCs w:val="20"/>
        </w:rPr>
        <w:t xml:space="preserve">s </w:t>
      </w:r>
      <w:r w:rsidRPr="002A7ACF">
        <w:rPr>
          <w:spacing w:val="4"/>
          <w:sz w:val="20"/>
          <w:szCs w:val="20"/>
        </w:rPr>
        <w:t>spécifiée</w:t>
      </w:r>
      <w:r w:rsidRPr="002A7ACF">
        <w:rPr>
          <w:sz w:val="20"/>
          <w:szCs w:val="20"/>
        </w:rPr>
        <w:t xml:space="preserve">s </w:t>
      </w:r>
      <w:r w:rsidRPr="002A7ACF">
        <w:rPr>
          <w:spacing w:val="4"/>
          <w:sz w:val="20"/>
          <w:szCs w:val="20"/>
        </w:rPr>
        <w:t>dan</w:t>
      </w:r>
      <w:r w:rsidRPr="002A7ACF">
        <w:rPr>
          <w:sz w:val="20"/>
          <w:szCs w:val="20"/>
        </w:rPr>
        <w:t xml:space="preserve">s </w:t>
      </w:r>
      <w:r w:rsidRPr="002A7ACF">
        <w:rPr>
          <w:spacing w:val="4"/>
          <w:sz w:val="20"/>
          <w:szCs w:val="20"/>
        </w:rPr>
        <w:t xml:space="preserve">le </w:t>
      </w:r>
      <w:r w:rsidRPr="002A7ACF">
        <w:rPr>
          <w:sz w:val="20"/>
          <w:szCs w:val="20"/>
        </w:rPr>
        <w:t>Descriptif de la Fourniture.</w:t>
      </w:r>
    </w:p>
    <w:p w:rsidR="00686C5A" w:rsidRPr="002A7ACF" w:rsidRDefault="00686C5A" w:rsidP="00686C5A">
      <w:pPr>
        <w:widowControl w:val="0"/>
        <w:tabs>
          <w:tab w:val="left" w:pos="1180"/>
          <w:tab w:val="left" w:pos="2200"/>
          <w:tab w:val="left" w:pos="3240"/>
          <w:tab w:val="left" w:pos="4100"/>
          <w:tab w:val="left" w:pos="4480"/>
        </w:tabs>
        <w:spacing w:after="120"/>
        <w:ind w:left="284" w:right="90" w:hanging="567"/>
        <w:jc w:val="both"/>
        <w:rPr>
          <w:sz w:val="20"/>
          <w:szCs w:val="20"/>
        </w:rPr>
      </w:pPr>
      <w:r w:rsidRPr="002A7ACF">
        <w:rPr>
          <w:sz w:val="20"/>
          <w:szCs w:val="20"/>
        </w:rPr>
        <w:t xml:space="preserve">17.2. </w:t>
      </w:r>
      <w:r w:rsidRPr="002A7ACF">
        <w:rPr>
          <w:spacing w:val="5"/>
          <w:sz w:val="20"/>
          <w:szCs w:val="20"/>
        </w:rPr>
        <w:t>Ce</w:t>
      </w:r>
      <w:r w:rsidRPr="002A7ACF">
        <w:rPr>
          <w:sz w:val="20"/>
          <w:szCs w:val="20"/>
        </w:rPr>
        <w:t xml:space="preserve">s </w:t>
      </w:r>
      <w:r w:rsidRPr="002A7ACF">
        <w:rPr>
          <w:spacing w:val="5"/>
          <w:sz w:val="20"/>
          <w:szCs w:val="20"/>
        </w:rPr>
        <w:t>preuve</w:t>
      </w:r>
      <w:r w:rsidRPr="002A7ACF">
        <w:rPr>
          <w:sz w:val="20"/>
          <w:szCs w:val="20"/>
        </w:rPr>
        <w:t>s,</w:t>
      </w:r>
      <w:r w:rsidRPr="002A7ACF">
        <w:rPr>
          <w:spacing w:val="5"/>
          <w:sz w:val="20"/>
          <w:szCs w:val="20"/>
        </w:rPr>
        <w:t xml:space="preserve"> peuve</w:t>
      </w:r>
      <w:r w:rsidRPr="002A7ACF">
        <w:rPr>
          <w:sz w:val="20"/>
          <w:szCs w:val="20"/>
        </w:rPr>
        <w:t xml:space="preserve">nt </w:t>
      </w:r>
      <w:r w:rsidRPr="002A7ACF">
        <w:rPr>
          <w:spacing w:val="5"/>
          <w:sz w:val="20"/>
          <w:szCs w:val="20"/>
        </w:rPr>
        <w:t>revêti</w:t>
      </w:r>
      <w:r w:rsidRPr="002A7ACF">
        <w:rPr>
          <w:sz w:val="20"/>
          <w:szCs w:val="20"/>
        </w:rPr>
        <w:t xml:space="preserve">r </w:t>
      </w:r>
      <w:r w:rsidRPr="002A7ACF">
        <w:rPr>
          <w:spacing w:val="5"/>
          <w:sz w:val="20"/>
          <w:szCs w:val="20"/>
        </w:rPr>
        <w:t>l</w:t>
      </w:r>
      <w:r w:rsidRPr="002A7ACF">
        <w:rPr>
          <w:sz w:val="20"/>
          <w:szCs w:val="20"/>
        </w:rPr>
        <w:t xml:space="preserve">a </w:t>
      </w:r>
      <w:r w:rsidRPr="002A7ACF">
        <w:rPr>
          <w:spacing w:val="5"/>
          <w:sz w:val="20"/>
          <w:szCs w:val="20"/>
        </w:rPr>
        <w:t>forme d</w:t>
      </w:r>
      <w:r w:rsidRPr="002A7ACF">
        <w:rPr>
          <w:sz w:val="20"/>
          <w:szCs w:val="20"/>
        </w:rPr>
        <w:t xml:space="preserve">e </w:t>
      </w:r>
      <w:r w:rsidRPr="002A7ACF">
        <w:rPr>
          <w:spacing w:val="5"/>
          <w:sz w:val="20"/>
          <w:szCs w:val="20"/>
        </w:rPr>
        <w:t>prospectus</w:t>
      </w:r>
      <w:r w:rsidRPr="002A7ACF">
        <w:rPr>
          <w:sz w:val="20"/>
          <w:szCs w:val="20"/>
        </w:rPr>
        <w:t xml:space="preserve">, </w:t>
      </w:r>
      <w:r w:rsidRPr="002A7ACF">
        <w:rPr>
          <w:spacing w:val="5"/>
          <w:sz w:val="20"/>
          <w:szCs w:val="20"/>
        </w:rPr>
        <w:t>dessin</w:t>
      </w:r>
      <w:r w:rsidRPr="002A7ACF">
        <w:rPr>
          <w:sz w:val="20"/>
          <w:szCs w:val="20"/>
        </w:rPr>
        <w:t xml:space="preserve">s </w:t>
      </w:r>
      <w:r w:rsidRPr="002A7ACF">
        <w:rPr>
          <w:spacing w:val="5"/>
          <w:sz w:val="20"/>
          <w:szCs w:val="20"/>
        </w:rPr>
        <w:t>o</w:t>
      </w:r>
      <w:r w:rsidRPr="002A7ACF">
        <w:rPr>
          <w:sz w:val="20"/>
          <w:szCs w:val="20"/>
        </w:rPr>
        <w:t xml:space="preserve">u </w:t>
      </w:r>
      <w:r w:rsidRPr="002A7ACF">
        <w:rPr>
          <w:spacing w:val="5"/>
          <w:sz w:val="20"/>
          <w:szCs w:val="20"/>
        </w:rPr>
        <w:t>donnée</w:t>
      </w:r>
      <w:r w:rsidRPr="002A7ACF">
        <w:rPr>
          <w:sz w:val="20"/>
          <w:szCs w:val="20"/>
        </w:rPr>
        <w:t xml:space="preserve">s </w:t>
      </w:r>
      <w:r w:rsidRPr="002A7ACF">
        <w:rPr>
          <w:spacing w:val="5"/>
          <w:sz w:val="20"/>
          <w:szCs w:val="20"/>
        </w:rPr>
        <w:t xml:space="preserve">et </w:t>
      </w:r>
      <w:r w:rsidRPr="002A7ACF">
        <w:rPr>
          <w:sz w:val="20"/>
          <w:szCs w:val="20"/>
        </w:rPr>
        <w:t xml:space="preserve">comprendront une description détaillée des principales caractéristiques techniques et de </w:t>
      </w:r>
      <w:r w:rsidRPr="002A7ACF">
        <w:rPr>
          <w:spacing w:val="5"/>
          <w:sz w:val="20"/>
          <w:szCs w:val="20"/>
        </w:rPr>
        <w:t>performanc</w:t>
      </w:r>
      <w:r w:rsidRPr="002A7ACF">
        <w:rPr>
          <w:sz w:val="20"/>
          <w:szCs w:val="20"/>
        </w:rPr>
        <w:t xml:space="preserve">e </w:t>
      </w:r>
      <w:r w:rsidRPr="002A7ACF">
        <w:rPr>
          <w:spacing w:val="5"/>
          <w:sz w:val="20"/>
          <w:szCs w:val="20"/>
        </w:rPr>
        <w:t>de</w:t>
      </w:r>
      <w:r w:rsidRPr="002A7ACF">
        <w:rPr>
          <w:sz w:val="20"/>
          <w:szCs w:val="20"/>
        </w:rPr>
        <w:t xml:space="preserve">s </w:t>
      </w:r>
      <w:r w:rsidRPr="002A7ACF">
        <w:rPr>
          <w:spacing w:val="5"/>
          <w:sz w:val="20"/>
          <w:szCs w:val="20"/>
        </w:rPr>
        <w:t>fourniture</w:t>
      </w:r>
      <w:r w:rsidRPr="002A7ACF">
        <w:rPr>
          <w:sz w:val="20"/>
          <w:szCs w:val="20"/>
        </w:rPr>
        <w:t xml:space="preserve">s </w:t>
      </w:r>
      <w:r w:rsidRPr="002A7ACF">
        <w:rPr>
          <w:spacing w:val="5"/>
          <w:sz w:val="20"/>
          <w:szCs w:val="20"/>
        </w:rPr>
        <w:t>e</w:t>
      </w:r>
      <w:r w:rsidRPr="002A7ACF">
        <w:rPr>
          <w:sz w:val="20"/>
          <w:szCs w:val="20"/>
        </w:rPr>
        <w:t xml:space="preserve">t </w:t>
      </w:r>
      <w:r w:rsidRPr="002A7ACF">
        <w:rPr>
          <w:spacing w:val="5"/>
          <w:sz w:val="20"/>
          <w:szCs w:val="20"/>
        </w:rPr>
        <w:t xml:space="preserve">services </w:t>
      </w:r>
      <w:r w:rsidRPr="002A7ACF">
        <w:rPr>
          <w:spacing w:val="1"/>
          <w:sz w:val="20"/>
          <w:szCs w:val="20"/>
        </w:rPr>
        <w:t>connexes</w:t>
      </w:r>
      <w:r w:rsidRPr="002A7ACF">
        <w:rPr>
          <w:sz w:val="20"/>
          <w:szCs w:val="20"/>
        </w:rPr>
        <w:t xml:space="preserve">, </w:t>
      </w:r>
      <w:r w:rsidRPr="002A7ACF">
        <w:rPr>
          <w:spacing w:val="1"/>
          <w:sz w:val="20"/>
          <w:szCs w:val="20"/>
        </w:rPr>
        <w:t>démontran</w:t>
      </w:r>
      <w:r w:rsidRPr="002A7ACF">
        <w:rPr>
          <w:sz w:val="20"/>
          <w:szCs w:val="20"/>
        </w:rPr>
        <w:t xml:space="preserve">t </w:t>
      </w:r>
      <w:r w:rsidRPr="002A7ACF">
        <w:rPr>
          <w:spacing w:val="1"/>
          <w:sz w:val="20"/>
          <w:szCs w:val="20"/>
        </w:rPr>
        <w:t>qu’il</w:t>
      </w:r>
      <w:r w:rsidRPr="002A7ACF">
        <w:rPr>
          <w:sz w:val="20"/>
          <w:szCs w:val="20"/>
        </w:rPr>
        <w:t xml:space="preserve">s </w:t>
      </w:r>
      <w:r w:rsidRPr="002A7ACF">
        <w:rPr>
          <w:spacing w:val="1"/>
          <w:sz w:val="20"/>
          <w:szCs w:val="20"/>
        </w:rPr>
        <w:t xml:space="preserve">correspondent </w:t>
      </w:r>
      <w:r w:rsidRPr="002A7ACF">
        <w:rPr>
          <w:sz w:val="20"/>
          <w:szCs w:val="20"/>
        </w:rPr>
        <w:t>pour l’essentiel aux spécifications et, le cas échéant une liste des divergences et réserves par rapport aux dispositions du Descriptif de la Fourniture.</w:t>
      </w:r>
    </w:p>
    <w:p w:rsidR="00686C5A" w:rsidRPr="002A7ACF" w:rsidRDefault="00686C5A" w:rsidP="00686C5A">
      <w:pPr>
        <w:widowControl w:val="0"/>
        <w:spacing w:after="120"/>
        <w:ind w:left="284" w:right="93" w:hanging="567"/>
        <w:jc w:val="both"/>
        <w:rPr>
          <w:sz w:val="20"/>
          <w:szCs w:val="20"/>
        </w:rPr>
      </w:pPr>
      <w:r w:rsidRPr="002A7ACF">
        <w:rPr>
          <w:sz w:val="20"/>
          <w:szCs w:val="20"/>
        </w:rPr>
        <w:t>17.3. Le Soumissionnaire fournira également une liste donnant tous les détails, y compris les sources d’approvisionnement disponibles et les prix courants des pièces de rechange, outils spéciaux, etc., nécessaires au fonction</w:t>
      </w:r>
      <w:r w:rsidRPr="002A7ACF">
        <w:rPr>
          <w:spacing w:val="2"/>
          <w:sz w:val="20"/>
          <w:szCs w:val="20"/>
        </w:rPr>
        <w:t>nemen</w:t>
      </w:r>
      <w:r w:rsidRPr="002A7ACF">
        <w:rPr>
          <w:sz w:val="20"/>
          <w:szCs w:val="20"/>
        </w:rPr>
        <w:t xml:space="preserve">t </w:t>
      </w:r>
      <w:r w:rsidRPr="002A7ACF">
        <w:rPr>
          <w:spacing w:val="2"/>
          <w:sz w:val="20"/>
          <w:szCs w:val="20"/>
        </w:rPr>
        <w:t>correc</w:t>
      </w:r>
      <w:r w:rsidRPr="002A7ACF">
        <w:rPr>
          <w:sz w:val="20"/>
          <w:szCs w:val="20"/>
        </w:rPr>
        <w:t xml:space="preserve">t </w:t>
      </w:r>
      <w:r w:rsidRPr="002A7ACF">
        <w:rPr>
          <w:spacing w:val="2"/>
          <w:sz w:val="20"/>
          <w:szCs w:val="20"/>
        </w:rPr>
        <w:t>e</w:t>
      </w:r>
      <w:r w:rsidRPr="002A7ACF">
        <w:rPr>
          <w:sz w:val="20"/>
          <w:szCs w:val="20"/>
        </w:rPr>
        <w:t xml:space="preserve">t </w:t>
      </w:r>
      <w:r w:rsidRPr="002A7ACF">
        <w:rPr>
          <w:spacing w:val="2"/>
          <w:sz w:val="20"/>
          <w:szCs w:val="20"/>
        </w:rPr>
        <w:t>contin</w:t>
      </w:r>
      <w:r w:rsidRPr="002A7ACF">
        <w:rPr>
          <w:sz w:val="20"/>
          <w:szCs w:val="20"/>
        </w:rPr>
        <w:t xml:space="preserve">u </w:t>
      </w:r>
      <w:r w:rsidRPr="002A7ACF">
        <w:rPr>
          <w:spacing w:val="2"/>
          <w:sz w:val="20"/>
          <w:szCs w:val="20"/>
        </w:rPr>
        <w:t>de</w:t>
      </w:r>
      <w:r w:rsidRPr="002A7ACF">
        <w:rPr>
          <w:sz w:val="20"/>
          <w:szCs w:val="20"/>
        </w:rPr>
        <w:t xml:space="preserve">s </w:t>
      </w:r>
      <w:r w:rsidRPr="002A7ACF">
        <w:rPr>
          <w:spacing w:val="2"/>
          <w:sz w:val="20"/>
          <w:szCs w:val="20"/>
        </w:rPr>
        <w:t xml:space="preserve">fournitures </w:t>
      </w:r>
      <w:r w:rsidRPr="002A7ACF">
        <w:rPr>
          <w:sz w:val="20"/>
          <w:szCs w:val="20"/>
        </w:rPr>
        <w:t>depuis le début de leur utilisation par le Maître d’Ouvrage et pendant la période précisé au RPAO.</w:t>
      </w:r>
    </w:p>
    <w:p w:rsidR="00686C5A" w:rsidRPr="002A7ACF" w:rsidRDefault="00686C5A" w:rsidP="00686C5A">
      <w:pPr>
        <w:widowControl w:val="0"/>
        <w:spacing w:after="120"/>
        <w:ind w:left="284" w:right="93" w:hanging="567"/>
        <w:jc w:val="both"/>
        <w:rPr>
          <w:sz w:val="20"/>
          <w:szCs w:val="20"/>
        </w:rPr>
      </w:pPr>
      <w:r w:rsidRPr="002A7ACF">
        <w:rPr>
          <w:sz w:val="20"/>
          <w:szCs w:val="20"/>
        </w:rPr>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qu’a titre indicatif et n’ont nullement un caractère restrictif. 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686C5A" w:rsidRPr="002A7ACF" w:rsidRDefault="00686C5A" w:rsidP="00686C5A">
      <w:pPr>
        <w:widowControl w:val="0"/>
        <w:spacing w:after="120"/>
        <w:ind w:right="-20"/>
        <w:jc w:val="both"/>
        <w:rPr>
          <w:sz w:val="20"/>
          <w:szCs w:val="20"/>
        </w:rPr>
      </w:pPr>
      <w:r w:rsidRPr="002A7ACF">
        <w:rPr>
          <w:b/>
          <w:bCs/>
          <w:sz w:val="20"/>
          <w:szCs w:val="20"/>
        </w:rPr>
        <w:t>Article18:Documents attestant la qualification du Soumissionnaire</w:t>
      </w:r>
    </w:p>
    <w:p w:rsidR="00686C5A" w:rsidRPr="002A7ACF" w:rsidRDefault="00686C5A" w:rsidP="00686C5A">
      <w:pPr>
        <w:widowControl w:val="0"/>
        <w:shd w:val="clear" w:color="auto" w:fill="FFFFFF"/>
        <w:spacing w:after="120"/>
        <w:ind w:right="-17"/>
        <w:jc w:val="both"/>
        <w:rPr>
          <w:sz w:val="20"/>
          <w:szCs w:val="20"/>
        </w:rPr>
      </w:pPr>
      <w:r w:rsidRPr="002A7ACF">
        <w:rPr>
          <w:sz w:val="20"/>
          <w:szCs w:val="20"/>
        </w:rPr>
        <w:t xml:space="preserve">Les documents attestant que le Soumissionnaire est qualifié pour exécuter le Marché si son offre est </w:t>
      </w:r>
      <w:r w:rsidRPr="002A7ACF">
        <w:rPr>
          <w:spacing w:val="1"/>
          <w:sz w:val="20"/>
          <w:szCs w:val="20"/>
        </w:rPr>
        <w:t>accepté</w:t>
      </w:r>
      <w:r w:rsidRPr="002A7ACF">
        <w:rPr>
          <w:sz w:val="20"/>
          <w:szCs w:val="20"/>
        </w:rPr>
        <w:t xml:space="preserve">e </w:t>
      </w:r>
      <w:r w:rsidRPr="002A7ACF">
        <w:rPr>
          <w:spacing w:val="1"/>
          <w:sz w:val="20"/>
          <w:szCs w:val="20"/>
        </w:rPr>
        <w:t>établiront</w:t>
      </w:r>
      <w:r w:rsidRPr="002A7ACF">
        <w:rPr>
          <w:sz w:val="20"/>
          <w:szCs w:val="20"/>
        </w:rPr>
        <w:t xml:space="preserve">, à </w:t>
      </w:r>
      <w:r w:rsidRPr="002A7ACF">
        <w:rPr>
          <w:spacing w:val="1"/>
          <w:sz w:val="20"/>
          <w:szCs w:val="20"/>
        </w:rPr>
        <w:t>l</w:t>
      </w:r>
      <w:r w:rsidRPr="002A7ACF">
        <w:rPr>
          <w:sz w:val="20"/>
          <w:szCs w:val="20"/>
        </w:rPr>
        <w:t xml:space="preserve">a </w:t>
      </w:r>
      <w:r w:rsidRPr="002A7ACF">
        <w:rPr>
          <w:spacing w:val="1"/>
          <w:sz w:val="20"/>
          <w:szCs w:val="20"/>
        </w:rPr>
        <w:t>satisfactio</w:t>
      </w:r>
      <w:r w:rsidRPr="002A7ACF">
        <w:rPr>
          <w:sz w:val="20"/>
          <w:szCs w:val="20"/>
        </w:rPr>
        <w:t xml:space="preserve">n </w:t>
      </w:r>
      <w:r w:rsidRPr="002A7ACF">
        <w:rPr>
          <w:spacing w:val="1"/>
          <w:sz w:val="20"/>
          <w:szCs w:val="20"/>
        </w:rPr>
        <w:t>d</w:t>
      </w:r>
      <w:r w:rsidRPr="002A7ACF">
        <w:rPr>
          <w:sz w:val="20"/>
          <w:szCs w:val="20"/>
        </w:rPr>
        <w:t xml:space="preserve">u </w:t>
      </w:r>
      <w:r w:rsidRPr="002A7ACF">
        <w:rPr>
          <w:spacing w:val="1"/>
          <w:sz w:val="20"/>
          <w:szCs w:val="20"/>
        </w:rPr>
        <w:t xml:space="preserve">Maître </w:t>
      </w:r>
      <w:r w:rsidRPr="002A7ACF">
        <w:rPr>
          <w:sz w:val="20"/>
          <w:szCs w:val="20"/>
        </w:rPr>
        <w:t>d'Ouvrage:</w:t>
      </w:r>
    </w:p>
    <w:p w:rsidR="00686C5A" w:rsidRPr="002A7ACF" w:rsidRDefault="00686C5A" w:rsidP="00686C5A">
      <w:pPr>
        <w:widowControl w:val="0"/>
        <w:spacing w:after="120"/>
        <w:ind w:left="284" w:right="-16" w:hanging="284"/>
        <w:jc w:val="both"/>
        <w:rPr>
          <w:sz w:val="20"/>
          <w:szCs w:val="20"/>
        </w:rPr>
      </w:pPr>
      <w:r w:rsidRPr="002A7ACF">
        <w:rPr>
          <w:sz w:val="20"/>
          <w:szCs w:val="20"/>
        </w:rPr>
        <w:t>a. Si le RPAO le stipule, que, dans le cas d’un Soumissionnaire offrant de livrer en exécution du marché des fournitures qu’il ne fabrique ni ne produit par ailleurs, ledit soumissionnaire est dûment autorisé par le fabricant de ces fournitures à les livrer au Cameroun;</w:t>
      </w:r>
    </w:p>
    <w:p w:rsidR="00686C5A" w:rsidRPr="002A7ACF" w:rsidRDefault="00686C5A" w:rsidP="00686C5A">
      <w:pPr>
        <w:widowControl w:val="0"/>
        <w:spacing w:after="120"/>
        <w:ind w:left="284" w:right="-16" w:hanging="284"/>
        <w:jc w:val="both"/>
        <w:rPr>
          <w:sz w:val="20"/>
          <w:szCs w:val="20"/>
        </w:rPr>
      </w:pPr>
      <w:r w:rsidRPr="002A7ACF">
        <w:rPr>
          <w:sz w:val="20"/>
          <w:szCs w:val="20"/>
        </w:rPr>
        <w:t>b. Que le Soumissionnaire à la capacité financière, technique et de production nécessaire pour exécuter le Marché;</w:t>
      </w:r>
    </w:p>
    <w:p w:rsidR="00686C5A" w:rsidRPr="002A7ACF" w:rsidRDefault="00686C5A" w:rsidP="00686C5A">
      <w:pPr>
        <w:widowControl w:val="0"/>
        <w:spacing w:after="120"/>
        <w:ind w:left="284" w:right="-16" w:hanging="284"/>
        <w:jc w:val="both"/>
        <w:rPr>
          <w:sz w:val="20"/>
          <w:szCs w:val="20"/>
        </w:rPr>
      </w:pPr>
      <w:r w:rsidRPr="002A7ACF">
        <w:rPr>
          <w:sz w:val="20"/>
          <w:szCs w:val="20"/>
        </w:rPr>
        <w:t xml:space="preserve">c. </w:t>
      </w:r>
      <w:r w:rsidRPr="002A7ACF">
        <w:rPr>
          <w:spacing w:val="5"/>
          <w:sz w:val="20"/>
          <w:szCs w:val="20"/>
        </w:rPr>
        <w:t>Que</w:t>
      </w:r>
      <w:r w:rsidRPr="002A7ACF">
        <w:rPr>
          <w:sz w:val="20"/>
          <w:szCs w:val="20"/>
        </w:rPr>
        <w:t xml:space="preserve">, </w:t>
      </w:r>
      <w:r w:rsidRPr="002A7ACF">
        <w:rPr>
          <w:spacing w:val="5"/>
          <w:sz w:val="20"/>
          <w:szCs w:val="20"/>
        </w:rPr>
        <w:t>dan</w:t>
      </w:r>
      <w:r w:rsidRPr="002A7ACF">
        <w:rPr>
          <w:sz w:val="20"/>
          <w:szCs w:val="20"/>
        </w:rPr>
        <w:t xml:space="preserve">s </w:t>
      </w:r>
      <w:r w:rsidRPr="002A7ACF">
        <w:rPr>
          <w:spacing w:val="5"/>
          <w:sz w:val="20"/>
          <w:szCs w:val="20"/>
        </w:rPr>
        <w:t>l</w:t>
      </w:r>
      <w:r w:rsidRPr="002A7ACF">
        <w:rPr>
          <w:sz w:val="20"/>
          <w:szCs w:val="20"/>
        </w:rPr>
        <w:t xml:space="preserve">e </w:t>
      </w:r>
      <w:r w:rsidRPr="002A7ACF">
        <w:rPr>
          <w:spacing w:val="5"/>
          <w:sz w:val="20"/>
          <w:szCs w:val="20"/>
        </w:rPr>
        <w:t>ca</w:t>
      </w:r>
      <w:r w:rsidRPr="002A7ACF">
        <w:rPr>
          <w:sz w:val="20"/>
          <w:szCs w:val="20"/>
        </w:rPr>
        <w:t xml:space="preserve">s </w:t>
      </w:r>
      <w:r w:rsidRPr="002A7ACF">
        <w:rPr>
          <w:spacing w:val="5"/>
          <w:sz w:val="20"/>
          <w:szCs w:val="20"/>
        </w:rPr>
        <w:t>o</w:t>
      </w:r>
      <w:r w:rsidRPr="002A7ACF">
        <w:rPr>
          <w:sz w:val="20"/>
          <w:szCs w:val="20"/>
        </w:rPr>
        <w:t xml:space="preserve">ù </w:t>
      </w:r>
      <w:r w:rsidRPr="002A7ACF">
        <w:rPr>
          <w:spacing w:val="5"/>
          <w:sz w:val="20"/>
          <w:szCs w:val="20"/>
        </w:rPr>
        <w:t>l</w:t>
      </w:r>
      <w:r w:rsidRPr="002A7ACF">
        <w:rPr>
          <w:sz w:val="20"/>
          <w:szCs w:val="20"/>
        </w:rPr>
        <w:t xml:space="preserve">e </w:t>
      </w:r>
      <w:r w:rsidRPr="002A7ACF">
        <w:rPr>
          <w:spacing w:val="5"/>
          <w:sz w:val="20"/>
          <w:szCs w:val="20"/>
        </w:rPr>
        <w:t>Soumissionnaire correspondan</w:t>
      </w:r>
      <w:r w:rsidRPr="002A7ACF">
        <w:rPr>
          <w:sz w:val="20"/>
          <w:szCs w:val="20"/>
        </w:rPr>
        <w:t xml:space="preserve">t </w:t>
      </w:r>
      <w:r w:rsidRPr="002A7ACF">
        <w:rPr>
          <w:spacing w:val="5"/>
          <w:sz w:val="20"/>
          <w:szCs w:val="20"/>
        </w:rPr>
        <w:t>n’exerc</w:t>
      </w:r>
      <w:r w:rsidRPr="002A7ACF">
        <w:rPr>
          <w:sz w:val="20"/>
          <w:szCs w:val="20"/>
        </w:rPr>
        <w:t xml:space="preserve">e </w:t>
      </w:r>
      <w:r w:rsidRPr="002A7ACF">
        <w:rPr>
          <w:spacing w:val="5"/>
          <w:sz w:val="20"/>
          <w:szCs w:val="20"/>
        </w:rPr>
        <w:t>pa</w:t>
      </w:r>
      <w:r w:rsidRPr="002A7ACF">
        <w:rPr>
          <w:sz w:val="20"/>
          <w:szCs w:val="20"/>
        </w:rPr>
        <w:t xml:space="preserve">s </w:t>
      </w:r>
      <w:r w:rsidRPr="002A7ACF">
        <w:rPr>
          <w:spacing w:val="5"/>
          <w:sz w:val="20"/>
          <w:szCs w:val="20"/>
        </w:rPr>
        <w:t>d’activit</w:t>
      </w:r>
      <w:r w:rsidRPr="002A7ACF">
        <w:rPr>
          <w:sz w:val="20"/>
          <w:szCs w:val="20"/>
        </w:rPr>
        <w:t xml:space="preserve">é </w:t>
      </w:r>
      <w:r w:rsidRPr="002A7ACF">
        <w:rPr>
          <w:spacing w:val="5"/>
          <w:sz w:val="20"/>
          <w:szCs w:val="20"/>
        </w:rPr>
        <w:t xml:space="preserve">au </w:t>
      </w:r>
      <w:r w:rsidRPr="002A7ACF">
        <w:rPr>
          <w:sz w:val="20"/>
          <w:szCs w:val="20"/>
        </w:rPr>
        <w:t xml:space="preserve">Cameroun, il y est ou sera (si le Marché lui est </w:t>
      </w:r>
      <w:r w:rsidRPr="002A7ACF">
        <w:rPr>
          <w:spacing w:val="1"/>
          <w:sz w:val="20"/>
          <w:szCs w:val="20"/>
        </w:rPr>
        <w:t>attribué</w:t>
      </w:r>
      <w:r w:rsidRPr="002A7ACF">
        <w:rPr>
          <w:sz w:val="20"/>
          <w:szCs w:val="20"/>
        </w:rPr>
        <w:t xml:space="preserve">) </w:t>
      </w:r>
      <w:r w:rsidRPr="002A7ACF">
        <w:rPr>
          <w:spacing w:val="1"/>
          <w:sz w:val="20"/>
          <w:szCs w:val="20"/>
        </w:rPr>
        <w:t>représent</w:t>
      </w:r>
      <w:r w:rsidRPr="002A7ACF">
        <w:rPr>
          <w:sz w:val="20"/>
          <w:szCs w:val="20"/>
        </w:rPr>
        <w:t xml:space="preserve">é </w:t>
      </w:r>
      <w:r w:rsidRPr="002A7ACF">
        <w:rPr>
          <w:spacing w:val="1"/>
          <w:sz w:val="20"/>
          <w:szCs w:val="20"/>
        </w:rPr>
        <w:t>pa</w:t>
      </w:r>
      <w:r w:rsidRPr="002A7ACF">
        <w:rPr>
          <w:sz w:val="20"/>
          <w:szCs w:val="20"/>
        </w:rPr>
        <w:t xml:space="preserve">r </w:t>
      </w:r>
      <w:r w:rsidRPr="002A7ACF">
        <w:rPr>
          <w:spacing w:val="1"/>
          <w:sz w:val="20"/>
          <w:szCs w:val="20"/>
        </w:rPr>
        <w:t>u</w:t>
      </w:r>
      <w:r w:rsidRPr="002A7ACF">
        <w:rPr>
          <w:sz w:val="20"/>
          <w:szCs w:val="20"/>
        </w:rPr>
        <w:t xml:space="preserve">n </w:t>
      </w:r>
      <w:r w:rsidRPr="002A7ACF">
        <w:rPr>
          <w:spacing w:val="1"/>
          <w:sz w:val="20"/>
          <w:szCs w:val="20"/>
        </w:rPr>
        <w:t>Agen</w:t>
      </w:r>
      <w:r w:rsidRPr="002A7ACF">
        <w:rPr>
          <w:sz w:val="20"/>
          <w:szCs w:val="20"/>
        </w:rPr>
        <w:t xml:space="preserve">t </w:t>
      </w:r>
      <w:r w:rsidRPr="002A7ACF">
        <w:rPr>
          <w:spacing w:val="1"/>
          <w:sz w:val="20"/>
          <w:szCs w:val="20"/>
        </w:rPr>
        <w:t>dot</w:t>
      </w:r>
      <w:r w:rsidRPr="002A7ACF">
        <w:rPr>
          <w:sz w:val="20"/>
          <w:szCs w:val="20"/>
        </w:rPr>
        <w:t xml:space="preserve">é </w:t>
      </w:r>
      <w:r w:rsidRPr="002A7ACF">
        <w:rPr>
          <w:spacing w:val="1"/>
          <w:sz w:val="20"/>
          <w:szCs w:val="20"/>
        </w:rPr>
        <w:t xml:space="preserve">des </w:t>
      </w:r>
      <w:r w:rsidRPr="002A7ACF">
        <w:rPr>
          <w:sz w:val="20"/>
          <w:szCs w:val="20"/>
        </w:rPr>
        <w:t xml:space="preserve">moyens et des capacités voulus pour assurer les tâches de maintenance, de réparation et de stockage de pièces de rechange aux obligations </w:t>
      </w:r>
      <w:r w:rsidRPr="002A7ACF">
        <w:rPr>
          <w:spacing w:val="5"/>
          <w:sz w:val="20"/>
          <w:szCs w:val="20"/>
        </w:rPr>
        <w:t>spécifiée</w:t>
      </w:r>
      <w:r w:rsidRPr="002A7ACF">
        <w:rPr>
          <w:sz w:val="20"/>
          <w:szCs w:val="20"/>
        </w:rPr>
        <w:t xml:space="preserve">s </w:t>
      </w:r>
      <w:r w:rsidRPr="002A7ACF">
        <w:rPr>
          <w:spacing w:val="5"/>
          <w:sz w:val="20"/>
          <w:szCs w:val="20"/>
        </w:rPr>
        <w:t>dan</w:t>
      </w:r>
      <w:r w:rsidRPr="002A7ACF">
        <w:rPr>
          <w:sz w:val="20"/>
          <w:szCs w:val="20"/>
        </w:rPr>
        <w:t xml:space="preserve">s </w:t>
      </w:r>
      <w:r w:rsidRPr="002A7ACF">
        <w:rPr>
          <w:spacing w:val="5"/>
          <w:sz w:val="20"/>
          <w:szCs w:val="20"/>
        </w:rPr>
        <w:t>l</w:t>
      </w:r>
      <w:r w:rsidRPr="002A7ACF">
        <w:rPr>
          <w:sz w:val="20"/>
          <w:szCs w:val="20"/>
        </w:rPr>
        <w:t xml:space="preserve">e </w:t>
      </w:r>
      <w:r w:rsidRPr="002A7ACF">
        <w:rPr>
          <w:spacing w:val="5"/>
          <w:sz w:val="20"/>
          <w:szCs w:val="20"/>
        </w:rPr>
        <w:t>Cahie</w:t>
      </w:r>
      <w:r w:rsidRPr="002A7ACF">
        <w:rPr>
          <w:sz w:val="20"/>
          <w:szCs w:val="20"/>
        </w:rPr>
        <w:t>r d</w:t>
      </w:r>
      <w:r w:rsidRPr="002A7ACF">
        <w:rPr>
          <w:spacing w:val="5"/>
          <w:sz w:val="20"/>
          <w:szCs w:val="20"/>
        </w:rPr>
        <w:t>e</w:t>
      </w:r>
      <w:r w:rsidRPr="002A7ACF">
        <w:rPr>
          <w:sz w:val="20"/>
          <w:szCs w:val="20"/>
        </w:rPr>
        <w:t xml:space="preserve">s </w:t>
      </w:r>
      <w:r w:rsidRPr="002A7ACF">
        <w:rPr>
          <w:spacing w:val="5"/>
          <w:sz w:val="20"/>
          <w:szCs w:val="20"/>
        </w:rPr>
        <w:t>Clauses Administrative</w:t>
      </w:r>
      <w:r w:rsidRPr="002A7ACF">
        <w:rPr>
          <w:sz w:val="20"/>
          <w:szCs w:val="20"/>
        </w:rPr>
        <w:t xml:space="preserve">s </w:t>
      </w:r>
      <w:r w:rsidRPr="002A7ACF">
        <w:rPr>
          <w:spacing w:val="5"/>
          <w:sz w:val="20"/>
          <w:szCs w:val="20"/>
        </w:rPr>
        <w:t>Particulière</w:t>
      </w:r>
      <w:r w:rsidRPr="002A7ACF">
        <w:rPr>
          <w:sz w:val="20"/>
          <w:szCs w:val="20"/>
        </w:rPr>
        <w:t xml:space="preserve">s </w:t>
      </w:r>
      <w:r w:rsidRPr="002A7ACF">
        <w:rPr>
          <w:spacing w:val="5"/>
          <w:sz w:val="20"/>
          <w:szCs w:val="20"/>
        </w:rPr>
        <w:t>et/o</w:t>
      </w:r>
      <w:r w:rsidRPr="002A7ACF">
        <w:rPr>
          <w:sz w:val="20"/>
          <w:szCs w:val="20"/>
        </w:rPr>
        <w:t xml:space="preserve">u </w:t>
      </w:r>
      <w:r w:rsidRPr="002A7ACF">
        <w:rPr>
          <w:spacing w:val="5"/>
          <w:sz w:val="20"/>
          <w:szCs w:val="20"/>
        </w:rPr>
        <w:t xml:space="preserve">les </w:t>
      </w:r>
      <w:r w:rsidRPr="002A7ACF">
        <w:rPr>
          <w:sz w:val="20"/>
          <w:szCs w:val="20"/>
        </w:rPr>
        <w:t>Spécifications techniques;</w:t>
      </w:r>
    </w:p>
    <w:p w:rsidR="00686C5A" w:rsidRPr="002A7ACF" w:rsidRDefault="00686C5A" w:rsidP="00686C5A">
      <w:pPr>
        <w:widowControl w:val="0"/>
        <w:spacing w:after="120"/>
        <w:ind w:left="284" w:right="-16" w:hanging="284"/>
        <w:jc w:val="both"/>
        <w:rPr>
          <w:sz w:val="20"/>
          <w:szCs w:val="20"/>
        </w:rPr>
      </w:pPr>
      <w:r w:rsidRPr="002A7ACF">
        <w:rPr>
          <w:sz w:val="20"/>
          <w:szCs w:val="20"/>
        </w:rPr>
        <w:lastRenderedPageBreak/>
        <w:t>d. Que le soumissionnaire jouit d’une expérience pertinente pour des prestations similaires à celles prévues au DAO.</w:t>
      </w:r>
    </w:p>
    <w:p w:rsidR="00686C5A" w:rsidRPr="002A7ACF" w:rsidRDefault="00686C5A" w:rsidP="00686C5A">
      <w:pPr>
        <w:widowControl w:val="0"/>
        <w:spacing w:after="120"/>
        <w:ind w:right="-20"/>
        <w:jc w:val="both"/>
        <w:rPr>
          <w:sz w:val="20"/>
          <w:szCs w:val="20"/>
        </w:rPr>
      </w:pPr>
      <w:r w:rsidRPr="002A7ACF">
        <w:rPr>
          <w:b/>
          <w:bCs/>
          <w:sz w:val="20"/>
          <w:szCs w:val="20"/>
        </w:rPr>
        <w:t>Article19:Caution de soumission</w:t>
      </w:r>
    </w:p>
    <w:p w:rsidR="00686C5A" w:rsidRPr="002A7ACF" w:rsidRDefault="00686C5A" w:rsidP="00686C5A">
      <w:pPr>
        <w:widowControl w:val="0"/>
        <w:spacing w:after="120"/>
        <w:ind w:left="284" w:right="-16" w:hanging="284"/>
        <w:jc w:val="both"/>
        <w:rPr>
          <w:sz w:val="20"/>
          <w:szCs w:val="20"/>
        </w:rPr>
      </w:pPr>
      <w:r w:rsidRPr="002A7ACF">
        <w:rPr>
          <w:sz w:val="20"/>
          <w:szCs w:val="20"/>
        </w:rPr>
        <w:t xml:space="preserve">19.1. En application de l'article 12 du RGAO, le </w:t>
      </w:r>
      <w:r w:rsidRPr="002A7ACF">
        <w:rPr>
          <w:spacing w:val="5"/>
          <w:sz w:val="20"/>
          <w:szCs w:val="20"/>
        </w:rPr>
        <w:t>Soumissionnair</w:t>
      </w:r>
      <w:r w:rsidRPr="002A7ACF">
        <w:rPr>
          <w:sz w:val="20"/>
          <w:szCs w:val="20"/>
        </w:rPr>
        <w:t xml:space="preserve">e </w:t>
      </w:r>
      <w:r w:rsidRPr="002A7ACF">
        <w:rPr>
          <w:spacing w:val="5"/>
          <w:sz w:val="20"/>
          <w:szCs w:val="20"/>
        </w:rPr>
        <w:t>fournir</w:t>
      </w:r>
      <w:r w:rsidRPr="002A7ACF">
        <w:rPr>
          <w:sz w:val="20"/>
          <w:szCs w:val="20"/>
        </w:rPr>
        <w:t xml:space="preserve">a </w:t>
      </w:r>
      <w:r w:rsidRPr="002A7ACF">
        <w:rPr>
          <w:spacing w:val="5"/>
          <w:sz w:val="20"/>
          <w:szCs w:val="20"/>
        </w:rPr>
        <w:t>un</w:t>
      </w:r>
      <w:r w:rsidRPr="002A7ACF">
        <w:rPr>
          <w:sz w:val="20"/>
          <w:szCs w:val="20"/>
        </w:rPr>
        <w:t xml:space="preserve">e </w:t>
      </w:r>
      <w:r w:rsidRPr="002A7ACF">
        <w:rPr>
          <w:spacing w:val="5"/>
          <w:sz w:val="20"/>
          <w:szCs w:val="20"/>
        </w:rPr>
        <w:t>cautio</w:t>
      </w:r>
      <w:r w:rsidRPr="002A7ACF">
        <w:rPr>
          <w:sz w:val="20"/>
          <w:szCs w:val="20"/>
        </w:rPr>
        <w:t xml:space="preserve">n </w:t>
      </w:r>
      <w:r w:rsidRPr="002A7ACF">
        <w:rPr>
          <w:spacing w:val="5"/>
          <w:sz w:val="20"/>
          <w:szCs w:val="20"/>
        </w:rPr>
        <w:t>de soumissio</w:t>
      </w:r>
      <w:r w:rsidRPr="002A7ACF">
        <w:rPr>
          <w:sz w:val="20"/>
          <w:szCs w:val="20"/>
        </w:rPr>
        <w:t xml:space="preserve">n </w:t>
      </w:r>
      <w:r w:rsidRPr="002A7ACF">
        <w:rPr>
          <w:spacing w:val="5"/>
          <w:sz w:val="20"/>
          <w:szCs w:val="20"/>
        </w:rPr>
        <w:t>d</w:t>
      </w:r>
      <w:r w:rsidRPr="002A7ACF">
        <w:rPr>
          <w:sz w:val="20"/>
          <w:szCs w:val="20"/>
        </w:rPr>
        <w:t xml:space="preserve">u </w:t>
      </w:r>
      <w:r w:rsidRPr="002A7ACF">
        <w:rPr>
          <w:spacing w:val="5"/>
          <w:sz w:val="20"/>
          <w:szCs w:val="20"/>
        </w:rPr>
        <w:t>montan</w:t>
      </w:r>
      <w:r w:rsidRPr="002A7ACF">
        <w:rPr>
          <w:sz w:val="20"/>
          <w:szCs w:val="20"/>
        </w:rPr>
        <w:t xml:space="preserve">t </w:t>
      </w:r>
      <w:r w:rsidRPr="002A7ACF">
        <w:rPr>
          <w:spacing w:val="5"/>
          <w:sz w:val="20"/>
          <w:szCs w:val="20"/>
        </w:rPr>
        <w:t>spécifi</w:t>
      </w:r>
      <w:r w:rsidRPr="002A7ACF">
        <w:rPr>
          <w:sz w:val="20"/>
          <w:szCs w:val="20"/>
        </w:rPr>
        <w:t xml:space="preserve">é </w:t>
      </w:r>
      <w:r w:rsidRPr="002A7ACF">
        <w:rPr>
          <w:spacing w:val="5"/>
          <w:sz w:val="20"/>
          <w:szCs w:val="20"/>
        </w:rPr>
        <w:t>dan</w:t>
      </w:r>
      <w:r w:rsidRPr="002A7ACF">
        <w:rPr>
          <w:sz w:val="20"/>
          <w:szCs w:val="20"/>
        </w:rPr>
        <w:t xml:space="preserve">s </w:t>
      </w:r>
      <w:r w:rsidRPr="002A7ACF">
        <w:rPr>
          <w:spacing w:val="5"/>
          <w:sz w:val="20"/>
          <w:szCs w:val="20"/>
        </w:rPr>
        <w:t xml:space="preserve">le </w:t>
      </w:r>
      <w:r w:rsidRPr="002A7ACF">
        <w:rPr>
          <w:spacing w:val="4"/>
          <w:sz w:val="20"/>
          <w:szCs w:val="20"/>
        </w:rPr>
        <w:t>Règlemen</w:t>
      </w:r>
      <w:r w:rsidRPr="002A7ACF">
        <w:rPr>
          <w:sz w:val="20"/>
          <w:szCs w:val="20"/>
        </w:rPr>
        <w:t xml:space="preserve">t </w:t>
      </w:r>
      <w:r w:rsidRPr="002A7ACF">
        <w:rPr>
          <w:spacing w:val="4"/>
          <w:sz w:val="20"/>
          <w:szCs w:val="20"/>
        </w:rPr>
        <w:t>Particulie</w:t>
      </w:r>
      <w:r w:rsidRPr="002A7ACF">
        <w:rPr>
          <w:sz w:val="20"/>
          <w:szCs w:val="20"/>
        </w:rPr>
        <w:t xml:space="preserve">r </w:t>
      </w:r>
      <w:r w:rsidRPr="002A7ACF">
        <w:rPr>
          <w:spacing w:val="4"/>
          <w:sz w:val="20"/>
          <w:szCs w:val="20"/>
        </w:rPr>
        <w:t>d</w:t>
      </w:r>
      <w:r w:rsidRPr="002A7ACF">
        <w:rPr>
          <w:sz w:val="20"/>
          <w:szCs w:val="20"/>
        </w:rPr>
        <w:t xml:space="preserve">e </w:t>
      </w:r>
      <w:r w:rsidRPr="002A7ACF">
        <w:rPr>
          <w:spacing w:val="4"/>
          <w:sz w:val="20"/>
          <w:szCs w:val="20"/>
        </w:rPr>
        <w:t>l'Appe</w:t>
      </w:r>
      <w:r w:rsidRPr="002A7ACF">
        <w:rPr>
          <w:sz w:val="20"/>
          <w:szCs w:val="20"/>
        </w:rPr>
        <w:t xml:space="preserve">l </w:t>
      </w:r>
      <w:r w:rsidRPr="002A7ACF">
        <w:rPr>
          <w:spacing w:val="4"/>
          <w:sz w:val="20"/>
          <w:szCs w:val="20"/>
        </w:rPr>
        <w:t xml:space="preserve">d'Offres, </w:t>
      </w:r>
      <w:r w:rsidRPr="002A7ACF">
        <w:rPr>
          <w:sz w:val="20"/>
          <w:szCs w:val="20"/>
        </w:rPr>
        <w:t>laquelle fera partie intégrante de son offre.</w:t>
      </w:r>
    </w:p>
    <w:p w:rsidR="00686C5A" w:rsidRPr="002A7ACF" w:rsidRDefault="00686C5A" w:rsidP="00686C5A">
      <w:pPr>
        <w:widowControl w:val="0"/>
        <w:spacing w:after="120"/>
        <w:ind w:left="284" w:right="-16" w:hanging="284"/>
        <w:jc w:val="both"/>
        <w:rPr>
          <w:sz w:val="20"/>
          <w:szCs w:val="20"/>
        </w:rPr>
      </w:pPr>
      <w:r w:rsidRPr="002A7ACF">
        <w:rPr>
          <w:sz w:val="20"/>
          <w:szCs w:val="20"/>
        </w:rPr>
        <w:t xml:space="preserve">19.2. La caution de soumission sera conforme au </w:t>
      </w:r>
      <w:r w:rsidRPr="002A7ACF">
        <w:rPr>
          <w:spacing w:val="1"/>
          <w:sz w:val="20"/>
          <w:szCs w:val="20"/>
        </w:rPr>
        <w:t>modèl</w:t>
      </w:r>
      <w:r w:rsidRPr="002A7ACF">
        <w:rPr>
          <w:sz w:val="20"/>
          <w:szCs w:val="20"/>
        </w:rPr>
        <w:t xml:space="preserve">e </w:t>
      </w:r>
      <w:r w:rsidRPr="002A7ACF">
        <w:rPr>
          <w:spacing w:val="1"/>
          <w:sz w:val="20"/>
          <w:szCs w:val="20"/>
        </w:rPr>
        <w:t>présent</w:t>
      </w:r>
      <w:r w:rsidRPr="002A7ACF">
        <w:rPr>
          <w:sz w:val="20"/>
          <w:szCs w:val="20"/>
        </w:rPr>
        <w:t xml:space="preserve">é </w:t>
      </w:r>
      <w:r w:rsidRPr="002A7ACF">
        <w:rPr>
          <w:spacing w:val="1"/>
          <w:sz w:val="20"/>
          <w:szCs w:val="20"/>
        </w:rPr>
        <w:t>dan</w:t>
      </w:r>
      <w:r w:rsidRPr="002A7ACF">
        <w:rPr>
          <w:sz w:val="20"/>
          <w:szCs w:val="20"/>
        </w:rPr>
        <w:t xml:space="preserve">s </w:t>
      </w:r>
      <w:r w:rsidRPr="002A7ACF">
        <w:rPr>
          <w:spacing w:val="1"/>
          <w:sz w:val="20"/>
          <w:szCs w:val="20"/>
        </w:rPr>
        <w:t>l</w:t>
      </w:r>
      <w:r w:rsidRPr="002A7ACF">
        <w:rPr>
          <w:sz w:val="20"/>
          <w:szCs w:val="20"/>
        </w:rPr>
        <w:t xml:space="preserve">e </w:t>
      </w:r>
      <w:r w:rsidRPr="002A7ACF">
        <w:rPr>
          <w:spacing w:val="1"/>
          <w:sz w:val="20"/>
          <w:szCs w:val="20"/>
        </w:rPr>
        <w:t>Dossie</w:t>
      </w:r>
      <w:r w:rsidRPr="002A7ACF">
        <w:rPr>
          <w:sz w:val="20"/>
          <w:szCs w:val="20"/>
        </w:rPr>
        <w:t xml:space="preserve">r </w:t>
      </w:r>
      <w:r w:rsidRPr="002A7ACF">
        <w:rPr>
          <w:spacing w:val="1"/>
          <w:sz w:val="20"/>
          <w:szCs w:val="20"/>
        </w:rPr>
        <w:t xml:space="preserve">d’Appel </w:t>
      </w:r>
      <w:r w:rsidRPr="002A7ACF">
        <w:rPr>
          <w:sz w:val="20"/>
          <w:szCs w:val="20"/>
        </w:rPr>
        <w:t xml:space="preserve">d’Offres; d’autres  modèles peuvent être autorisés, sous réserve de l’approbation préalable </w:t>
      </w:r>
      <w:r w:rsidRPr="002A7ACF">
        <w:rPr>
          <w:spacing w:val="3"/>
          <w:sz w:val="20"/>
          <w:szCs w:val="20"/>
        </w:rPr>
        <w:t>d</w:t>
      </w:r>
      <w:r w:rsidRPr="002A7ACF">
        <w:rPr>
          <w:sz w:val="20"/>
          <w:szCs w:val="20"/>
        </w:rPr>
        <w:t xml:space="preserve">u </w:t>
      </w:r>
      <w:r w:rsidRPr="002A7ACF">
        <w:rPr>
          <w:spacing w:val="3"/>
          <w:sz w:val="20"/>
          <w:szCs w:val="20"/>
        </w:rPr>
        <w:t>Maîtr</w:t>
      </w:r>
      <w:r w:rsidRPr="002A7ACF">
        <w:rPr>
          <w:sz w:val="20"/>
          <w:szCs w:val="20"/>
        </w:rPr>
        <w:t xml:space="preserve">e </w:t>
      </w:r>
      <w:r w:rsidRPr="002A7ACF">
        <w:rPr>
          <w:spacing w:val="3"/>
          <w:sz w:val="20"/>
          <w:szCs w:val="20"/>
        </w:rPr>
        <w:t>d</w:t>
      </w:r>
      <w:r w:rsidRPr="002A7ACF">
        <w:rPr>
          <w:sz w:val="20"/>
          <w:szCs w:val="20"/>
        </w:rPr>
        <w:t xml:space="preserve">e </w:t>
      </w:r>
      <w:r w:rsidRPr="002A7ACF">
        <w:rPr>
          <w:spacing w:val="3"/>
          <w:sz w:val="20"/>
          <w:szCs w:val="20"/>
        </w:rPr>
        <w:t>l’Ouvrage</w:t>
      </w:r>
      <w:r w:rsidRPr="002A7ACF">
        <w:rPr>
          <w:sz w:val="20"/>
          <w:szCs w:val="20"/>
        </w:rPr>
        <w:t xml:space="preserve">. La </w:t>
      </w:r>
      <w:r w:rsidRPr="002A7ACF">
        <w:rPr>
          <w:spacing w:val="3"/>
          <w:sz w:val="20"/>
          <w:szCs w:val="20"/>
        </w:rPr>
        <w:t>Cautio</w:t>
      </w:r>
      <w:r w:rsidRPr="002A7ACF">
        <w:rPr>
          <w:sz w:val="20"/>
          <w:szCs w:val="20"/>
        </w:rPr>
        <w:t xml:space="preserve">n </w:t>
      </w:r>
      <w:r w:rsidRPr="002A7ACF">
        <w:rPr>
          <w:spacing w:val="3"/>
          <w:sz w:val="20"/>
          <w:szCs w:val="20"/>
        </w:rPr>
        <w:t xml:space="preserve">de </w:t>
      </w:r>
      <w:r w:rsidRPr="002A7ACF">
        <w:rPr>
          <w:sz w:val="20"/>
          <w:szCs w:val="20"/>
        </w:rPr>
        <w:t xml:space="preserve">Soumission demeurera valide pendant trente (30) jours au-delà de la date limite originale de validité des offres, ou de toute nouvelle date limite de validité demandée par le Maître </w:t>
      </w:r>
      <w:r w:rsidRPr="002A7ACF">
        <w:rPr>
          <w:spacing w:val="5"/>
          <w:sz w:val="20"/>
          <w:szCs w:val="20"/>
        </w:rPr>
        <w:t>d’Ouvrag</w:t>
      </w:r>
      <w:r w:rsidRPr="002A7ACF">
        <w:rPr>
          <w:sz w:val="20"/>
          <w:szCs w:val="20"/>
        </w:rPr>
        <w:t xml:space="preserve">e </w:t>
      </w:r>
      <w:r w:rsidRPr="002A7ACF">
        <w:rPr>
          <w:spacing w:val="5"/>
          <w:sz w:val="20"/>
          <w:szCs w:val="20"/>
        </w:rPr>
        <w:t>e</w:t>
      </w:r>
      <w:r w:rsidRPr="002A7ACF">
        <w:rPr>
          <w:sz w:val="20"/>
          <w:szCs w:val="20"/>
        </w:rPr>
        <w:t xml:space="preserve">t </w:t>
      </w:r>
      <w:r w:rsidRPr="002A7ACF">
        <w:rPr>
          <w:spacing w:val="5"/>
          <w:sz w:val="20"/>
          <w:szCs w:val="20"/>
        </w:rPr>
        <w:t>accepté</w:t>
      </w:r>
      <w:r w:rsidRPr="002A7ACF">
        <w:rPr>
          <w:sz w:val="20"/>
          <w:szCs w:val="20"/>
        </w:rPr>
        <w:t xml:space="preserve">e </w:t>
      </w:r>
      <w:r w:rsidRPr="002A7ACF">
        <w:rPr>
          <w:spacing w:val="5"/>
          <w:sz w:val="20"/>
          <w:szCs w:val="20"/>
        </w:rPr>
        <w:t>pa</w:t>
      </w:r>
      <w:r w:rsidRPr="002A7ACF">
        <w:rPr>
          <w:sz w:val="20"/>
          <w:szCs w:val="20"/>
        </w:rPr>
        <w:t xml:space="preserve">r </w:t>
      </w:r>
      <w:r w:rsidRPr="002A7ACF">
        <w:rPr>
          <w:spacing w:val="5"/>
          <w:sz w:val="20"/>
          <w:szCs w:val="20"/>
        </w:rPr>
        <w:t xml:space="preserve">le </w:t>
      </w:r>
      <w:r w:rsidRPr="002A7ACF">
        <w:rPr>
          <w:sz w:val="20"/>
          <w:szCs w:val="20"/>
        </w:rPr>
        <w:t>Soumissionnaire, conformément aux dispositionsdel’Article20.2duRGAO.</w:t>
      </w:r>
    </w:p>
    <w:p w:rsidR="00686C5A" w:rsidRPr="002A7ACF" w:rsidRDefault="00686C5A" w:rsidP="00686C5A">
      <w:pPr>
        <w:widowControl w:val="0"/>
        <w:spacing w:after="120"/>
        <w:ind w:left="284" w:right="-16" w:hanging="284"/>
        <w:jc w:val="both"/>
        <w:rPr>
          <w:sz w:val="20"/>
          <w:szCs w:val="20"/>
        </w:rPr>
      </w:pPr>
      <w:r w:rsidRPr="002A7ACF">
        <w:rPr>
          <w:sz w:val="20"/>
          <w:szCs w:val="20"/>
        </w:rPr>
        <w:t xml:space="preserve">19.3. Toute offre non accompagnée d’une Caution de Soumission acceptable sera rejetée par le </w:t>
      </w:r>
      <w:r w:rsidRPr="002A7ACF">
        <w:rPr>
          <w:spacing w:val="5"/>
          <w:sz w:val="20"/>
          <w:szCs w:val="20"/>
        </w:rPr>
        <w:t>Maîtr</w:t>
      </w:r>
      <w:r w:rsidRPr="002A7ACF">
        <w:rPr>
          <w:sz w:val="20"/>
          <w:szCs w:val="20"/>
        </w:rPr>
        <w:t xml:space="preserve">e </w:t>
      </w:r>
      <w:r w:rsidRPr="002A7ACF">
        <w:rPr>
          <w:spacing w:val="5"/>
          <w:sz w:val="20"/>
          <w:szCs w:val="20"/>
        </w:rPr>
        <w:t>d’Ouvrag</w:t>
      </w:r>
      <w:r w:rsidRPr="002A7ACF">
        <w:rPr>
          <w:sz w:val="20"/>
          <w:szCs w:val="20"/>
        </w:rPr>
        <w:t xml:space="preserve">e </w:t>
      </w:r>
      <w:r w:rsidRPr="002A7ACF">
        <w:rPr>
          <w:spacing w:val="5"/>
          <w:sz w:val="20"/>
          <w:szCs w:val="20"/>
        </w:rPr>
        <w:t>comm</w:t>
      </w:r>
      <w:r w:rsidRPr="002A7ACF">
        <w:rPr>
          <w:sz w:val="20"/>
          <w:szCs w:val="20"/>
        </w:rPr>
        <w:t xml:space="preserve">e </w:t>
      </w:r>
      <w:r w:rsidRPr="002A7ACF">
        <w:rPr>
          <w:spacing w:val="5"/>
          <w:sz w:val="20"/>
          <w:szCs w:val="20"/>
        </w:rPr>
        <w:t>no</w:t>
      </w:r>
      <w:r w:rsidRPr="002A7ACF">
        <w:rPr>
          <w:sz w:val="20"/>
          <w:szCs w:val="20"/>
        </w:rPr>
        <w:t xml:space="preserve">n </w:t>
      </w:r>
      <w:r w:rsidRPr="002A7ACF">
        <w:rPr>
          <w:spacing w:val="5"/>
          <w:sz w:val="20"/>
          <w:szCs w:val="20"/>
        </w:rPr>
        <w:t xml:space="preserve">conforme. </w:t>
      </w:r>
      <w:r w:rsidRPr="002A7ACF">
        <w:rPr>
          <w:sz w:val="20"/>
          <w:szCs w:val="20"/>
        </w:rPr>
        <w:t xml:space="preserve">La Caution de Soumission d’un groupement </w:t>
      </w:r>
      <w:r w:rsidRPr="002A7ACF">
        <w:rPr>
          <w:spacing w:val="1"/>
          <w:sz w:val="20"/>
          <w:szCs w:val="20"/>
        </w:rPr>
        <w:t>d’entreprise</w:t>
      </w:r>
      <w:r w:rsidRPr="002A7ACF">
        <w:rPr>
          <w:sz w:val="20"/>
          <w:szCs w:val="20"/>
        </w:rPr>
        <w:t xml:space="preserve">s </w:t>
      </w:r>
      <w:r w:rsidRPr="002A7ACF">
        <w:rPr>
          <w:spacing w:val="1"/>
          <w:sz w:val="20"/>
          <w:szCs w:val="20"/>
        </w:rPr>
        <w:t>doi</w:t>
      </w:r>
      <w:r w:rsidRPr="002A7ACF">
        <w:rPr>
          <w:sz w:val="20"/>
          <w:szCs w:val="20"/>
        </w:rPr>
        <w:t xml:space="preserve">t </w:t>
      </w:r>
      <w:r w:rsidRPr="002A7ACF">
        <w:rPr>
          <w:spacing w:val="1"/>
          <w:sz w:val="20"/>
          <w:szCs w:val="20"/>
        </w:rPr>
        <w:t>êtr</w:t>
      </w:r>
      <w:r w:rsidRPr="002A7ACF">
        <w:rPr>
          <w:sz w:val="20"/>
          <w:szCs w:val="20"/>
        </w:rPr>
        <w:t xml:space="preserve">e </w:t>
      </w:r>
      <w:r w:rsidRPr="002A7ACF">
        <w:rPr>
          <w:spacing w:val="1"/>
          <w:sz w:val="20"/>
          <w:szCs w:val="20"/>
        </w:rPr>
        <w:t>établi</w:t>
      </w:r>
      <w:r w:rsidRPr="002A7ACF">
        <w:rPr>
          <w:sz w:val="20"/>
          <w:szCs w:val="20"/>
        </w:rPr>
        <w:t xml:space="preserve">e </w:t>
      </w:r>
      <w:r w:rsidRPr="002A7ACF">
        <w:rPr>
          <w:spacing w:val="1"/>
          <w:sz w:val="20"/>
          <w:szCs w:val="20"/>
        </w:rPr>
        <w:t>a</w:t>
      </w:r>
      <w:r w:rsidRPr="002A7ACF">
        <w:rPr>
          <w:sz w:val="20"/>
          <w:szCs w:val="20"/>
        </w:rPr>
        <w:t xml:space="preserve">u </w:t>
      </w:r>
      <w:r w:rsidRPr="002A7ACF">
        <w:rPr>
          <w:spacing w:val="1"/>
          <w:sz w:val="20"/>
          <w:szCs w:val="20"/>
        </w:rPr>
        <w:t>no</w:t>
      </w:r>
      <w:r w:rsidRPr="002A7ACF">
        <w:rPr>
          <w:sz w:val="20"/>
          <w:szCs w:val="20"/>
        </w:rPr>
        <w:t xml:space="preserve">m </w:t>
      </w:r>
      <w:r w:rsidRPr="002A7ACF">
        <w:rPr>
          <w:spacing w:val="1"/>
          <w:sz w:val="20"/>
          <w:szCs w:val="20"/>
        </w:rPr>
        <w:t xml:space="preserve">du </w:t>
      </w:r>
      <w:r w:rsidRPr="002A7ACF">
        <w:rPr>
          <w:sz w:val="20"/>
          <w:szCs w:val="20"/>
        </w:rPr>
        <w:t>mandataire soumettant l’offre et mentionner chacun des membres du groupement.</w:t>
      </w:r>
    </w:p>
    <w:p w:rsidR="00686C5A" w:rsidRPr="002A7ACF" w:rsidRDefault="00686C5A" w:rsidP="00686C5A">
      <w:pPr>
        <w:widowControl w:val="0"/>
        <w:spacing w:after="120"/>
        <w:ind w:left="284" w:right="-16" w:hanging="284"/>
        <w:jc w:val="both"/>
        <w:rPr>
          <w:sz w:val="20"/>
          <w:szCs w:val="20"/>
        </w:rPr>
      </w:pPr>
      <w:r w:rsidRPr="002A7ACF">
        <w:rPr>
          <w:sz w:val="20"/>
          <w:szCs w:val="20"/>
        </w:rPr>
        <w:t>19.4. Les Cautions de Soumission des soumissionnaires non retenus seront restituées dans un délai de quinze  (15) jours, après la publication du résultat de l’attribution.</w:t>
      </w:r>
    </w:p>
    <w:p w:rsidR="00686C5A" w:rsidRPr="002A7ACF" w:rsidRDefault="00686C5A" w:rsidP="00686C5A">
      <w:pPr>
        <w:widowControl w:val="0"/>
        <w:spacing w:after="120"/>
        <w:ind w:left="284" w:right="-16" w:hanging="284"/>
        <w:jc w:val="both"/>
        <w:rPr>
          <w:sz w:val="20"/>
          <w:szCs w:val="20"/>
        </w:rPr>
      </w:pPr>
      <w:r w:rsidRPr="002A7ACF">
        <w:rPr>
          <w:sz w:val="20"/>
          <w:szCs w:val="20"/>
        </w:rPr>
        <w:t>19.5. La Caution de Soumission de l’attributaire du Marché sera libérée dès que ce dernier aura signé le marché et fourni le Cautionnement définitif requis.</w:t>
      </w:r>
    </w:p>
    <w:p w:rsidR="00686C5A" w:rsidRPr="002A7ACF" w:rsidRDefault="00686C5A" w:rsidP="00686C5A">
      <w:pPr>
        <w:widowControl w:val="0"/>
        <w:spacing w:after="120"/>
        <w:ind w:left="284" w:right="-16" w:hanging="284"/>
        <w:jc w:val="both"/>
        <w:rPr>
          <w:sz w:val="20"/>
          <w:szCs w:val="20"/>
        </w:rPr>
      </w:pPr>
      <w:r w:rsidRPr="002A7ACF">
        <w:rPr>
          <w:sz w:val="20"/>
          <w:szCs w:val="20"/>
        </w:rPr>
        <w:t>19.6. La caution de soumission peut être saisie:</w:t>
      </w:r>
    </w:p>
    <w:p w:rsidR="00686C5A" w:rsidRPr="002A7ACF" w:rsidRDefault="00686C5A" w:rsidP="00686C5A">
      <w:pPr>
        <w:widowControl w:val="0"/>
        <w:tabs>
          <w:tab w:val="left" w:pos="340"/>
        </w:tabs>
        <w:ind w:left="284" w:right="-20"/>
        <w:jc w:val="both"/>
        <w:rPr>
          <w:b/>
          <w:sz w:val="20"/>
          <w:szCs w:val="20"/>
        </w:rPr>
      </w:pPr>
      <w:r w:rsidRPr="002A7ACF">
        <w:rPr>
          <w:b/>
          <w:sz w:val="20"/>
          <w:szCs w:val="20"/>
        </w:rPr>
        <w:t>a. Si le Soumissionnaire :</w:t>
      </w:r>
    </w:p>
    <w:p w:rsidR="00686C5A" w:rsidRPr="002A7ACF" w:rsidRDefault="00686C5A" w:rsidP="00686C5A">
      <w:pPr>
        <w:widowControl w:val="0"/>
        <w:tabs>
          <w:tab w:val="left" w:pos="340"/>
        </w:tabs>
        <w:ind w:left="720" w:right="-34"/>
        <w:jc w:val="both"/>
        <w:rPr>
          <w:sz w:val="20"/>
          <w:szCs w:val="20"/>
        </w:rPr>
      </w:pPr>
      <w:r w:rsidRPr="002A7ACF">
        <w:rPr>
          <w:sz w:val="20"/>
          <w:szCs w:val="20"/>
        </w:rPr>
        <w:t>i.Retire son offre pendant le délai de validité qu’il aura spécifié dans son offre; ou</w:t>
      </w:r>
    </w:p>
    <w:p w:rsidR="00686C5A" w:rsidRPr="002A7ACF" w:rsidRDefault="00686C5A" w:rsidP="00686C5A">
      <w:pPr>
        <w:widowControl w:val="0"/>
        <w:tabs>
          <w:tab w:val="left" w:pos="340"/>
        </w:tabs>
        <w:spacing w:after="120"/>
        <w:ind w:left="720" w:right="-34"/>
        <w:jc w:val="both"/>
        <w:rPr>
          <w:sz w:val="20"/>
          <w:szCs w:val="20"/>
        </w:rPr>
      </w:pPr>
      <w:r w:rsidRPr="002A7ACF">
        <w:rPr>
          <w:sz w:val="20"/>
          <w:szCs w:val="20"/>
        </w:rPr>
        <w:t>ii. N’accepte pas la correction des erreurs en application de l'article 32 du RGAO; ou</w:t>
      </w:r>
    </w:p>
    <w:p w:rsidR="00686C5A" w:rsidRPr="002A7ACF" w:rsidRDefault="00686C5A" w:rsidP="00686C5A">
      <w:pPr>
        <w:widowControl w:val="0"/>
        <w:tabs>
          <w:tab w:val="left" w:pos="340"/>
        </w:tabs>
        <w:ind w:left="284" w:right="-20"/>
        <w:jc w:val="both"/>
        <w:rPr>
          <w:b/>
          <w:sz w:val="20"/>
          <w:szCs w:val="20"/>
        </w:rPr>
      </w:pPr>
      <w:r w:rsidRPr="002A7ACF">
        <w:rPr>
          <w:b/>
          <w:sz w:val="20"/>
          <w:szCs w:val="20"/>
        </w:rPr>
        <w:t>b.Si le Soumissionnaire retenu:</w:t>
      </w:r>
    </w:p>
    <w:p w:rsidR="00686C5A" w:rsidRPr="002A7ACF" w:rsidRDefault="00686C5A" w:rsidP="00686C5A">
      <w:pPr>
        <w:widowControl w:val="0"/>
        <w:tabs>
          <w:tab w:val="left" w:pos="340"/>
        </w:tabs>
        <w:ind w:left="720" w:right="-34"/>
        <w:jc w:val="both"/>
        <w:rPr>
          <w:sz w:val="20"/>
          <w:szCs w:val="20"/>
        </w:rPr>
      </w:pPr>
      <w:r w:rsidRPr="002A7ACF">
        <w:rPr>
          <w:sz w:val="20"/>
          <w:szCs w:val="20"/>
        </w:rPr>
        <w:t xml:space="preserve">i.Manque à son obligation de souscrire le marché en application de l'article 39 du RGAO; </w:t>
      </w:r>
    </w:p>
    <w:p w:rsidR="00686C5A" w:rsidRPr="002A7ACF" w:rsidRDefault="00686C5A" w:rsidP="00686C5A">
      <w:pPr>
        <w:widowControl w:val="0"/>
        <w:tabs>
          <w:tab w:val="left" w:pos="340"/>
        </w:tabs>
        <w:ind w:left="720" w:right="-34"/>
        <w:jc w:val="both"/>
        <w:rPr>
          <w:sz w:val="20"/>
          <w:szCs w:val="20"/>
        </w:rPr>
      </w:pPr>
      <w:r w:rsidRPr="002A7ACF">
        <w:rPr>
          <w:sz w:val="20"/>
          <w:szCs w:val="20"/>
        </w:rPr>
        <w:t>iiou Manque à son obligation de fournir le cautionnement définitif en application de l'article 40 du RGAO ;</w:t>
      </w:r>
    </w:p>
    <w:p w:rsidR="00686C5A" w:rsidRPr="002A7ACF" w:rsidRDefault="00686C5A" w:rsidP="00686C5A">
      <w:pPr>
        <w:widowControl w:val="0"/>
        <w:tabs>
          <w:tab w:val="left" w:pos="340"/>
        </w:tabs>
        <w:ind w:left="720" w:right="-34"/>
        <w:jc w:val="both"/>
        <w:rPr>
          <w:sz w:val="20"/>
          <w:szCs w:val="20"/>
        </w:rPr>
      </w:pPr>
      <w:r w:rsidRPr="002A7ACF">
        <w:rPr>
          <w:sz w:val="20"/>
          <w:szCs w:val="20"/>
        </w:rPr>
        <w:t>iii Refuse de recevoir la notification du marché ou de l’ordre de service de démarrage des prestations.</w:t>
      </w:r>
    </w:p>
    <w:p w:rsidR="00686C5A" w:rsidRPr="002A7ACF" w:rsidRDefault="00686C5A" w:rsidP="00686C5A">
      <w:pPr>
        <w:widowControl w:val="0"/>
        <w:spacing w:after="120"/>
        <w:ind w:left="284" w:right="-20"/>
        <w:jc w:val="both"/>
        <w:rPr>
          <w:b/>
          <w:bCs/>
          <w:sz w:val="20"/>
          <w:szCs w:val="20"/>
        </w:rPr>
      </w:pPr>
    </w:p>
    <w:p w:rsidR="00686C5A" w:rsidRPr="002A7ACF" w:rsidRDefault="00686C5A" w:rsidP="00686C5A">
      <w:pPr>
        <w:widowControl w:val="0"/>
        <w:spacing w:after="120"/>
        <w:ind w:left="284" w:right="-20"/>
        <w:jc w:val="both"/>
        <w:rPr>
          <w:sz w:val="20"/>
          <w:szCs w:val="20"/>
        </w:rPr>
      </w:pPr>
      <w:r w:rsidRPr="002A7ACF">
        <w:rPr>
          <w:b/>
          <w:bCs/>
          <w:sz w:val="20"/>
          <w:szCs w:val="20"/>
        </w:rPr>
        <w:t>Article 20:Délai de validité des offres</w:t>
      </w:r>
    </w:p>
    <w:p w:rsidR="00686C5A" w:rsidRPr="002A7ACF" w:rsidRDefault="00686C5A" w:rsidP="00686C5A">
      <w:pPr>
        <w:widowControl w:val="0"/>
        <w:spacing w:after="120"/>
        <w:ind w:left="851" w:right="-20" w:hanging="567"/>
        <w:jc w:val="both"/>
        <w:rPr>
          <w:sz w:val="20"/>
          <w:szCs w:val="20"/>
        </w:rPr>
      </w:pPr>
      <w:r w:rsidRPr="002A7ACF">
        <w:rPr>
          <w:sz w:val="20"/>
          <w:szCs w:val="20"/>
        </w:rPr>
        <w:t xml:space="preserve">20.1. Les offres doivent demeurer valables pendant </w:t>
      </w:r>
      <w:r w:rsidRPr="002A7ACF">
        <w:rPr>
          <w:spacing w:val="5"/>
          <w:sz w:val="20"/>
          <w:szCs w:val="20"/>
        </w:rPr>
        <w:t>l</w:t>
      </w:r>
      <w:r w:rsidRPr="002A7ACF">
        <w:rPr>
          <w:sz w:val="20"/>
          <w:szCs w:val="20"/>
        </w:rPr>
        <w:t xml:space="preserve">a </w:t>
      </w:r>
      <w:r w:rsidRPr="002A7ACF">
        <w:rPr>
          <w:spacing w:val="5"/>
          <w:sz w:val="20"/>
          <w:szCs w:val="20"/>
        </w:rPr>
        <w:t>périod</w:t>
      </w:r>
      <w:r w:rsidRPr="002A7ACF">
        <w:rPr>
          <w:sz w:val="20"/>
          <w:szCs w:val="20"/>
        </w:rPr>
        <w:t xml:space="preserve">e </w:t>
      </w:r>
      <w:r w:rsidRPr="002A7ACF">
        <w:rPr>
          <w:spacing w:val="5"/>
          <w:sz w:val="20"/>
          <w:szCs w:val="20"/>
        </w:rPr>
        <w:t>spécifié</w:t>
      </w:r>
      <w:r w:rsidRPr="002A7ACF">
        <w:rPr>
          <w:sz w:val="20"/>
          <w:szCs w:val="20"/>
        </w:rPr>
        <w:t xml:space="preserve">e </w:t>
      </w:r>
      <w:r w:rsidRPr="002A7ACF">
        <w:rPr>
          <w:spacing w:val="5"/>
          <w:sz w:val="20"/>
          <w:szCs w:val="20"/>
        </w:rPr>
        <w:t>dan</w:t>
      </w:r>
      <w:r w:rsidRPr="002A7ACF">
        <w:rPr>
          <w:sz w:val="20"/>
          <w:szCs w:val="20"/>
        </w:rPr>
        <w:t xml:space="preserve">s </w:t>
      </w:r>
      <w:r w:rsidRPr="002A7ACF">
        <w:rPr>
          <w:spacing w:val="5"/>
          <w:sz w:val="20"/>
          <w:szCs w:val="20"/>
        </w:rPr>
        <w:t>l</w:t>
      </w:r>
      <w:r w:rsidRPr="002A7ACF">
        <w:rPr>
          <w:sz w:val="20"/>
          <w:szCs w:val="20"/>
        </w:rPr>
        <w:t xml:space="preserve">e </w:t>
      </w:r>
      <w:r w:rsidRPr="002A7ACF">
        <w:rPr>
          <w:spacing w:val="5"/>
          <w:sz w:val="20"/>
          <w:szCs w:val="20"/>
        </w:rPr>
        <w:t xml:space="preserve">Règlement </w:t>
      </w:r>
      <w:r w:rsidRPr="002A7ACF">
        <w:rPr>
          <w:sz w:val="20"/>
          <w:szCs w:val="20"/>
        </w:rPr>
        <w:t xml:space="preserve">Particulier de l'Appel d'Offres à compter de la date de remise des offres fixée par l'Autorité Contractante, en application de l'article 23 du RGAO. Une offre valable pour une période </w:t>
      </w:r>
      <w:r w:rsidRPr="002A7ACF">
        <w:rPr>
          <w:spacing w:val="5"/>
          <w:sz w:val="20"/>
          <w:szCs w:val="20"/>
        </w:rPr>
        <w:t>plu</w:t>
      </w:r>
      <w:r w:rsidRPr="002A7ACF">
        <w:rPr>
          <w:sz w:val="20"/>
          <w:szCs w:val="20"/>
        </w:rPr>
        <w:t xml:space="preserve">s </w:t>
      </w:r>
      <w:r w:rsidRPr="002A7ACF">
        <w:rPr>
          <w:spacing w:val="5"/>
          <w:sz w:val="20"/>
          <w:szCs w:val="20"/>
        </w:rPr>
        <w:t>court</w:t>
      </w:r>
      <w:r w:rsidRPr="002A7ACF">
        <w:rPr>
          <w:sz w:val="20"/>
          <w:szCs w:val="20"/>
        </w:rPr>
        <w:t xml:space="preserve">e </w:t>
      </w:r>
      <w:r w:rsidRPr="002A7ACF">
        <w:rPr>
          <w:spacing w:val="5"/>
          <w:sz w:val="20"/>
          <w:szCs w:val="20"/>
        </w:rPr>
        <w:t>ser</w:t>
      </w:r>
      <w:r w:rsidRPr="002A7ACF">
        <w:rPr>
          <w:sz w:val="20"/>
          <w:szCs w:val="20"/>
        </w:rPr>
        <w:t xml:space="preserve">a </w:t>
      </w:r>
      <w:r w:rsidRPr="002A7ACF">
        <w:rPr>
          <w:spacing w:val="5"/>
          <w:sz w:val="20"/>
          <w:szCs w:val="20"/>
        </w:rPr>
        <w:t>rejeté</w:t>
      </w:r>
      <w:r w:rsidRPr="002A7ACF">
        <w:rPr>
          <w:sz w:val="20"/>
          <w:szCs w:val="20"/>
        </w:rPr>
        <w:t xml:space="preserve">e </w:t>
      </w:r>
      <w:r w:rsidRPr="002A7ACF">
        <w:rPr>
          <w:spacing w:val="5"/>
          <w:sz w:val="20"/>
          <w:szCs w:val="20"/>
        </w:rPr>
        <w:t>pa</w:t>
      </w:r>
      <w:r w:rsidRPr="002A7ACF">
        <w:rPr>
          <w:sz w:val="20"/>
          <w:szCs w:val="20"/>
        </w:rPr>
        <w:t>r l'Autorité Contractante comme non conforme.</w:t>
      </w:r>
    </w:p>
    <w:p w:rsidR="00686C5A" w:rsidRPr="002A7ACF" w:rsidRDefault="00686C5A" w:rsidP="00686C5A">
      <w:pPr>
        <w:widowControl w:val="0"/>
        <w:ind w:left="851" w:right="-15" w:hanging="567"/>
        <w:jc w:val="both"/>
        <w:rPr>
          <w:sz w:val="20"/>
          <w:szCs w:val="20"/>
        </w:rPr>
      </w:pPr>
      <w:r w:rsidRPr="002A7ACF">
        <w:rPr>
          <w:sz w:val="20"/>
          <w:szCs w:val="20"/>
        </w:rPr>
        <w:t>20.2.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686C5A" w:rsidRPr="002A7ACF" w:rsidRDefault="00686C5A" w:rsidP="00686C5A">
      <w:pPr>
        <w:widowControl w:val="0"/>
        <w:ind w:left="851"/>
        <w:jc w:val="both"/>
        <w:rPr>
          <w:sz w:val="20"/>
          <w:szCs w:val="20"/>
        </w:rPr>
      </w:pPr>
    </w:p>
    <w:p w:rsidR="00686C5A" w:rsidRPr="002A7ACF" w:rsidRDefault="00686C5A" w:rsidP="00686C5A">
      <w:pPr>
        <w:widowControl w:val="0"/>
        <w:ind w:left="851" w:right="-15" w:hanging="567"/>
        <w:jc w:val="both"/>
        <w:rPr>
          <w:sz w:val="20"/>
          <w:szCs w:val="20"/>
        </w:rPr>
      </w:pPr>
      <w:r w:rsidRPr="002A7ACF">
        <w:rPr>
          <w:sz w:val="20"/>
          <w:szCs w:val="20"/>
        </w:rPr>
        <w:t>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demande de 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686C5A" w:rsidRPr="002A7ACF" w:rsidRDefault="00686C5A" w:rsidP="00686C5A">
      <w:pPr>
        <w:widowControl w:val="0"/>
        <w:ind w:left="284"/>
        <w:jc w:val="both"/>
        <w:rPr>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Article21:Forme et signature de l’offre</w:t>
      </w:r>
    </w:p>
    <w:p w:rsidR="00686C5A" w:rsidRPr="002A7ACF" w:rsidRDefault="00686C5A" w:rsidP="00686C5A">
      <w:pPr>
        <w:widowControl w:val="0"/>
        <w:spacing w:after="120"/>
        <w:ind w:left="851" w:right="90" w:hanging="567"/>
        <w:jc w:val="both"/>
        <w:rPr>
          <w:sz w:val="20"/>
          <w:szCs w:val="20"/>
        </w:rPr>
      </w:pPr>
      <w:r w:rsidRPr="002A7ACF">
        <w:rPr>
          <w:sz w:val="20"/>
          <w:szCs w:val="20"/>
        </w:rPr>
        <w:t xml:space="preserve">21.1. Le Soumissionnaire préparera un original des </w:t>
      </w:r>
      <w:r w:rsidRPr="002A7ACF">
        <w:rPr>
          <w:spacing w:val="2"/>
          <w:sz w:val="20"/>
          <w:szCs w:val="20"/>
        </w:rPr>
        <w:t>document</w:t>
      </w:r>
      <w:r w:rsidRPr="002A7ACF">
        <w:rPr>
          <w:sz w:val="20"/>
          <w:szCs w:val="20"/>
        </w:rPr>
        <w:t xml:space="preserve">s </w:t>
      </w:r>
      <w:r w:rsidRPr="002A7ACF">
        <w:rPr>
          <w:spacing w:val="2"/>
          <w:sz w:val="20"/>
          <w:szCs w:val="20"/>
        </w:rPr>
        <w:t>constitutif</w:t>
      </w:r>
      <w:r w:rsidRPr="002A7ACF">
        <w:rPr>
          <w:sz w:val="20"/>
          <w:szCs w:val="20"/>
        </w:rPr>
        <w:t xml:space="preserve">s </w:t>
      </w:r>
      <w:r w:rsidRPr="002A7ACF">
        <w:rPr>
          <w:spacing w:val="2"/>
          <w:sz w:val="20"/>
          <w:szCs w:val="20"/>
        </w:rPr>
        <w:t>d</w:t>
      </w:r>
      <w:r w:rsidRPr="002A7ACF">
        <w:rPr>
          <w:sz w:val="20"/>
          <w:szCs w:val="20"/>
        </w:rPr>
        <w:t xml:space="preserve">e </w:t>
      </w:r>
      <w:r w:rsidRPr="002A7ACF">
        <w:rPr>
          <w:spacing w:val="2"/>
          <w:sz w:val="20"/>
          <w:szCs w:val="20"/>
        </w:rPr>
        <w:t>l’offr</w:t>
      </w:r>
      <w:r w:rsidRPr="002A7ACF">
        <w:rPr>
          <w:sz w:val="20"/>
          <w:szCs w:val="20"/>
        </w:rPr>
        <w:t xml:space="preserve">e </w:t>
      </w:r>
      <w:r w:rsidRPr="002A7ACF">
        <w:rPr>
          <w:spacing w:val="2"/>
          <w:sz w:val="20"/>
          <w:szCs w:val="20"/>
        </w:rPr>
        <w:t>décrit</w:t>
      </w:r>
      <w:r w:rsidRPr="002A7ACF">
        <w:rPr>
          <w:sz w:val="20"/>
          <w:szCs w:val="20"/>
        </w:rPr>
        <w:t xml:space="preserve">s </w:t>
      </w:r>
      <w:r w:rsidRPr="002A7ACF">
        <w:rPr>
          <w:spacing w:val="2"/>
          <w:sz w:val="20"/>
          <w:szCs w:val="20"/>
        </w:rPr>
        <w:t xml:space="preserve">à </w:t>
      </w:r>
      <w:r w:rsidRPr="002A7ACF">
        <w:rPr>
          <w:sz w:val="20"/>
          <w:szCs w:val="20"/>
        </w:rPr>
        <w:t xml:space="preserve">l’Article 12 du RGAO, en un volume portant clairement l’indication “ORIGINAL”. De plus, </w:t>
      </w:r>
      <w:r w:rsidRPr="002A7ACF">
        <w:rPr>
          <w:spacing w:val="5"/>
          <w:sz w:val="20"/>
          <w:szCs w:val="20"/>
        </w:rPr>
        <w:t>l</w:t>
      </w:r>
      <w:r w:rsidRPr="002A7ACF">
        <w:rPr>
          <w:sz w:val="20"/>
          <w:szCs w:val="20"/>
        </w:rPr>
        <w:t xml:space="preserve">e </w:t>
      </w:r>
      <w:r w:rsidRPr="002A7ACF">
        <w:rPr>
          <w:spacing w:val="5"/>
          <w:sz w:val="20"/>
          <w:szCs w:val="20"/>
        </w:rPr>
        <w:t>Soumissionnair</w:t>
      </w:r>
      <w:r w:rsidRPr="002A7ACF">
        <w:rPr>
          <w:sz w:val="20"/>
          <w:szCs w:val="20"/>
        </w:rPr>
        <w:t xml:space="preserve">e </w:t>
      </w:r>
      <w:r w:rsidRPr="002A7ACF">
        <w:rPr>
          <w:spacing w:val="5"/>
          <w:sz w:val="20"/>
          <w:szCs w:val="20"/>
        </w:rPr>
        <w:t>soumettr</w:t>
      </w:r>
      <w:r w:rsidRPr="002A7ACF">
        <w:rPr>
          <w:sz w:val="20"/>
          <w:szCs w:val="20"/>
        </w:rPr>
        <w:t xml:space="preserve">a </w:t>
      </w:r>
      <w:r w:rsidRPr="002A7ACF">
        <w:rPr>
          <w:spacing w:val="5"/>
          <w:sz w:val="20"/>
          <w:szCs w:val="20"/>
        </w:rPr>
        <w:t>l</w:t>
      </w:r>
      <w:r w:rsidRPr="002A7ACF">
        <w:rPr>
          <w:sz w:val="20"/>
          <w:szCs w:val="20"/>
        </w:rPr>
        <w:t xml:space="preserve">e </w:t>
      </w:r>
      <w:r w:rsidRPr="002A7ACF">
        <w:rPr>
          <w:spacing w:val="5"/>
          <w:sz w:val="20"/>
          <w:szCs w:val="20"/>
        </w:rPr>
        <w:t xml:space="preserve">nombre </w:t>
      </w:r>
      <w:r w:rsidRPr="002A7ACF">
        <w:rPr>
          <w:sz w:val="20"/>
          <w:szCs w:val="20"/>
        </w:rPr>
        <w:t>de copies requis dans les RPAO, portant l’indication “COPIE”. En cas de divergence entre l’original et les copies, l’original fera foi.</w:t>
      </w:r>
    </w:p>
    <w:p w:rsidR="00686C5A" w:rsidRPr="002A7ACF" w:rsidRDefault="00686C5A" w:rsidP="00686C5A">
      <w:pPr>
        <w:widowControl w:val="0"/>
        <w:tabs>
          <w:tab w:val="left" w:pos="2940"/>
        </w:tabs>
        <w:spacing w:after="120"/>
        <w:ind w:left="851" w:right="94" w:hanging="567"/>
        <w:jc w:val="both"/>
        <w:rPr>
          <w:sz w:val="20"/>
          <w:szCs w:val="20"/>
        </w:rPr>
      </w:pPr>
      <w:r w:rsidRPr="002A7ACF">
        <w:rPr>
          <w:sz w:val="20"/>
          <w:szCs w:val="20"/>
        </w:rPr>
        <w:t xml:space="preserve">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n 6.1(a) ou 6.2 (c) du RGAO, selon le cas. Toutes les pages de l’offre comprenant des surcharges ou des changements seront paraphées </w:t>
      </w:r>
      <w:r w:rsidRPr="002A7ACF">
        <w:rPr>
          <w:sz w:val="20"/>
          <w:szCs w:val="20"/>
        </w:rPr>
        <w:lastRenderedPageBreak/>
        <w:t>par le ou les signataires de l’offre.</w:t>
      </w:r>
    </w:p>
    <w:p w:rsidR="00686C5A" w:rsidRPr="002A7ACF" w:rsidRDefault="00686C5A" w:rsidP="00686C5A">
      <w:pPr>
        <w:widowControl w:val="0"/>
        <w:ind w:left="851" w:right="95" w:hanging="567"/>
        <w:jc w:val="both"/>
        <w:rPr>
          <w:sz w:val="20"/>
          <w:szCs w:val="20"/>
        </w:rPr>
      </w:pPr>
      <w:r w:rsidRPr="002A7ACF">
        <w:rPr>
          <w:sz w:val="20"/>
          <w:szCs w:val="20"/>
        </w:rPr>
        <w:t>21.3. L’offre ne doit comporter aucune modification, suppression ni surcharge, à moins que de telles corrections ne soient paraphées par le ou les signataires de l’offre.</w:t>
      </w:r>
    </w:p>
    <w:p w:rsidR="00686C5A" w:rsidRPr="002A7ACF" w:rsidRDefault="00686C5A" w:rsidP="00686C5A">
      <w:pPr>
        <w:widowControl w:val="0"/>
        <w:ind w:right="4032"/>
        <w:jc w:val="both"/>
        <w:rPr>
          <w:b/>
          <w:bCs/>
          <w:sz w:val="20"/>
          <w:szCs w:val="20"/>
        </w:rPr>
      </w:pPr>
    </w:p>
    <w:p w:rsidR="00686C5A" w:rsidRPr="002A7ACF" w:rsidRDefault="00686C5A" w:rsidP="00686C5A">
      <w:pPr>
        <w:widowControl w:val="0"/>
        <w:ind w:right="4032"/>
        <w:jc w:val="center"/>
        <w:rPr>
          <w:sz w:val="20"/>
          <w:szCs w:val="20"/>
        </w:rPr>
      </w:pPr>
      <w:r w:rsidRPr="002A7ACF">
        <w:rPr>
          <w:b/>
          <w:bCs/>
          <w:sz w:val="20"/>
          <w:szCs w:val="20"/>
        </w:rPr>
        <w:t>D. Dépôt des offres</w:t>
      </w:r>
    </w:p>
    <w:p w:rsidR="00686C5A" w:rsidRPr="002A7ACF" w:rsidRDefault="00686C5A" w:rsidP="00686C5A">
      <w:pPr>
        <w:widowControl w:val="0"/>
        <w:ind w:left="720"/>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22 : Cachetage et marquage des offres</w:t>
      </w:r>
    </w:p>
    <w:p w:rsidR="00686C5A" w:rsidRPr="002A7ACF" w:rsidRDefault="00686C5A" w:rsidP="00686C5A">
      <w:pPr>
        <w:widowControl w:val="0"/>
        <w:spacing w:after="120"/>
        <w:ind w:left="908" w:right="-15" w:hanging="624"/>
        <w:jc w:val="both"/>
        <w:rPr>
          <w:sz w:val="20"/>
          <w:szCs w:val="20"/>
        </w:rPr>
      </w:pPr>
      <w:r w:rsidRPr="002A7ACF">
        <w:rPr>
          <w:sz w:val="20"/>
          <w:szCs w:val="20"/>
        </w:rPr>
        <w:t>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86C5A" w:rsidRPr="002A7ACF" w:rsidRDefault="00686C5A" w:rsidP="00686C5A">
      <w:pPr>
        <w:widowControl w:val="0"/>
        <w:ind w:left="284" w:right="-20"/>
        <w:jc w:val="both"/>
        <w:rPr>
          <w:sz w:val="20"/>
          <w:szCs w:val="20"/>
        </w:rPr>
      </w:pPr>
      <w:r w:rsidRPr="002A7ACF">
        <w:rPr>
          <w:sz w:val="20"/>
          <w:szCs w:val="20"/>
        </w:rPr>
        <w:t>22.2. Les enveloppes intérieures et extérieures:</w:t>
      </w:r>
    </w:p>
    <w:p w:rsidR="00686C5A" w:rsidRPr="002A7ACF" w:rsidRDefault="00686C5A" w:rsidP="00686C5A">
      <w:pPr>
        <w:widowControl w:val="0"/>
        <w:ind w:left="1248" w:right="-20" w:hanging="340"/>
        <w:jc w:val="both"/>
        <w:rPr>
          <w:sz w:val="20"/>
          <w:szCs w:val="20"/>
        </w:rPr>
      </w:pPr>
      <w:r w:rsidRPr="002A7ACF">
        <w:rPr>
          <w:sz w:val="20"/>
          <w:szCs w:val="20"/>
        </w:rPr>
        <w:t xml:space="preserve">a. </w:t>
      </w:r>
      <w:r w:rsidRPr="002A7ACF">
        <w:rPr>
          <w:spacing w:val="5"/>
          <w:sz w:val="20"/>
          <w:szCs w:val="20"/>
        </w:rPr>
        <w:t>Seron</w:t>
      </w:r>
      <w:r w:rsidRPr="002A7ACF">
        <w:rPr>
          <w:sz w:val="20"/>
          <w:szCs w:val="20"/>
        </w:rPr>
        <w:t xml:space="preserve">t </w:t>
      </w:r>
      <w:r w:rsidRPr="002A7ACF">
        <w:rPr>
          <w:spacing w:val="5"/>
          <w:sz w:val="20"/>
          <w:szCs w:val="20"/>
        </w:rPr>
        <w:t>adressée</w:t>
      </w:r>
      <w:r w:rsidRPr="002A7ACF">
        <w:rPr>
          <w:sz w:val="20"/>
          <w:szCs w:val="20"/>
        </w:rPr>
        <w:t xml:space="preserve">s à l'Autorité Contractante </w:t>
      </w:r>
      <w:r w:rsidRPr="002A7ACF">
        <w:rPr>
          <w:spacing w:val="5"/>
          <w:sz w:val="20"/>
          <w:szCs w:val="20"/>
        </w:rPr>
        <w:t xml:space="preserve">à </w:t>
      </w:r>
      <w:r w:rsidRPr="002A7ACF">
        <w:rPr>
          <w:sz w:val="20"/>
          <w:szCs w:val="20"/>
        </w:rPr>
        <w:t>l’adresse indiquée dans le Règlement Particulier de l'Appel d'Offres;</w:t>
      </w:r>
    </w:p>
    <w:p w:rsidR="00686C5A" w:rsidRPr="002A7ACF" w:rsidRDefault="00686C5A" w:rsidP="00686C5A">
      <w:pPr>
        <w:widowControl w:val="0"/>
        <w:spacing w:after="120"/>
        <w:ind w:left="1248" w:right="-15" w:hanging="340"/>
        <w:jc w:val="both"/>
        <w:rPr>
          <w:sz w:val="20"/>
          <w:szCs w:val="20"/>
        </w:rPr>
      </w:pPr>
      <w:r w:rsidRPr="002A7ACF">
        <w:rPr>
          <w:sz w:val="20"/>
          <w:szCs w:val="20"/>
        </w:rPr>
        <w:t>b. Porteront le nom du projet ainsi que l’objet et le numéro de l’Avis d’Appel d’Offres indiqués dans le RPAO, et la mention “A n’ouvrir qu’en séance de dépouillement”.</w:t>
      </w:r>
    </w:p>
    <w:p w:rsidR="00686C5A" w:rsidRPr="002A7ACF" w:rsidRDefault="00686C5A" w:rsidP="00686C5A">
      <w:pPr>
        <w:widowControl w:val="0"/>
        <w:spacing w:after="120"/>
        <w:ind w:left="908" w:right="-20" w:hanging="624"/>
        <w:jc w:val="both"/>
        <w:rPr>
          <w:sz w:val="20"/>
          <w:szCs w:val="20"/>
        </w:rPr>
      </w:pPr>
      <w:r w:rsidRPr="002A7ACF">
        <w:rPr>
          <w:sz w:val="20"/>
          <w:szCs w:val="20"/>
        </w:rPr>
        <w:t>22.3. Les enveloppes intérieures porteront également le nom et l’adresse du soumission</w:t>
      </w:r>
      <w:r w:rsidRPr="002A7ACF">
        <w:rPr>
          <w:spacing w:val="5"/>
          <w:sz w:val="20"/>
          <w:szCs w:val="20"/>
        </w:rPr>
        <w:t>nair</w:t>
      </w:r>
      <w:r w:rsidRPr="002A7ACF">
        <w:rPr>
          <w:sz w:val="20"/>
          <w:szCs w:val="20"/>
        </w:rPr>
        <w:t xml:space="preserve">e </w:t>
      </w:r>
      <w:r w:rsidRPr="002A7ACF">
        <w:rPr>
          <w:spacing w:val="5"/>
          <w:sz w:val="20"/>
          <w:szCs w:val="20"/>
        </w:rPr>
        <w:t>d</w:t>
      </w:r>
      <w:r w:rsidRPr="002A7ACF">
        <w:rPr>
          <w:sz w:val="20"/>
          <w:szCs w:val="20"/>
        </w:rPr>
        <w:t xml:space="preserve">e </w:t>
      </w:r>
      <w:r w:rsidRPr="002A7ACF">
        <w:rPr>
          <w:spacing w:val="5"/>
          <w:sz w:val="20"/>
          <w:szCs w:val="20"/>
        </w:rPr>
        <w:t>faço</w:t>
      </w:r>
      <w:r w:rsidRPr="002A7ACF">
        <w:rPr>
          <w:sz w:val="20"/>
          <w:szCs w:val="20"/>
        </w:rPr>
        <w:t xml:space="preserve">n à </w:t>
      </w:r>
      <w:r w:rsidRPr="002A7ACF">
        <w:rPr>
          <w:spacing w:val="5"/>
          <w:sz w:val="20"/>
          <w:szCs w:val="20"/>
        </w:rPr>
        <w:t>permettr</w:t>
      </w:r>
      <w:r w:rsidRPr="002A7ACF">
        <w:rPr>
          <w:sz w:val="20"/>
          <w:szCs w:val="20"/>
        </w:rPr>
        <w:t>e à l'Autorité Contractante de renvoyer l’offre scellée si elle n’a pas été ouverte.</w:t>
      </w:r>
    </w:p>
    <w:p w:rsidR="00686C5A" w:rsidRPr="002A7ACF" w:rsidRDefault="00686C5A" w:rsidP="00686C5A">
      <w:pPr>
        <w:widowControl w:val="0"/>
        <w:tabs>
          <w:tab w:val="left" w:pos="1760"/>
          <w:tab w:val="left" w:pos="2160"/>
          <w:tab w:val="left" w:pos="3020"/>
          <w:tab w:val="left" w:pos="4280"/>
          <w:tab w:val="left" w:pos="4740"/>
        </w:tabs>
        <w:ind w:left="908" w:right="-20" w:hanging="624"/>
        <w:jc w:val="both"/>
        <w:rPr>
          <w:sz w:val="20"/>
          <w:szCs w:val="20"/>
        </w:rPr>
      </w:pPr>
      <w:r w:rsidRPr="002A7ACF">
        <w:rPr>
          <w:sz w:val="20"/>
          <w:szCs w:val="20"/>
        </w:rPr>
        <w:t xml:space="preserve">22.4. Si l’enveloppe extérieure n’est pas scellée et marquée comme indiqué à l'article 21 </w:t>
      </w:r>
      <w:r w:rsidRPr="002A7ACF">
        <w:rPr>
          <w:spacing w:val="5"/>
          <w:sz w:val="20"/>
          <w:szCs w:val="20"/>
        </w:rPr>
        <w:t>susvisé</w:t>
      </w:r>
      <w:r w:rsidRPr="002A7ACF">
        <w:rPr>
          <w:sz w:val="20"/>
          <w:szCs w:val="20"/>
        </w:rPr>
        <w:t xml:space="preserve">, l'Autorité Contractante </w:t>
      </w:r>
      <w:r w:rsidRPr="002A7ACF">
        <w:rPr>
          <w:spacing w:val="5"/>
          <w:sz w:val="20"/>
          <w:szCs w:val="20"/>
        </w:rPr>
        <w:t>n</w:t>
      </w:r>
      <w:r w:rsidRPr="002A7ACF">
        <w:rPr>
          <w:sz w:val="20"/>
          <w:szCs w:val="20"/>
        </w:rPr>
        <w:t xml:space="preserve">e </w:t>
      </w:r>
      <w:r w:rsidRPr="002A7ACF">
        <w:rPr>
          <w:spacing w:val="5"/>
          <w:sz w:val="20"/>
          <w:szCs w:val="20"/>
        </w:rPr>
        <w:t xml:space="preserve">sera </w:t>
      </w:r>
      <w:r w:rsidRPr="002A7ACF">
        <w:rPr>
          <w:sz w:val="20"/>
          <w:szCs w:val="20"/>
        </w:rPr>
        <w:t>nullement responsable si l’offre est égarée ou ouverte prématurément.</w:t>
      </w:r>
    </w:p>
    <w:p w:rsidR="00686C5A" w:rsidRPr="002A7ACF" w:rsidRDefault="00686C5A" w:rsidP="00686C5A">
      <w:pPr>
        <w:widowControl w:val="0"/>
        <w:ind w:left="720"/>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23 : Date et heure limite de dépôt des offres</w:t>
      </w:r>
    </w:p>
    <w:p w:rsidR="00686C5A" w:rsidRPr="002A7ACF" w:rsidRDefault="00686C5A" w:rsidP="00686C5A">
      <w:pPr>
        <w:widowControl w:val="0"/>
        <w:spacing w:after="120"/>
        <w:ind w:left="908" w:right="-145" w:hanging="624"/>
        <w:jc w:val="both"/>
        <w:rPr>
          <w:sz w:val="20"/>
          <w:szCs w:val="20"/>
        </w:rPr>
      </w:pPr>
      <w:r w:rsidRPr="002A7ACF">
        <w:rPr>
          <w:sz w:val="20"/>
          <w:szCs w:val="20"/>
        </w:rPr>
        <w:t xml:space="preserve">23.1. Les offres doivent être reçues par l'Autorité Contractante à l’adresse spécifiée à l'article 21.2 (a) du RPAO au plus tard à la date et à </w:t>
      </w:r>
      <w:r w:rsidRPr="002A7ACF">
        <w:rPr>
          <w:spacing w:val="5"/>
          <w:sz w:val="20"/>
          <w:szCs w:val="20"/>
        </w:rPr>
        <w:t>l’heur</w:t>
      </w:r>
      <w:r w:rsidRPr="002A7ACF">
        <w:rPr>
          <w:sz w:val="20"/>
          <w:szCs w:val="20"/>
        </w:rPr>
        <w:t xml:space="preserve">e </w:t>
      </w:r>
      <w:r w:rsidRPr="002A7ACF">
        <w:rPr>
          <w:spacing w:val="5"/>
          <w:sz w:val="20"/>
          <w:szCs w:val="20"/>
        </w:rPr>
        <w:t>spécifiée</w:t>
      </w:r>
      <w:r w:rsidRPr="002A7ACF">
        <w:rPr>
          <w:sz w:val="20"/>
          <w:szCs w:val="20"/>
        </w:rPr>
        <w:t xml:space="preserve">s </w:t>
      </w:r>
      <w:r w:rsidRPr="002A7ACF">
        <w:rPr>
          <w:spacing w:val="5"/>
          <w:sz w:val="20"/>
          <w:szCs w:val="20"/>
        </w:rPr>
        <w:t>dan</w:t>
      </w:r>
      <w:r w:rsidRPr="002A7ACF">
        <w:rPr>
          <w:sz w:val="20"/>
          <w:szCs w:val="20"/>
        </w:rPr>
        <w:t xml:space="preserve">s </w:t>
      </w:r>
      <w:r w:rsidRPr="002A7ACF">
        <w:rPr>
          <w:spacing w:val="5"/>
          <w:sz w:val="20"/>
          <w:szCs w:val="20"/>
        </w:rPr>
        <w:t>l</w:t>
      </w:r>
      <w:r w:rsidRPr="002A7ACF">
        <w:rPr>
          <w:sz w:val="20"/>
          <w:szCs w:val="20"/>
        </w:rPr>
        <w:t xml:space="preserve">e </w:t>
      </w:r>
      <w:r w:rsidRPr="002A7ACF">
        <w:rPr>
          <w:spacing w:val="5"/>
          <w:sz w:val="20"/>
          <w:szCs w:val="20"/>
        </w:rPr>
        <w:t xml:space="preserve">Règlement </w:t>
      </w:r>
      <w:r w:rsidRPr="002A7ACF">
        <w:rPr>
          <w:sz w:val="20"/>
          <w:szCs w:val="20"/>
        </w:rPr>
        <w:t>Particulier de l'Appel d'Offres.</w:t>
      </w:r>
    </w:p>
    <w:p w:rsidR="00686C5A" w:rsidRPr="002A7ACF" w:rsidRDefault="00686C5A" w:rsidP="00686C5A">
      <w:pPr>
        <w:widowControl w:val="0"/>
        <w:ind w:left="908" w:right="-20" w:hanging="624"/>
        <w:jc w:val="both"/>
        <w:rPr>
          <w:sz w:val="20"/>
          <w:szCs w:val="20"/>
        </w:rPr>
      </w:pPr>
      <w:r w:rsidRPr="002A7ACF">
        <w:rPr>
          <w:sz w:val="20"/>
          <w:szCs w:val="20"/>
        </w:rPr>
        <w:t xml:space="preserve">23.2. L'Autorité Contractante peut, à son gré, reporter la date limite fixée pour le dépôt des offres en publiant un additif conformément aux dispositions de l'article 9 du RGAO. Dans ce cas, </w:t>
      </w:r>
      <w:r w:rsidRPr="002A7ACF">
        <w:rPr>
          <w:spacing w:val="5"/>
          <w:sz w:val="20"/>
          <w:szCs w:val="20"/>
        </w:rPr>
        <w:t>tou</w:t>
      </w:r>
      <w:r w:rsidRPr="002A7ACF">
        <w:rPr>
          <w:sz w:val="20"/>
          <w:szCs w:val="20"/>
        </w:rPr>
        <w:t xml:space="preserve">s </w:t>
      </w:r>
      <w:r w:rsidRPr="002A7ACF">
        <w:rPr>
          <w:spacing w:val="5"/>
          <w:sz w:val="20"/>
          <w:szCs w:val="20"/>
        </w:rPr>
        <w:t>le</w:t>
      </w:r>
      <w:r w:rsidRPr="002A7ACF">
        <w:rPr>
          <w:sz w:val="20"/>
          <w:szCs w:val="20"/>
        </w:rPr>
        <w:t xml:space="preserve">s </w:t>
      </w:r>
      <w:r w:rsidRPr="002A7ACF">
        <w:rPr>
          <w:spacing w:val="5"/>
          <w:sz w:val="20"/>
          <w:szCs w:val="20"/>
        </w:rPr>
        <w:t>droit</w:t>
      </w:r>
      <w:r w:rsidRPr="002A7ACF">
        <w:rPr>
          <w:sz w:val="20"/>
          <w:szCs w:val="20"/>
        </w:rPr>
        <w:t xml:space="preserve">s </w:t>
      </w:r>
      <w:r w:rsidRPr="002A7ACF">
        <w:rPr>
          <w:spacing w:val="5"/>
          <w:sz w:val="20"/>
          <w:szCs w:val="20"/>
        </w:rPr>
        <w:t>e</w:t>
      </w:r>
      <w:r w:rsidRPr="002A7ACF">
        <w:rPr>
          <w:sz w:val="20"/>
          <w:szCs w:val="20"/>
        </w:rPr>
        <w:t xml:space="preserve">t </w:t>
      </w:r>
      <w:r w:rsidRPr="002A7ACF">
        <w:rPr>
          <w:spacing w:val="5"/>
          <w:sz w:val="20"/>
          <w:szCs w:val="20"/>
        </w:rPr>
        <w:t>obligation</w:t>
      </w:r>
      <w:r w:rsidRPr="002A7ACF">
        <w:rPr>
          <w:sz w:val="20"/>
          <w:szCs w:val="20"/>
        </w:rPr>
        <w:t xml:space="preserve">s </w:t>
      </w:r>
      <w:r w:rsidRPr="002A7ACF">
        <w:rPr>
          <w:spacing w:val="5"/>
          <w:sz w:val="20"/>
          <w:szCs w:val="20"/>
        </w:rPr>
        <w:t xml:space="preserve">de </w:t>
      </w:r>
      <w:r w:rsidRPr="002A7ACF">
        <w:rPr>
          <w:sz w:val="20"/>
          <w:szCs w:val="20"/>
        </w:rPr>
        <w:t>l'Autorité Contractante et des soumissionnaires précédemment régis par la date limite initiale seront régis par la nouvelle date limite.</w:t>
      </w:r>
    </w:p>
    <w:p w:rsidR="00686C5A" w:rsidRPr="002A7ACF" w:rsidRDefault="00686C5A" w:rsidP="00686C5A">
      <w:pPr>
        <w:widowControl w:val="0"/>
        <w:ind w:left="908" w:right="-20" w:hanging="624"/>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24 : Offres hors délai</w:t>
      </w:r>
    </w:p>
    <w:p w:rsidR="00686C5A" w:rsidRPr="002A7ACF" w:rsidRDefault="00686C5A" w:rsidP="00686C5A">
      <w:pPr>
        <w:widowControl w:val="0"/>
        <w:ind w:left="720" w:right="95"/>
        <w:jc w:val="both"/>
        <w:rPr>
          <w:sz w:val="20"/>
          <w:szCs w:val="20"/>
        </w:rPr>
      </w:pPr>
      <w:r w:rsidRPr="002A7ACF">
        <w:rPr>
          <w:sz w:val="20"/>
          <w:szCs w:val="20"/>
        </w:rPr>
        <w:t>Toute offre parvenue</w:t>
      </w:r>
      <w:r w:rsidRPr="002A7ACF">
        <w:rPr>
          <w:spacing w:val="3"/>
          <w:sz w:val="20"/>
          <w:szCs w:val="20"/>
        </w:rPr>
        <w:t xml:space="preserve"> à </w:t>
      </w:r>
      <w:r w:rsidRPr="002A7ACF">
        <w:rPr>
          <w:sz w:val="20"/>
          <w:szCs w:val="20"/>
        </w:rPr>
        <w:t>l'Autorité Contractante après les dates et heure limites fixées pour le dépôt des offres conformément à l’Article 22 du RGAO sera déclarée hors délai et, par conséquent, rejetée.</w:t>
      </w:r>
    </w:p>
    <w:p w:rsidR="00686C5A" w:rsidRPr="002A7ACF" w:rsidRDefault="00686C5A" w:rsidP="00686C5A">
      <w:pPr>
        <w:widowControl w:val="0"/>
        <w:ind w:left="720"/>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25 : Modification, substitution et retrait des offres</w:t>
      </w:r>
    </w:p>
    <w:p w:rsidR="00686C5A" w:rsidRPr="002A7ACF" w:rsidRDefault="00686C5A" w:rsidP="00686C5A">
      <w:pPr>
        <w:widowControl w:val="0"/>
        <w:ind w:left="908" w:right="-20" w:hanging="624"/>
        <w:jc w:val="both"/>
        <w:rPr>
          <w:sz w:val="20"/>
          <w:szCs w:val="20"/>
        </w:rPr>
      </w:pPr>
      <w:r w:rsidRPr="002A7ACF">
        <w:rPr>
          <w:sz w:val="20"/>
          <w:szCs w:val="20"/>
        </w:rPr>
        <w:t xml:space="preserve">25.1.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 </w:t>
      </w:r>
      <w:r w:rsidRPr="002A7ACF">
        <w:rPr>
          <w:spacing w:val="2"/>
          <w:sz w:val="20"/>
          <w:szCs w:val="20"/>
        </w:rPr>
        <w:t>OFFR</w:t>
      </w:r>
      <w:r w:rsidRPr="002A7ACF">
        <w:rPr>
          <w:sz w:val="20"/>
          <w:szCs w:val="20"/>
        </w:rPr>
        <w:t xml:space="preserve">E </w:t>
      </w:r>
      <w:r w:rsidRPr="002A7ACF">
        <w:rPr>
          <w:spacing w:val="2"/>
          <w:sz w:val="20"/>
          <w:szCs w:val="20"/>
        </w:rPr>
        <w:t>D</w:t>
      </w:r>
      <w:r w:rsidRPr="002A7ACF">
        <w:rPr>
          <w:sz w:val="20"/>
          <w:szCs w:val="20"/>
        </w:rPr>
        <w:t xml:space="preserve">E </w:t>
      </w:r>
      <w:r w:rsidRPr="002A7ACF">
        <w:rPr>
          <w:spacing w:val="2"/>
          <w:sz w:val="20"/>
          <w:szCs w:val="20"/>
        </w:rPr>
        <w:t>REMPLACEMEN</w:t>
      </w:r>
      <w:r w:rsidRPr="002A7ACF">
        <w:rPr>
          <w:sz w:val="20"/>
          <w:szCs w:val="20"/>
        </w:rPr>
        <w:t xml:space="preserve">T » </w:t>
      </w:r>
      <w:r w:rsidRPr="002A7ACF">
        <w:rPr>
          <w:spacing w:val="2"/>
          <w:sz w:val="20"/>
          <w:szCs w:val="20"/>
        </w:rPr>
        <w:t>o</w:t>
      </w:r>
      <w:r w:rsidRPr="002A7ACF">
        <w:rPr>
          <w:sz w:val="20"/>
          <w:szCs w:val="20"/>
        </w:rPr>
        <w:t xml:space="preserve">u </w:t>
      </w:r>
      <w:r w:rsidRPr="002A7ACF">
        <w:rPr>
          <w:spacing w:val="2"/>
          <w:sz w:val="20"/>
          <w:szCs w:val="20"/>
        </w:rPr>
        <w:t xml:space="preserve">« </w:t>
      </w:r>
      <w:r w:rsidRPr="002A7ACF">
        <w:rPr>
          <w:sz w:val="20"/>
          <w:szCs w:val="20"/>
        </w:rPr>
        <w:t>MODIFICATION».</w:t>
      </w:r>
    </w:p>
    <w:p w:rsidR="00686C5A" w:rsidRPr="002A7ACF" w:rsidRDefault="00686C5A" w:rsidP="00686C5A">
      <w:pPr>
        <w:widowControl w:val="0"/>
        <w:tabs>
          <w:tab w:val="left" w:pos="1340"/>
          <w:tab w:val="left" w:pos="1800"/>
          <w:tab w:val="left" w:pos="2280"/>
          <w:tab w:val="left" w:pos="3080"/>
          <w:tab w:val="left" w:pos="3560"/>
          <w:tab w:val="left" w:pos="4340"/>
          <w:tab w:val="left" w:pos="4900"/>
        </w:tabs>
        <w:spacing w:after="120"/>
        <w:ind w:left="908" w:right="90" w:hanging="624"/>
        <w:jc w:val="both"/>
        <w:rPr>
          <w:sz w:val="20"/>
          <w:szCs w:val="20"/>
        </w:rPr>
      </w:pPr>
      <w:r w:rsidRPr="002A7ACF">
        <w:rPr>
          <w:sz w:val="20"/>
          <w:szCs w:val="20"/>
        </w:rPr>
        <w:t>25.2. La notification de modification, de remplace</w:t>
      </w:r>
      <w:r w:rsidRPr="002A7ACF">
        <w:rPr>
          <w:spacing w:val="5"/>
          <w:sz w:val="20"/>
          <w:szCs w:val="20"/>
        </w:rPr>
        <w:t>men</w:t>
      </w:r>
      <w:r w:rsidRPr="002A7ACF">
        <w:rPr>
          <w:sz w:val="20"/>
          <w:szCs w:val="20"/>
        </w:rPr>
        <w:t xml:space="preserve">t </w:t>
      </w:r>
      <w:r w:rsidRPr="002A7ACF">
        <w:rPr>
          <w:spacing w:val="5"/>
          <w:sz w:val="20"/>
          <w:szCs w:val="20"/>
        </w:rPr>
        <w:t>o</w:t>
      </w:r>
      <w:r w:rsidRPr="002A7ACF">
        <w:rPr>
          <w:sz w:val="20"/>
          <w:szCs w:val="20"/>
        </w:rPr>
        <w:t xml:space="preserve">u </w:t>
      </w:r>
      <w:r w:rsidRPr="002A7ACF">
        <w:rPr>
          <w:spacing w:val="5"/>
          <w:sz w:val="20"/>
          <w:szCs w:val="20"/>
        </w:rPr>
        <w:t>d</w:t>
      </w:r>
      <w:r w:rsidRPr="002A7ACF">
        <w:rPr>
          <w:sz w:val="20"/>
          <w:szCs w:val="20"/>
        </w:rPr>
        <w:t xml:space="preserve">e </w:t>
      </w:r>
      <w:r w:rsidRPr="002A7ACF">
        <w:rPr>
          <w:spacing w:val="5"/>
          <w:sz w:val="20"/>
          <w:szCs w:val="20"/>
        </w:rPr>
        <w:t>retrai</w:t>
      </w:r>
      <w:r w:rsidRPr="002A7ACF">
        <w:rPr>
          <w:sz w:val="20"/>
          <w:szCs w:val="20"/>
        </w:rPr>
        <w:t xml:space="preserve">t </w:t>
      </w:r>
      <w:r w:rsidRPr="002A7ACF">
        <w:rPr>
          <w:spacing w:val="5"/>
          <w:sz w:val="20"/>
          <w:szCs w:val="20"/>
        </w:rPr>
        <w:t>d</w:t>
      </w:r>
      <w:r w:rsidRPr="002A7ACF">
        <w:rPr>
          <w:sz w:val="20"/>
          <w:szCs w:val="20"/>
        </w:rPr>
        <w:t xml:space="preserve">e </w:t>
      </w:r>
      <w:r w:rsidRPr="002A7ACF">
        <w:rPr>
          <w:spacing w:val="5"/>
          <w:sz w:val="20"/>
          <w:szCs w:val="20"/>
        </w:rPr>
        <w:t>l’offr</w:t>
      </w:r>
      <w:r w:rsidRPr="002A7ACF">
        <w:rPr>
          <w:sz w:val="20"/>
          <w:szCs w:val="20"/>
        </w:rPr>
        <w:t xml:space="preserve">e </w:t>
      </w:r>
      <w:r w:rsidRPr="002A7ACF">
        <w:rPr>
          <w:spacing w:val="5"/>
          <w:sz w:val="20"/>
          <w:szCs w:val="20"/>
        </w:rPr>
        <w:t>pa</w:t>
      </w:r>
      <w:r w:rsidRPr="002A7ACF">
        <w:rPr>
          <w:sz w:val="20"/>
          <w:szCs w:val="20"/>
        </w:rPr>
        <w:t>r</w:t>
      </w:r>
      <w:r w:rsidRPr="002A7ACF">
        <w:rPr>
          <w:spacing w:val="5"/>
          <w:sz w:val="20"/>
          <w:szCs w:val="20"/>
        </w:rPr>
        <w:t xml:space="preserve">le </w:t>
      </w:r>
      <w:r w:rsidRPr="002A7ACF">
        <w:rPr>
          <w:spacing w:val="1"/>
          <w:sz w:val="20"/>
          <w:szCs w:val="20"/>
        </w:rPr>
        <w:t>Soumissionnair</w:t>
      </w:r>
      <w:r w:rsidRPr="002A7ACF">
        <w:rPr>
          <w:sz w:val="20"/>
          <w:szCs w:val="20"/>
        </w:rPr>
        <w:t xml:space="preserve">e </w:t>
      </w:r>
      <w:r w:rsidRPr="002A7ACF">
        <w:rPr>
          <w:spacing w:val="1"/>
          <w:sz w:val="20"/>
          <w:szCs w:val="20"/>
        </w:rPr>
        <w:t>ser</w:t>
      </w:r>
      <w:r w:rsidRPr="002A7ACF">
        <w:rPr>
          <w:sz w:val="20"/>
          <w:szCs w:val="20"/>
        </w:rPr>
        <w:t xml:space="preserve">a </w:t>
      </w:r>
      <w:r w:rsidRPr="002A7ACF">
        <w:rPr>
          <w:spacing w:val="1"/>
          <w:sz w:val="20"/>
          <w:szCs w:val="20"/>
        </w:rPr>
        <w:t>préparée</w:t>
      </w:r>
      <w:r w:rsidRPr="002A7ACF">
        <w:rPr>
          <w:sz w:val="20"/>
          <w:szCs w:val="20"/>
        </w:rPr>
        <w:t xml:space="preserve">, </w:t>
      </w:r>
      <w:r w:rsidRPr="002A7ACF">
        <w:rPr>
          <w:spacing w:val="1"/>
          <w:sz w:val="20"/>
          <w:szCs w:val="20"/>
        </w:rPr>
        <w:t xml:space="preserve">cachetée, </w:t>
      </w:r>
      <w:r w:rsidRPr="002A7ACF">
        <w:rPr>
          <w:spacing w:val="5"/>
          <w:sz w:val="20"/>
          <w:szCs w:val="20"/>
        </w:rPr>
        <w:t>marqué</w:t>
      </w:r>
      <w:r w:rsidRPr="002A7ACF">
        <w:rPr>
          <w:sz w:val="20"/>
          <w:szCs w:val="20"/>
        </w:rPr>
        <w:t xml:space="preserve">e </w:t>
      </w:r>
      <w:r w:rsidRPr="002A7ACF">
        <w:rPr>
          <w:spacing w:val="5"/>
          <w:sz w:val="20"/>
          <w:szCs w:val="20"/>
        </w:rPr>
        <w:t>e</w:t>
      </w:r>
      <w:r w:rsidRPr="002A7ACF">
        <w:rPr>
          <w:sz w:val="20"/>
          <w:szCs w:val="20"/>
        </w:rPr>
        <w:t xml:space="preserve">t </w:t>
      </w:r>
      <w:r w:rsidRPr="002A7ACF">
        <w:rPr>
          <w:spacing w:val="5"/>
          <w:sz w:val="20"/>
          <w:szCs w:val="20"/>
        </w:rPr>
        <w:t>envoyé</w:t>
      </w:r>
      <w:r w:rsidRPr="002A7ACF">
        <w:rPr>
          <w:sz w:val="20"/>
          <w:szCs w:val="20"/>
        </w:rPr>
        <w:t xml:space="preserve">e </w:t>
      </w:r>
      <w:r w:rsidRPr="002A7ACF">
        <w:rPr>
          <w:spacing w:val="5"/>
          <w:sz w:val="20"/>
          <w:szCs w:val="20"/>
        </w:rPr>
        <w:t>conformémen</w:t>
      </w:r>
      <w:r w:rsidRPr="002A7ACF">
        <w:rPr>
          <w:sz w:val="20"/>
          <w:szCs w:val="20"/>
        </w:rPr>
        <w:t xml:space="preserve">t </w:t>
      </w:r>
      <w:r w:rsidRPr="002A7ACF">
        <w:rPr>
          <w:spacing w:val="5"/>
          <w:sz w:val="20"/>
          <w:szCs w:val="20"/>
        </w:rPr>
        <w:t xml:space="preserve">aux </w:t>
      </w:r>
      <w:r w:rsidRPr="002A7ACF">
        <w:rPr>
          <w:sz w:val="20"/>
          <w:szCs w:val="20"/>
        </w:rPr>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86C5A" w:rsidRPr="002A7ACF" w:rsidRDefault="00686C5A" w:rsidP="00686C5A">
      <w:pPr>
        <w:widowControl w:val="0"/>
        <w:spacing w:after="120"/>
        <w:ind w:left="908" w:right="95" w:hanging="624"/>
        <w:jc w:val="both"/>
        <w:rPr>
          <w:sz w:val="20"/>
          <w:szCs w:val="20"/>
        </w:rPr>
      </w:pPr>
      <w:r w:rsidRPr="002A7ACF">
        <w:rPr>
          <w:sz w:val="20"/>
          <w:szCs w:val="20"/>
        </w:rPr>
        <w:t>25.3. Les offres dont les soumissionnaires demandent le retrait en application de l’article 24.1 leur seront envoyées sans avoir été ouvertes.</w:t>
      </w:r>
    </w:p>
    <w:p w:rsidR="00686C5A" w:rsidRPr="002A7ACF" w:rsidRDefault="00686C5A" w:rsidP="00686C5A">
      <w:pPr>
        <w:widowControl w:val="0"/>
        <w:tabs>
          <w:tab w:val="left" w:pos="1300"/>
          <w:tab w:val="left" w:pos="1780"/>
          <w:tab w:val="left" w:pos="2580"/>
          <w:tab w:val="left" w:pos="3040"/>
          <w:tab w:val="left" w:pos="3620"/>
          <w:tab w:val="left" w:pos="4280"/>
          <w:tab w:val="left" w:pos="4820"/>
        </w:tabs>
        <w:ind w:left="908" w:right="90" w:hanging="624"/>
        <w:jc w:val="both"/>
        <w:rPr>
          <w:sz w:val="20"/>
          <w:szCs w:val="20"/>
        </w:rPr>
      </w:pPr>
      <w:r w:rsidRPr="002A7ACF">
        <w:rPr>
          <w:sz w:val="20"/>
          <w:szCs w:val="20"/>
        </w:rPr>
        <w:t>25.4. Aucune offre ne peut être retirée dans l’intervalle compris entre la date limite de dépôt des offres et l’expiration de la période de validité de l’offre spécifiée par le modèle de soumis</w:t>
      </w:r>
      <w:r w:rsidRPr="002A7ACF">
        <w:rPr>
          <w:spacing w:val="5"/>
          <w:sz w:val="20"/>
          <w:szCs w:val="20"/>
        </w:rPr>
        <w:t>sion</w:t>
      </w:r>
      <w:r w:rsidRPr="002A7ACF">
        <w:rPr>
          <w:sz w:val="20"/>
          <w:szCs w:val="20"/>
        </w:rPr>
        <w:t xml:space="preserve">. </w:t>
      </w:r>
      <w:r w:rsidRPr="002A7ACF">
        <w:rPr>
          <w:spacing w:val="5"/>
          <w:sz w:val="20"/>
          <w:szCs w:val="20"/>
        </w:rPr>
        <w:t>L</w:t>
      </w:r>
      <w:r w:rsidRPr="002A7ACF">
        <w:rPr>
          <w:sz w:val="20"/>
          <w:szCs w:val="20"/>
        </w:rPr>
        <w:t xml:space="preserve">e </w:t>
      </w:r>
      <w:r w:rsidRPr="002A7ACF">
        <w:rPr>
          <w:spacing w:val="5"/>
          <w:sz w:val="20"/>
          <w:szCs w:val="20"/>
        </w:rPr>
        <w:t>retrai</w:t>
      </w:r>
      <w:r w:rsidRPr="002A7ACF">
        <w:rPr>
          <w:sz w:val="20"/>
          <w:szCs w:val="20"/>
        </w:rPr>
        <w:t xml:space="preserve">t </w:t>
      </w:r>
      <w:r w:rsidRPr="002A7ACF">
        <w:rPr>
          <w:spacing w:val="5"/>
          <w:sz w:val="20"/>
          <w:szCs w:val="20"/>
        </w:rPr>
        <w:t>d</w:t>
      </w:r>
      <w:r w:rsidRPr="002A7ACF">
        <w:rPr>
          <w:sz w:val="20"/>
          <w:szCs w:val="20"/>
        </w:rPr>
        <w:t xml:space="preserve">e </w:t>
      </w:r>
      <w:r w:rsidRPr="002A7ACF">
        <w:rPr>
          <w:spacing w:val="5"/>
          <w:sz w:val="20"/>
          <w:szCs w:val="20"/>
        </w:rPr>
        <w:t>so</w:t>
      </w:r>
      <w:r w:rsidRPr="002A7ACF">
        <w:rPr>
          <w:sz w:val="20"/>
          <w:szCs w:val="20"/>
        </w:rPr>
        <w:t xml:space="preserve">n </w:t>
      </w:r>
      <w:r w:rsidRPr="002A7ACF">
        <w:rPr>
          <w:spacing w:val="5"/>
          <w:sz w:val="20"/>
          <w:szCs w:val="20"/>
        </w:rPr>
        <w:t>offr</w:t>
      </w:r>
      <w:r w:rsidRPr="002A7ACF">
        <w:rPr>
          <w:sz w:val="20"/>
          <w:szCs w:val="20"/>
        </w:rPr>
        <w:t xml:space="preserve">e </w:t>
      </w:r>
      <w:r w:rsidRPr="002A7ACF">
        <w:rPr>
          <w:spacing w:val="5"/>
          <w:sz w:val="20"/>
          <w:szCs w:val="20"/>
        </w:rPr>
        <w:t>pa</w:t>
      </w:r>
      <w:r w:rsidRPr="002A7ACF">
        <w:rPr>
          <w:sz w:val="20"/>
          <w:szCs w:val="20"/>
        </w:rPr>
        <w:t xml:space="preserve">r </w:t>
      </w:r>
      <w:r w:rsidRPr="002A7ACF">
        <w:rPr>
          <w:spacing w:val="5"/>
          <w:sz w:val="20"/>
          <w:szCs w:val="20"/>
        </w:rPr>
        <w:t xml:space="preserve">un </w:t>
      </w:r>
      <w:r w:rsidRPr="002A7ACF">
        <w:rPr>
          <w:sz w:val="20"/>
          <w:szCs w:val="20"/>
        </w:rPr>
        <w:t>Soumissionnaire pendant cet intervalle peut entraîner la confiscation de la caution de soumission conformément aux dispositions de l'article 18.6 du RGAO.</w:t>
      </w:r>
    </w:p>
    <w:p w:rsidR="00686C5A" w:rsidRPr="002A7ACF" w:rsidRDefault="00686C5A" w:rsidP="00686C5A">
      <w:pPr>
        <w:widowControl w:val="0"/>
        <w:ind w:right="-20"/>
        <w:jc w:val="both"/>
        <w:rPr>
          <w:b/>
          <w:bCs/>
          <w:sz w:val="20"/>
          <w:szCs w:val="20"/>
        </w:rPr>
      </w:pPr>
    </w:p>
    <w:p w:rsidR="00686C5A" w:rsidRPr="002A7ACF" w:rsidRDefault="00686C5A" w:rsidP="00686C5A">
      <w:pPr>
        <w:widowControl w:val="0"/>
        <w:ind w:right="-20"/>
        <w:jc w:val="center"/>
        <w:rPr>
          <w:b/>
          <w:bCs/>
          <w:sz w:val="20"/>
          <w:szCs w:val="20"/>
        </w:rPr>
      </w:pPr>
      <w:r w:rsidRPr="002A7ACF">
        <w:rPr>
          <w:b/>
          <w:bCs/>
          <w:sz w:val="20"/>
          <w:szCs w:val="20"/>
        </w:rPr>
        <w:t>E. Ouverture des plis et évaluation des offres</w:t>
      </w:r>
    </w:p>
    <w:p w:rsidR="00686C5A" w:rsidRPr="002A7ACF" w:rsidRDefault="00686C5A" w:rsidP="00686C5A">
      <w:pPr>
        <w:widowControl w:val="0"/>
        <w:ind w:right="-20"/>
        <w:jc w:val="both"/>
        <w:rPr>
          <w:sz w:val="20"/>
          <w:szCs w:val="20"/>
        </w:rPr>
      </w:pPr>
    </w:p>
    <w:p w:rsidR="00686C5A" w:rsidRPr="002A7ACF" w:rsidRDefault="00686C5A" w:rsidP="00686C5A">
      <w:pPr>
        <w:widowControl w:val="0"/>
        <w:ind w:left="720"/>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26 : Ouverture des plis et recours</w:t>
      </w:r>
    </w:p>
    <w:p w:rsidR="00686C5A" w:rsidRPr="002A7ACF" w:rsidRDefault="00686C5A" w:rsidP="00686C5A">
      <w:pPr>
        <w:widowControl w:val="0"/>
        <w:tabs>
          <w:tab w:val="left" w:pos="2300"/>
          <w:tab w:val="left" w:pos="2880"/>
          <w:tab w:val="left" w:pos="4880"/>
        </w:tabs>
        <w:spacing w:after="120"/>
        <w:ind w:left="567" w:right="-20" w:hanging="567"/>
        <w:jc w:val="both"/>
        <w:rPr>
          <w:sz w:val="20"/>
          <w:szCs w:val="20"/>
        </w:rPr>
      </w:pPr>
      <w:r w:rsidRPr="002A7ACF">
        <w:rPr>
          <w:sz w:val="20"/>
          <w:szCs w:val="20"/>
        </w:rPr>
        <w:lastRenderedPageBreak/>
        <w:t xml:space="preserve">26.1. La Commission de Passation des Marchés compétente procédera à l’ouverture des plis en un ou deux temps et en présence des </w:t>
      </w:r>
      <w:r w:rsidRPr="002A7ACF">
        <w:rPr>
          <w:spacing w:val="5"/>
          <w:sz w:val="20"/>
          <w:szCs w:val="20"/>
        </w:rPr>
        <w:t>représentant</w:t>
      </w:r>
      <w:r w:rsidRPr="002A7ACF">
        <w:rPr>
          <w:sz w:val="20"/>
          <w:szCs w:val="20"/>
        </w:rPr>
        <w:t xml:space="preserve">s </w:t>
      </w:r>
      <w:r w:rsidRPr="002A7ACF">
        <w:rPr>
          <w:spacing w:val="5"/>
          <w:sz w:val="20"/>
          <w:szCs w:val="20"/>
        </w:rPr>
        <w:t>de</w:t>
      </w:r>
      <w:r w:rsidRPr="002A7ACF">
        <w:rPr>
          <w:sz w:val="20"/>
          <w:szCs w:val="20"/>
        </w:rPr>
        <w:t xml:space="preserve">s </w:t>
      </w:r>
      <w:r w:rsidRPr="002A7ACF">
        <w:rPr>
          <w:spacing w:val="5"/>
          <w:sz w:val="20"/>
          <w:szCs w:val="20"/>
        </w:rPr>
        <w:t>soumissionnaire</w:t>
      </w:r>
      <w:r w:rsidRPr="002A7ACF">
        <w:rPr>
          <w:sz w:val="20"/>
          <w:szCs w:val="20"/>
        </w:rPr>
        <w:t xml:space="preserve">s </w:t>
      </w:r>
      <w:r w:rsidRPr="002A7ACF">
        <w:rPr>
          <w:spacing w:val="5"/>
          <w:sz w:val="20"/>
          <w:szCs w:val="20"/>
        </w:rPr>
        <w:t xml:space="preserve">qui </w:t>
      </w:r>
      <w:r w:rsidRPr="002A7ACF">
        <w:rPr>
          <w:sz w:val="20"/>
          <w:szCs w:val="20"/>
        </w:rPr>
        <w:t>souhaitent y assister, à la date, à l’heure et à l’adresse indiquée dans le RPAO. Les repré</w:t>
      </w:r>
      <w:r w:rsidRPr="002A7ACF">
        <w:rPr>
          <w:spacing w:val="5"/>
          <w:sz w:val="20"/>
          <w:szCs w:val="20"/>
        </w:rPr>
        <w:t>sentant</w:t>
      </w:r>
      <w:r w:rsidRPr="002A7ACF">
        <w:rPr>
          <w:sz w:val="20"/>
          <w:szCs w:val="20"/>
        </w:rPr>
        <w:t xml:space="preserve">s </w:t>
      </w:r>
      <w:r w:rsidRPr="002A7ACF">
        <w:rPr>
          <w:spacing w:val="5"/>
          <w:sz w:val="20"/>
          <w:szCs w:val="20"/>
        </w:rPr>
        <w:t>de</w:t>
      </w:r>
      <w:r w:rsidRPr="002A7ACF">
        <w:rPr>
          <w:sz w:val="20"/>
          <w:szCs w:val="20"/>
        </w:rPr>
        <w:t xml:space="preserve">s </w:t>
      </w:r>
      <w:r w:rsidRPr="002A7ACF">
        <w:rPr>
          <w:spacing w:val="5"/>
          <w:sz w:val="20"/>
          <w:szCs w:val="20"/>
        </w:rPr>
        <w:t>soumissionnaire</w:t>
      </w:r>
      <w:r w:rsidRPr="002A7ACF">
        <w:rPr>
          <w:sz w:val="20"/>
          <w:szCs w:val="20"/>
        </w:rPr>
        <w:t xml:space="preserve">s </w:t>
      </w:r>
      <w:r w:rsidRPr="002A7ACF">
        <w:rPr>
          <w:spacing w:val="5"/>
          <w:sz w:val="20"/>
          <w:szCs w:val="20"/>
        </w:rPr>
        <w:t>qu</w:t>
      </w:r>
      <w:r w:rsidRPr="002A7ACF">
        <w:rPr>
          <w:sz w:val="20"/>
          <w:szCs w:val="20"/>
        </w:rPr>
        <w:t xml:space="preserve">i </w:t>
      </w:r>
      <w:r w:rsidRPr="002A7ACF">
        <w:rPr>
          <w:spacing w:val="5"/>
          <w:sz w:val="20"/>
          <w:szCs w:val="20"/>
        </w:rPr>
        <w:t xml:space="preserve">sont </w:t>
      </w:r>
      <w:r w:rsidRPr="002A7ACF">
        <w:rPr>
          <w:sz w:val="20"/>
          <w:szCs w:val="20"/>
        </w:rPr>
        <w:t>présents signeront un registre ou une feuille attestant leur présence.</w:t>
      </w:r>
    </w:p>
    <w:p w:rsidR="00686C5A" w:rsidRPr="002A7ACF" w:rsidRDefault="00686C5A" w:rsidP="00686C5A">
      <w:pPr>
        <w:widowControl w:val="0"/>
        <w:tabs>
          <w:tab w:val="left" w:pos="2300"/>
          <w:tab w:val="left" w:pos="2860"/>
          <w:tab w:val="left" w:pos="4880"/>
        </w:tabs>
        <w:spacing w:after="120"/>
        <w:ind w:left="567" w:right="-20" w:hanging="567"/>
        <w:jc w:val="both"/>
        <w:rPr>
          <w:sz w:val="20"/>
          <w:szCs w:val="20"/>
        </w:rPr>
      </w:pPr>
      <w:r w:rsidRPr="002A7ACF">
        <w:rPr>
          <w:sz w:val="20"/>
          <w:szCs w:val="20"/>
        </w:rPr>
        <w:t>26.2. Dans un premier temps, les enveloppes marquées « Retrait » seront ouvertes et leur contenu annoncé à haute voix, tandis que l’enveloppe contenant l’offre correspondante sera renvoyée au Soumissionnaire sans avoir été ouverte. Le retrait d’une offre ne sera auto</w:t>
      </w:r>
      <w:r w:rsidRPr="002A7ACF">
        <w:rPr>
          <w:spacing w:val="3"/>
          <w:sz w:val="20"/>
          <w:szCs w:val="20"/>
        </w:rPr>
        <w:t>ris</w:t>
      </w:r>
      <w:r w:rsidRPr="002A7ACF">
        <w:rPr>
          <w:sz w:val="20"/>
          <w:szCs w:val="20"/>
        </w:rPr>
        <w:t xml:space="preserve">é </w:t>
      </w:r>
      <w:r w:rsidRPr="002A7ACF">
        <w:rPr>
          <w:spacing w:val="3"/>
          <w:sz w:val="20"/>
          <w:szCs w:val="20"/>
        </w:rPr>
        <w:t>qu</w:t>
      </w:r>
      <w:r w:rsidRPr="002A7ACF">
        <w:rPr>
          <w:sz w:val="20"/>
          <w:szCs w:val="20"/>
        </w:rPr>
        <w:t xml:space="preserve">e </w:t>
      </w:r>
      <w:r w:rsidRPr="002A7ACF">
        <w:rPr>
          <w:spacing w:val="3"/>
          <w:sz w:val="20"/>
          <w:szCs w:val="20"/>
        </w:rPr>
        <w:t>s</w:t>
      </w:r>
      <w:r w:rsidRPr="002A7ACF">
        <w:rPr>
          <w:sz w:val="20"/>
          <w:szCs w:val="20"/>
        </w:rPr>
        <w:t xml:space="preserve">i </w:t>
      </w:r>
      <w:r w:rsidRPr="002A7ACF">
        <w:rPr>
          <w:spacing w:val="3"/>
          <w:sz w:val="20"/>
          <w:szCs w:val="20"/>
        </w:rPr>
        <w:t>l</w:t>
      </w:r>
      <w:r w:rsidRPr="002A7ACF">
        <w:rPr>
          <w:sz w:val="20"/>
          <w:szCs w:val="20"/>
        </w:rPr>
        <w:t xml:space="preserve">a </w:t>
      </w:r>
      <w:r w:rsidRPr="002A7ACF">
        <w:rPr>
          <w:spacing w:val="3"/>
          <w:sz w:val="20"/>
          <w:szCs w:val="20"/>
        </w:rPr>
        <w:t>notificatio</w:t>
      </w:r>
      <w:r w:rsidRPr="002A7ACF">
        <w:rPr>
          <w:sz w:val="20"/>
          <w:szCs w:val="20"/>
        </w:rPr>
        <w:t xml:space="preserve">n </w:t>
      </w:r>
      <w:r w:rsidRPr="002A7ACF">
        <w:rPr>
          <w:spacing w:val="3"/>
          <w:sz w:val="20"/>
          <w:szCs w:val="20"/>
        </w:rPr>
        <w:t xml:space="preserve">correspondante </w:t>
      </w:r>
      <w:r w:rsidRPr="002A7ACF">
        <w:rPr>
          <w:sz w:val="20"/>
          <w:szCs w:val="20"/>
        </w:rPr>
        <w:t xml:space="preserve">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2A7ACF">
        <w:rPr>
          <w:spacing w:val="5"/>
          <w:sz w:val="20"/>
          <w:szCs w:val="20"/>
        </w:rPr>
        <w:t>précédente</w:t>
      </w:r>
      <w:r w:rsidRPr="002A7ACF">
        <w:rPr>
          <w:sz w:val="20"/>
          <w:szCs w:val="20"/>
        </w:rPr>
        <w:t xml:space="preserve">, </w:t>
      </w:r>
      <w:r w:rsidRPr="002A7ACF">
        <w:rPr>
          <w:spacing w:val="5"/>
          <w:sz w:val="20"/>
          <w:szCs w:val="20"/>
        </w:rPr>
        <w:t>qu</w:t>
      </w:r>
      <w:r w:rsidRPr="002A7ACF">
        <w:rPr>
          <w:sz w:val="20"/>
          <w:szCs w:val="20"/>
        </w:rPr>
        <w:t xml:space="preserve">i </w:t>
      </w:r>
      <w:r w:rsidRPr="002A7ACF">
        <w:rPr>
          <w:spacing w:val="5"/>
          <w:sz w:val="20"/>
          <w:szCs w:val="20"/>
        </w:rPr>
        <w:t>ser</w:t>
      </w:r>
      <w:r w:rsidRPr="002A7ACF">
        <w:rPr>
          <w:sz w:val="20"/>
          <w:szCs w:val="20"/>
        </w:rPr>
        <w:t xml:space="preserve">a </w:t>
      </w:r>
      <w:r w:rsidRPr="002A7ACF">
        <w:rPr>
          <w:spacing w:val="5"/>
          <w:sz w:val="20"/>
          <w:szCs w:val="20"/>
        </w:rPr>
        <w:t>renvoyé</w:t>
      </w:r>
      <w:r w:rsidRPr="002A7ACF">
        <w:rPr>
          <w:sz w:val="20"/>
          <w:szCs w:val="20"/>
        </w:rPr>
        <w:t xml:space="preserve">e </w:t>
      </w:r>
      <w:r w:rsidRPr="002A7ACF">
        <w:rPr>
          <w:spacing w:val="5"/>
          <w:sz w:val="20"/>
          <w:szCs w:val="20"/>
        </w:rPr>
        <w:t xml:space="preserve">au </w:t>
      </w:r>
      <w:r w:rsidRPr="002A7ACF">
        <w:rPr>
          <w:spacing w:val="4"/>
          <w:sz w:val="20"/>
          <w:szCs w:val="20"/>
        </w:rPr>
        <w:t>Soumissionnair</w:t>
      </w:r>
      <w:r w:rsidRPr="002A7ACF">
        <w:rPr>
          <w:sz w:val="20"/>
          <w:szCs w:val="20"/>
        </w:rPr>
        <w:t xml:space="preserve">e </w:t>
      </w:r>
      <w:r w:rsidRPr="002A7ACF">
        <w:rPr>
          <w:spacing w:val="4"/>
          <w:sz w:val="20"/>
          <w:szCs w:val="20"/>
        </w:rPr>
        <w:t>concern</w:t>
      </w:r>
      <w:r w:rsidRPr="002A7ACF">
        <w:rPr>
          <w:sz w:val="20"/>
          <w:szCs w:val="20"/>
        </w:rPr>
        <w:t xml:space="preserve">é </w:t>
      </w:r>
      <w:r w:rsidRPr="002A7ACF">
        <w:rPr>
          <w:spacing w:val="4"/>
          <w:sz w:val="20"/>
          <w:szCs w:val="20"/>
        </w:rPr>
        <w:t>san</w:t>
      </w:r>
      <w:r w:rsidRPr="002A7ACF">
        <w:rPr>
          <w:sz w:val="20"/>
          <w:szCs w:val="20"/>
        </w:rPr>
        <w:t xml:space="preserve">s </w:t>
      </w:r>
      <w:r w:rsidRPr="002A7ACF">
        <w:rPr>
          <w:spacing w:val="4"/>
          <w:sz w:val="20"/>
          <w:szCs w:val="20"/>
        </w:rPr>
        <w:t>avoi</w:t>
      </w:r>
      <w:r w:rsidRPr="002A7ACF">
        <w:rPr>
          <w:sz w:val="20"/>
          <w:szCs w:val="20"/>
        </w:rPr>
        <w:t xml:space="preserve">r </w:t>
      </w:r>
      <w:r w:rsidRPr="002A7ACF">
        <w:rPr>
          <w:spacing w:val="4"/>
          <w:sz w:val="20"/>
          <w:szCs w:val="20"/>
        </w:rPr>
        <w:t xml:space="preserve">été </w:t>
      </w:r>
      <w:r w:rsidRPr="002A7ACF">
        <w:rPr>
          <w:sz w:val="20"/>
          <w:szCs w:val="20"/>
        </w:rPr>
        <w:t>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686C5A" w:rsidRPr="002A7ACF" w:rsidRDefault="00686C5A" w:rsidP="00686C5A">
      <w:pPr>
        <w:widowControl w:val="0"/>
        <w:tabs>
          <w:tab w:val="left" w:pos="2300"/>
          <w:tab w:val="left" w:pos="2860"/>
          <w:tab w:val="left" w:pos="4880"/>
        </w:tabs>
        <w:spacing w:after="120"/>
        <w:ind w:left="567" w:right="-20" w:hanging="567"/>
        <w:jc w:val="both"/>
        <w:rPr>
          <w:sz w:val="20"/>
          <w:szCs w:val="20"/>
        </w:rPr>
      </w:pPr>
      <w:r w:rsidRPr="002A7ACF">
        <w:rPr>
          <w:sz w:val="20"/>
          <w:szCs w:val="20"/>
        </w:rPr>
        <w:t>26.3. Toutes les enveloppes seront ouvertes l’une après l’autre et le nom du soumissionnaire annoncé à haute voix ainsi que la mention éventuelle d’une modification, le prix de l’offre, y compris tout rabais</w:t>
      </w:r>
      <w:r w:rsidRPr="002A7ACF">
        <w:rPr>
          <w:i/>
          <w:iCs/>
          <w:sz w:val="20"/>
          <w:szCs w:val="20"/>
        </w:rPr>
        <w:t xml:space="preserve">[en cas d’ouverture des offres financières] </w:t>
      </w:r>
      <w:r w:rsidRPr="002A7ACF">
        <w:rPr>
          <w:sz w:val="20"/>
          <w:szCs w:val="20"/>
        </w:rPr>
        <w:t>et toute variante le cas échéant, l’existence d’une garantie d’offre si elle est exi</w:t>
      </w:r>
      <w:r w:rsidRPr="002A7ACF">
        <w:rPr>
          <w:spacing w:val="5"/>
          <w:sz w:val="20"/>
          <w:szCs w:val="20"/>
        </w:rPr>
        <w:t>gée</w:t>
      </w:r>
      <w:r w:rsidRPr="002A7ACF">
        <w:rPr>
          <w:sz w:val="20"/>
          <w:szCs w:val="20"/>
        </w:rPr>
        <w:t xml:space="preserve">, </w:t>
      </w:r>
      <w:r w:rsidRPr="002A7ACF">
        <w:rPr>
          <w:spacing w:val="5"/>
          <w:sz w:val="20"/>
          <w:szCs w:val="20"/>
        </w:rPr>
        <w:t>e</w:t>
      </w:r>
      <w:r w:rsidRPr="002A7ACF">
        <w:rPr>
          <w:sz w:val="20"/>
          <w:szCs w:val="20"/>
        </w:rPr>
        <w:t xml:space="preserve">t </w:t>
      </w:r>
      <w:r w:rsidRPr="002A7ACF">
        <w:rPr>
          <w:spacing w:val="5"/>
          <w:sz w:val="20"/>
          <w:szCs w:val="20"/>
        </w:rPr>
        <w:t>tou</w:t>
      </w:r>
      <w:r w:rsidRPr="002A7ACF">
        <w:rPr>
          <w:sz w:val="20"/>
          <w:szCs w:val="20"/>
        </w:rPr>
        <w:t xml:space="preserve">t </w:t>
      </w:r>
      <w:r w:rsidRPr="002A7ACF">
        <w:rPr>
          <w:spacing w:val="5"/>
          <w:sz w:val="20"/>
          <w:szCs w:val="20"/>
        </w:rPr>
        <w:t>autr</w:t>
      </w:r>
      <w:r w:rsidRPr="002A7ACF">
        <w:rPr>
          <w:sz w:val="20"/>
          <w:szCs w:val="20"/>
        </w:rPr>
        <w:t xml:space="preserve">e </w:t>
      </w:r>
      <w:r w:rsidRPr="002A7ACF">
        <w:rPr>
          <w:spacing w:val="5"/>
          <w:sz w:val="20"/>
          <w:szCs w:val="20"/>
        </w:rPr>
        <w:t>détai</w:t>
      </w:r>
      <w:r w:rsidRPr="002A7ACF">
        <w:rPr>
          <w:sz w:val="20"/>
          <w:szCs w:val="20"/>
        </w:rPr>
        <w:t xml:space="preserve">l </w:t>
      </w:r>
      <w:r w:rsidRPr="002A7ACF">
        <w:rPr>
          <w:spacing w:val="5"/>
          <w:sz w:val="20"/>
          <w:szCs w:val="20"/>
        </w:rPr>
        <w:t>qu</w:t>
      </w:r>
      <w:r w:rsidRPr="002A7ACF">
        <w:rPr>
          <w:sz w:val="20"/>
          <w:szCs w:val="20"/>
        </w:rPr>
        <w:t>e l'Autorité Contractante peut juger utile de mentionner. Seuls les rabais et variantes de l’offre annoncés à haute voix lors de l’ouverture des plis seront soumis à évaluation.</w:t>
      </w:r>
    </w:p>
    <w:p w:rsidR="00686C5A" w:rsidRPr="002A7ACF" w:rsidRDefault="00686C5A" w:rsidP="00686C5A">
      <w:pPr>
        <w:widowControl w:val="0"/>
        <w:tabs>
          <w:tab w:val="left" w:pos="2300"/>
          <w:tab w:val="left" w:pos="2860"/>
          <w:tab w:val="left" w:pos="4880"/>
        </w:tabs>
        <w:spacing w:after="120"/>
        <w:ind w:left="567" w:right="-20" w:hanging="567"/>
        <w:jc w:val="both"/>
        <w:rPr>
          <w:sz w:val="20"/>
          <w:szCs w:val="20"/>
        </w:rPr>
      </w:pPr>
      <w:r w:rsidRPr="002A7ACF">
        <w:rPr>
          <w:sz w:val="20"/>
          <w:szCs w:val="20"/>
        </w:rPr>
        <w:t>26.4. Les offres (et les modifications reçues conformément aux dispositions de l'article 24 du RGAO) qui n’ont pas été ouvertes et lues à haute voix durant la séance d’ouverture des plis, quelle qu’en soit la raison, ne seront pas soumises à évaluation.</w:t>
      </w:r>
    </w:p>
    <w:p w:rsidR="00686C5A" w:rsidRPr="002A7ACF" w:rsidRDefault="00686C5A" w:rsidP="00686C5A">
      <w:pPr>
        <w:widowControl w:val="0"/>
        <w:tabs>
          <w:tab w:val="left" w:pos="2300"/>
          <w:tab w:val="left" w:pos="2860"/>
          <w:tab w:val="left" w:pos="4880"/>
        </w:tabs>
        <w:spacing w:after="120"/>
        <w:ind w:left="567" w:right="-20" w:hanging="567"/>
        <w:jc w:val="both"/>
        <w:rPr>
          <w:sz w:val="20"/>
          <w:szCs w:val="20"/>
        </w:rPr>
      </w:pPr>
      <w:r w:rsidRPr="002A7ACF">
        <w:rPr>
          <w:sz w:val="20"/>
          <w:szCs w:val="20"/>
        </w:rPr>
        <w:t>26.5. Il est établi, séance tenante un procès verbal d’ouverture des plis qui mentionne la recevabilité des offres, leur régularité administrative, leurs prix, leurs rabais, et leurs délais ainsi que la composition de la sous-commission d’analyse. Une copie dudit procès verbal à laquelle est annexée la feuille de présence est remise à tous les participants à la fin de la séance.</w:t>
      </w:r>
    </w:p>
    <w:p w:rsidR="00686C5A" w:rsidRPr="002A7ACF" w:rsidRDefault="00686C5A" w:rsidP="00686C5A">
      <w:pPr>
        <w:widowControl w:val="0"/>
        <w:tabs>
          <w:tab w:val="left" w:pos="2300"/>
          <w:tab w:val="left" w:pos="2860"/>
          <w:tab w:val="left" w:pos="4880"/>
        </w:tabs>
        <w:spacing w:after="120"/>
        <w:ind w:left="567" w:right="-20" w:hanging="567"/>
        <w:jc w:val="both"/>
        <w:rPr>
          <w:sz w:val="20"/>
          <w:szCs w:val="20"/>
        </w:rPr>
      </w:pPr>
      <w:r w:rsidRPr="002A7ACF">
        <w:rPr>
          <w:sz w:val="20"/>
          <w:szCs w:val="20"/>
        </w:rPr>
        <w:t>26.6 A la fin de chaque séance d’ouverture des plis, le Président de la commission met immé</w:t>
      </w:r>
      <w:r w:rsidRPr="002A7ACF">
        <w:rPr>
          <w:spacing w:val="2"/>
          <w:sz w:val="20"/>
          <w:szCs w:val="20"/>
        </w:rPr>
        <w:t>diatemen</w:t>
      </w:r>
      <w:r w:rsidRPr="002A7ACF">
        <w:rPr>
          <w:sz w:val="20"/>
          <w:szCs w:val="20"/>
        </w:rPr>
        <w:t xml:space="preserve">t à </w:t>
      </w:r>
      <w:r w:rsidRPr="002A7ACF">
        <w:rPr>
          <w:spacing w:val="2"/>
          <w:sz w:val="20"/>
          <w:szCs w:val="20"/>
        </w:rPr>
        <w:t>l</w:t>
      </w:r>
      <w:r w:rsidRPr="002A7ACF">
        <w:rPr>
          <w:sz w:val="20"/>
          <w:szCs w:val="20"/>
        </w:rPr>
        <w:t xml:space="preserve">a </w:t>
      </w:r>
      <w:r w:rsidRPr="002A7ACF">
        <w:rPr>
          <w:spacing w:val="2"/>
          <w:sz w:val="20"/>
          <w:szCs w:val="20"/>
        </w:rPr>
        <w:t>dispositio</w:t>
      </w:r>
      <w:r w:rsidRPr="002A7ACF">
        <w:rPr>
          <w:sz w:val="20"/>
          <w:szCs w:val="20"/>
        </w:rPr>
        <w:t xml:space="preserve">n </w:t>
      </w:r>
      <w:r w:rsidRPr="002A7ACF">
        <w:rPr>
          <w:spacing w:val="2"/>
          <w:sz w:val="20"/>
          <w:szCs w:val="20"/>
        </w:rPr>
        <w:t>d</w:t>
      </w:r>
      <w:r w:rsidRPr="002A7ACF">
        <w:rPr>
          <w:sz w:val="20"/>
          <w:szCs w:val="20"/>
        </w:rPr>
        <w:t xml:space="preserve">u </w:t>
      </w:r>
      <w:r w:rsidRPr="002A7ACF">
        <w:rPr>
          <w:spacing w:val="2"/>
          <w:sz w:val="20"/>
          <w:szCs w:val="20"/>
        </w:rPr>
        <w:t>poin</w:t>
      </w:r>
      <w:r w:rsidRPr="002A7ACF">
        <w:rPr>
          <w:sz w:val="20"/>
          <w:szCs w:val="20"/>
        </w:rPr>
        <w:t xml:space="preserve">t </w:t>
      </w:r>
      <w:r w:rsidRPr="002A7ACF">
        <w:rPr>
          <w:spacing w:val="2"/>
          <w:sz w:val="20"/>
          <w:szCs w:val="20"/>
        </w:rPr>
        <w:t xml:space="preserve">focal </w:t>
      </w:r>
      <w:r w:rsidRPr="002A7ACF">
        <w:rPr>
          <w:sz w:val="20"/>
          <w:szCs w:val="20"/>
        </w:rPr>
        <w:t>désigné par l’ARMP, une copie paraphée des offres des soumissionnaires.</w:t>
      </w:r>
    </w:p>
    <w:p w:rsidR="00686C5A" w:rsidRPr="002A7ACF" w:rsidRDefault="00686C5A" w:rsidP="00686C5A">
      <w:pPr>
        <w:widowControl w:val="0"/>
        <w:tabs>
          <w:tab w:val="left" w:pos="2300"/>
          <w:tab w:val="left" w:pos="2860"/>
          <w:tab w:val="left" w:pos="4880"/>
        </w:tabs>
        <w:spacing w:after="120"/>
        <w:ind w:left="567" w:right="-20" w:hanging="567"/>
        <w:jc w:val="both"/>
        <w:rPr>
          <w:sz w:val="20"/>
          <w:szCs w:val="20"/>
        </w:rPr>
      </w:pPr>
      <w:r w:rsidRPr="002A7ACF">
        <w:rPr>
          <w:sz w:val="20"/>
          <w:szCs w:val="20"/>
        </w:rPr>
        <w:t xml:space="preserve">26.7.En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w:t>
      </w:r>
      <w:r w:rsidRPr="002A7ACF">
        <w:rPr>
          <w:spacing w:val="5"/>
          <w:sz w:val="20"/>
          <w:szCs w:val="20"/>
        </w:rPr>
        <w:t>éventuellement</w:t>
      </w:r>
      <w:r w:rsidRPr="002A7ACF">
        <w:rPr>
          <w:sz w:val="20"/>
          <w:szCs w:val="20"/>
        </w:rPr>
        <w:t xml:space="preserve">, </w:t>
      </w:r>
      <w:r w:rsidRPr="002A7ACF">
        <w:rPr>
          <w:spacing w:val="5"/>
          <w:sz w:val="20"/>
          <w:szCs w:val="20"/>
        </w:rPr>
        <w:t>pa</w:t>
      </w:r>
      <w:r w:rsidRPr="002A7ACF">
        <w:rPr>
          <w:sz w:val="20"/>
          <w:szCs w:val="20"/>
        </w:rPr>
        <w:t xml:space="preserve">r </w:t>
      </w:r>
      <w:r w:rsidRPr="002A7ACF">
        <w:rPr>
          <w:spacing w:val="5"/>
          <w:sz w:val="20"/>
          <w:szCs w:val="20"/>
        </w:rPr>
        <w:t>l</w:t>
      </w:r>
      <w:r w:rsidRPr="002A7ACF">
        <w:rPr>
          <w:sz w:val="20"/>
          <w:szCs w:val="20"/>
        </w:rPr>
        <w:t xml:space="preserve">e </w:t>
      </w:r>
      <w:r w:rsidRPr="002A7ACF">
        <w:rPr>
          <w:spacing w:val="5"/>
          <w:sz w:val="20"/>
          <w:szCs w:val="20"/>
        </w:rPr>
        <w:t>Présiden</w:t>
      </w:r>
      <w:r w:rsidRPr="002A7ACF">
        <w:rPr>
          <w:sz w:val="20"/>
          <w:szCs w:val="20"/>
        </w:rPr>
        <w:t xml:space="preserve">t </w:t>
      </w:r>
      <w:r w:rsidRPr="002A7ACF">
        <w:rPr>
          <w:spacing w:val="5"/>
          <w:sz w:val="20"/>
          <w:szCs w:val="20"/>
        </w:rPr>
        <w:t>d</w:t>
      </w:r>
      <w:r w:rsidRPr="002A7ACF">
        <w:rPr>
          <w:sz w:val="20"/>
          <w:szCs w:val="20"/>
        </w:rPr>
        <w:t xml:space="preserve">e </w:t>
      </w:r>
      <w:r w:rsidRPr="002A7ACF">
        <w:rPr>
          <w:spacing w:val="5"/>
          <w:sz w:val="20"/>
          <w:szCs w:val="20"/>
        </w:rPr>
        <w:t xml:space="preserve">la </w:t>
      </w:r>
      <w:r w:rsidRPr="002A7ACF">
        <w:rPr>
          <w:sz w:val="20"/>
          <w:szCs w:val="20"/>
        </w:rPr>
        <w:t>Commission de Passation des marchés.</w:t>
      </w:r>
    </w:p>
    <w:p w:rsidR="00686C5A" w:rsidRPr="002A7ACF" w:rsidRDefault="00686C5A" w:rsidP="00686C5A">
      <w:pPr>
        <w:widowControl w:val="0"/>
        <w:spacing w:after="120"/>
        <w:ind w:left="709" w:right="92"/>
        <w:jc w:val="both"/>
        <w:rPr>
          <w:sz w:val="20"/>
          <w:szCs w:val="20"/>
        </w:rPr>
      </w:pPr>
      <w:r w:rsidRPr="002A7ACF">
        <w:rPr>
          <w:spacing w:val="3"/>
          <w:sz w:val="20"/>
          <w:szCs w:val="20"/>
        </w:rPr>
        <w:t>L’Observateu</w:t>
      </w:r>
      <w:r w:rsidRPr="002A7ACF">
        <w:rPr>
          <w:sz w:val="20"/>
          <w:szCs w:val="20"/>
        </w:rPr>
        <w:t xml:space="preserve">r </w:t>
      </w:r>
      <w:r w:rsidRPr="002A7ACF">
        <w:rPr>
          <w:spacing w:val="3"/>
          <w:sz w:val="20"/>
          <w:szCs w:val="20"/>
        </w:rPr>
        <w:t>Indépendan</w:t>
      </w:r>
      <w:r w:rsidRPr="002A7ACF">
        <w:rPr>
          <w:sz w:val="20"/>
          <w:szCs w:val="20"/>
        </w:rPr>
        <w:t xml:space="preserve">t </w:t>
      </w:r>
      <w:r w:rsidRPr="002A7ACF">
        <w:rPr>
          <w:spacing w:val="3"/>
          <w:sz w:val="20"/>
          <w:szCs w:val="20"/>
        </w:rPr>
        <w:t>annex</w:t>
      </w:r>
      <w:r w:rsidRPr="002A7ACF">
        <w:rPr>
          <w:sz w:val="20"/>
          <w:szCs w:val="20"/>
        </w:rPr>
        <w:t xml:space="preserve">e à </w:t>
      </w:r>
      <w:r w:rsidRPr="002A7ACF">
        <w:rPr>
          <w:spacing w:val="3"/>
          <w:sz w:val="20"/>
          <w:szCs w:val="20"/>
        </w:rPr>
        <w:t xml:space="preserve">son </w:t>
      </w:r>
      <w:r w:rsidRPr="002A7ACF">
        <w:rPr>
          <w:sz w:val="20"/>
          <w:szCs w:val="20"/>
        </w:rPr>
        <w:t xml:space="preserve">rapport, le feuillet qui lui a été remis, assorti </w:t>
      </w:r>
      <w:r w:rsidRPr="002A7ACF">
        <w:rPr>
          <w:spacing w:val="2"/>
          <w:sz w:val="20"/>
          <w:szCs w:val="20"/>
        </w:rPr>
        <w:t>de</w:t>
      </w:r>
      <w:r w:rsidRPr="002A7ACF">
        <w:rPr>
          <w:sz w:val="20"/>
          <w:szCs w:val="20"/>
        </w:rPr>
        <w:t xml:space="preserve">s </w:t>
      </w:r>
      <w:r w:rsidRPr="002A7ACF">
        <w:rPr>
          <w:spacing w:val="2"/>
          <w:sz w:val="20"/>
          <w:szCs w:val="20"/>
        </w:rPr>
        <w:t>commentaire</w:t>
      </w:r>
      <w:r w:rsidRPr="002A7ACF">
        <w:rPr>
          <w:sz w:val="20"/>
          <w:szCs w:val="20"/>
        </w:rPr>
        <w:t xml:space="preserve">s </w:t>
      </w:r>
      <w:r w:rsidRPr="002A7ACF">
        <w:rPr>
          <w:spacing w:val="2"/>
          <w:sz w:val="20"/>
          <w:szCs w:val="20"/>
        </w:rPr>
        <w:t>o</w:t>
      </w:r>
      <w:r w:rsidRPr="002A7ACF">
        <w:rPr>
          <w:sz w:val="20"/>
          <w:szCs w:val="20"/>
        </w:rPr>
        <w:t xml:space="preserve">u </w:t>
      </w:r>
      <w:r w:rsidRPr="002A7ACF">
        <w:rPr>
          <w:spacing w:val="2"/>
          <w:sz w:val="20"/>
          <w:szCs w:val="20"/>
        </w:rPr>
        <w:t>de</w:t>
      </w:r>
      <w:r w:rsidRPr="002A7ACF">
        <w:rPr>
          <w:sz w:val="20"/>
          <w:szCs w:val="20"/>
        </w:rPr>
        <w:t xml:space="preserve">s </w:t>
      </w:r>
      <w:r w:rsidRPr="002A7ACF">
        <w:rPr>
          <w:spacing w:val="2"/>
          <w:sz w:val="20"/>
          <w:szCs w:val="20"/>
        </w:rPr>
        <w:t>observation</w:t>
      </w:r>
      <w:r w:rsidRPr="002A7ACF">
        <w:rPr>
          <w:sz w:val="20"/>
          <w:szCs w:val="20"/>
        </w:rPr>
        <w:t xml:space="preserve">s </w:t>
      </w:r>
      <w:r w:rsidRPr="002A7ACF">
        <w:rPr>
          <w:spacing w:val="2"/>
          <w:sz w:val="20"/>
          <w:szCs w:val="20"/>
        </w:rPr>
        <w:t xml:space="preserve">y </w:t>
      </w:r>
      <w:r w:rsidRPr="002A7ACF">
        <w:rPr>
          <w:sz w:val="20"/>
          <w:szCs w:val="20"/>
        </w:rPr>
        <w:t>afférents.</w:t>
      </w:r>
    </w:p>
    <w:p w:rsidR="00686C5A" w:rsidRPr="002A7ACF" w:rsidRDefault="00686C5A" w:rsidP="00686C5A">
      <w:pPr>
        <w:widowControl w:val="0"/>
        <w:spacing w:after="120"/>
        <w:ind w:left="709" w:right="92"/>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27 : Caractère confidentiel de la procédure</w:t>
      </w:r>
    </w:p>
    <w:p w:rsidR="00686C5A" w:rsidRPr="002A7ACF" w:rsidRDefault="00686C5A" w:rsidP="00686C5A">
      <w:pPr>
        <w:widowControl w:val="0"/>
        <w:spacing w:after="120"/>
        <w:ind w:left="720" w:right="90" w:hanging="436"/>
        <w:jc w:val="both"/>
        <w:rPr>
          <w:sz w:val="20"/>
          <w:szCs w:val="20"/>
        </w:rPr>
      </w:pPr>
      <w:r w:rsidRPr="002A7ACF">
        <w:rPr>
          <w:sz w:val="20"/>
          <w:szCs w:val="20"/>
        </w:rPr>
        <w:t>27.1. Aucune information relative à l’examen, à l’évaluation, à la comparaison des offres, et à la vérification de la qualification des soumissionnaires, et à la recommandation d’attri</w:t>
      </w:r>
      <w:r w:rsidRPr="002A7ACF">
        <w:rPr>
          <w:spacing w:val="5"/>
          <w:sz w:val="20"/>
          <w:szCs w:val="20"/>
        </w:rPr>
        <w:t>butio</w:t>
      </w:r>
      <w:r w:rsidRPr="002A7ACF">
        <w:rPr>
          <w:sz w:val="20"/>
          <w:szCs w:val="20"/>
        </w:rPr>
        <w:t xml:space="preserve">n </w:t>
      </w:r>
      <w:r w:rsidRPr="002A7ACF">
        <w:rPr>
          <w:spacing w:val="5"/>
          <w:sz w:val="20"/>
          <w:szCs w:val="20"/>
        </w:rPr>
        <w:t>d</w:t>
      </w:r>
      <w:r w:rsidRPr="002A7ACF">
        <w:rPr>
          <w:sz w:val="20"/>
          <w:szCs w:val="20"/>
        </w:rPr>
        <w:t xml:space="preserve">u </w:t>
      </w:r>
      <w:r w:rsidRPr="002A7ACF">
        <w:rPr>
          <w:spacing w:val="5"/>
          <w:sz w:val="20"/>
          <w:szCs w:val="20"/>
        </w:rPr>
        <w:t>March</w:t>
      </w:r>
      <w:r w:rsidRPr="002A7ACF">
        <w:rPr>
          <w:sz w:val="20"/>
          <w:szCs w:val="20"/>
        </w:rPr>
        <w:t xml:space="preserve">é </w:t>
      </w:r>
      <w:r w:rsidRPr="002A7ACF">
        <w:rPr>
          <w:spacing w:val="5"/>
          <w:sz w:val="20"/>
          <w:szCs w:val="20"/>
        </w:rPr>
        <w:t>n</w:t>
      </w:r>
      <w:r w:rsidRPr="002A7ACF">
        <w:rPr>
          <w:sz w:val="20"/>
          <w:szCs w:val="20"/>
        </w:rPr>
        <w:t xml:space="preserve">e </w:t>
      </w:r>
      <w:r w:rsidRPr="002A7ACF">
        <w:rPr>
          <w:spacing w:val="5"/>
          <w:sz w:val="20"/>
          <w:szCs w:val="20"/>
        </w:rPr>
        <w:t>ser</w:t>
      </w:r>
      <w:r w:rsidRPr="002A7ACF">
        <w:rPr>
          <w:sz w:val="20"/>
          <w:szCs w:val="20"/>
        </w:rPr>
        <w:t xml:space="preserve">a </w:t>
      </w:r>
      <w:r w:rsidRPr="002A7ACF">
        <w:rPr>
          <w:spacing w:val="5"/>
          <w:sz w:val="20"/>
          <w:szCs w:val="20"/>
        </w:rPr>
        <w:t>donné</w:t>
      </w:r>
      <w:r w:rsidRPr="002A7ACF">
        <w:rPr>
          <w:sz w:val="20"/>
          <w:szCs w:val="20"/>
        </w:rPr>
        <w:t xml:space="preserve">e </w:t>
      </w:r>
      <w:r w:rsidRPr="002A7ACF">
        <w:rPr>
          <w:spacing w:val="5"/>
          <w:sz w:val="20"/>
          <w:szCs w:val="20"/>
        </w:rPr>
        <w:t xml:space="preserve">aux </w:t>
      </w:r>
      <w:r w:rsidRPr="002A7ACF">
        <w:rPr>
          <w:sz w:val="20"/>
          <w:szCs w:val="20"/>
        </w:rPr>
        <w:t>soumissionnaires ni à toute autre personne non concernée par ladite procédure tant que l’attribution du Marché n’aura pas été rendue publique.</w:t>
      </w:r>
    </w:p>
    <w:p w:rsidR="00686C5A" w:rsidRPr="002A7ACF" w:rsidRDefault="00686C5A" w:rsidP="00686C5A">
      <w:pPr>
        <w:widowControl w:val="0"/>
        <w:tabs>
          <w:tab w:val="left" w:pos="1340"/>
          <w:tab w:val="left" w:pos="2460"/>
          <w:tab w:val="left" w:pos="2960"/>
          <w:tab w:val="left" w:pos="3380"/>
        </w:tabs>
        <w:spacing w:after="120"/>
        <w:ind w:left="720" w:right="-20" w:hanging="436"/>
        <w:jc w:val="both"/>
        <w:rPr>
          <w:sz w:val="20"/>
          <w:szCs w:val="20"/>
        </w:rPr>
      </w:pPr>
      <w:r w:rsidRPr="002A7ACF">
        <w:rPr>
          <w:sz w:val="20"/>
          <w:szCs w:val="20"/>
        </w:rPr>
        <w:t xml:space="preserve">27.2. Toute tentative faite par un Soumissionnaire pour influencer la Commission de Passation </w:t>
      </w:r>
      <w:r w:rsidRPr="002A7ACF">
        <w:rPr>
          <w:spacing w:val="5"/>
          <w:sz w:val="20"/>
          <w:szCs w:val="20"/>
        </w:rPr>
        <w:t>de</w:t>
      </w:r>
      <w:r w:rsidRPr="002A7ACF">
        <w:rPr>
          <w:sz w:val="20"/>
          <w:szCs w:val="20"/>
        </w:rPr>
        <w:t xml:space="preserve">s </w:t>
      </w:r>
      <w:r w:rsidRPr="002A7ACF">
        <w:rPr>
          <w:spacing w:val="5"/>
          <w:sz w:val="20"/>
          <w:szCs w:val="20"/>
        </w:rPr>
        <w:t>Marché</w:t>
      </w:r>
      <w:r w:rsidRPr="002A7ACF">
        <w:rPr>
          <w:sz w:val="20"/>
          <w:szCs w:val="20"/>
        </w:rPr>
        <w:t xml:space="preserve">s </w:t>
      </w:r>
      <w:r w:rsidRPr="002A7ACF">
        <w:rPr>
          <w:spacing w:val="5"/>
          <w:sz w:val="20"/>
          <w:szCs w:val="20"/>
        </w:rPr>
        <w:t>o</w:t>
      </w:r>
      <w:r w:rsidRPr="002A7ACF">
        <w:rPr>
          <w:sz w:val="20"/>
          <w:szCs w:val="20"/>
        </w:rPr>
        <w:t xml:space="preserve">u </w:t>
      </w:r>
      <w:r w:rsidRPr="002A7ACF">
        <w:rPr>
          <w:spacing w:val="5"/>
          <w:sz w:val="20"/>
          <w:szCs w:val="20"/>
        </w:rPr>
        <w:t>l</w:t>
      </w:r>
      <w:r w:rsidRPr="002A7ACF">
        <w:rPr>
          <w:sz w:val="20"/>
          <w:szCs w:val="20"/>
        </w:rPr>
        <w:t xml:space="preserve">a </w:t>
      </w:r>
      <w:r w:rsidRPr="002A7ACF">
        <w:rPr>
          <w:spacing w:val="5"/>
          <w:sz w:val="20"/>
          <w:szCs w:val="20"/>
        </w:rPr>
        <w:t xml:space="preserve">Sous-commission </w:t>
      </w:r>
      <w:r w:rsidRPr="002A7ACF">
        <w:rPr>
          <w:sz w:val="20"/>
          <w:szCs w:val="20"/>
        </w:rPr>
        <w:t>d’analyse dans l’évaluation des offres ou l'Autorité Contractante dans la décision d’attribution peut entraîner le rejet de son offre.</w:t>
      </w:r>
    </w:p>
    <w:p w:rsidR="00686C5A" w:rsidRPr="002A7ACF" w:rsidRDefault="00686C5A" w:rsidP="00686C5A">
      <w:pPr>
        <w:widowControl w:val="0"/>
        <w:ind w:left="720" w:right="-16" w:hanging="436"/>
        <w:jc w:val="both"/>
        <w:rPr>
          <w:sz w:val="20"/>
          <w:szCs w:val="20"/>
        </w:rPr>
      </w:pPr>
      <w:r w:rsidRPr="002A7ACF">
        <w:rPr>
          <w:sz w:val="20"/>
          <w:szCs w:val="20"/>
        </w:rPr>
        <w:t>27.3. Nonobstant les dispositions de l’alinéa 27.2, entre l’ouverture des plis et l’attribution du marché, si un Soumissionnaire souhaite entrer en contact avec l'Autorité Contractante pour des motifs ayant trait à son offre, il devra le faire par écrit.</w:t>
      </w:r>
    </w:p>
    <w:p w:rsidR="00686C5A" w:rsidRPr="002A7ACF" w:rsidRDefault="00686C5A" w:rsidP="00686C5A">
      <w:pPr>
        <w:widowControl w:val="0"/>
        <w:ind w:left="720" w:right="-16" w:hanging="436"/>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 xml:space="preserve">Article 28 : Eclaircissements sur les offres et contacts avec </w:t>
      </w:r>
      <w:r w:rsidRPr="002A7ACF">
        <w:rPr>
          <w:b/>
          <w:sz w:val="20"/>
          <w:szCs w:val="20"/>
        </w:rPr>
        <w:t>l'Autorité Contractante</w:t>
      </w:r>
    </w:p>
    <w:p w:rsidR="00686C5A" w:rsidRPr="002A7ACF" w:rsidRDefault="00686C5A" w:rsidP="00686C5A">
      <w:pPr>
        <w:widowControl w:val="0"/>
        <w:spacing w:after="120"/>
        <w:ind w:left="720" w:right="-20" w:hanging="436"/>
        <w:jc w:val="both"/>
        <w:rPr>
          <w:sz w:val="20"/>
          <w:szCs w:val="20"/>
        </w:rPr>
      </w:pPr>
      <w:r w:rsidRPr="002A7ACF">
        <w:rPr>
          <w:sz w:val="20"/>
          <w:szCs w:val="20"/>
        </w:rPr>
        <w:t xml:space="preserve">28.1. </w:t>
      </w:r>
      <w:r w:rsidRPr="002A7ACF">
        <w:rPr>
          <w:spacing w:val="4"/>
          <w:sz w:val="20"/>
          <w:szCs w:val="20"/>
        </w:rPr>
        <w:t>Pou</w:t>
      </w:r>
      <w:r w:rsidRPr="002A7ACF">
        <w:rPr>
          <w:sz w:val="20"/>
          <w:szCs w:val="20"/>
        </w:rPr>
        <w:t xml:space="preserve">r </w:t>
      </w:r>
      <w:r w:rsidRPr="002A7ACF">
        <w:rPr>
          <w:spacing w:val="4"/>
          <w:sz w:val="20"/>
          <w:szCs w:val="20"/>
        </w:rPr>
        <w:t>facilite</w:t>
      </w:r>
      <w:r w:rsidRPr="002A7ACF">
        <w:rPr>
          <w:sz w:val="20"/>
          <w:szCs w:val="20"/>
        </w:rPr>
        <w:t xml:space="preserve">r </w:t>
      </w:r>
      <w:r w:rsidRPr="002A7ACF">
        <w:rPr>
          <w:spacing w:val="4"/>
          <w:sz w:val="20"/>
          <w:szCs w:val="20"/>
        </w:rPr>
        <w:t>l’examen</w:t>
      </w:r>
      <w:r w:rsidRPr="002A7ACF">
        <w:rPr>
          <w:sz w:val="20"/>
          <w:szCs w:val="20"/>
        </w:rPr>
        <w:t xml:space="preserve">, </w:t>
      </w:r>
      <w:r w:rsidRPr="002A7ACF">
        <w:rPr>
          <w:spacing w:val="4"/>
          <w:sz w:val="20"/>
          <w:szCs w:val="20"/>
        </w:rPr>
        <w:t>l’évaluatio</w:t>
      </w:r>
      <w:r w:rsidRPr="002A7ACF">
        <w:rPr>
          <w:sz w:val="20"/>
          <w:szCs w:val="20"/>
        </w:rPr>
        <w:t xml:space="preserve">n </w:t>
      </w:r>
      <w:r w:rsidRPr="002A7ACF">
        <w:rPr>
          <w:spacing w:val="4"/>
          <w:sz w:val="20"/>
          <w:szCs w:val="20"/>
        </w:rPr>
        <w:t>e</w:t>
      </w:r>
      <w:r w:rsidRPr="002A7ACF">
        <w:rPr>
          <w:sz w:val="20"/>
          <w:szCs w:val="20"/>
        </w:rPr>
        <w:t xml:space="preserve">t </w:t>
      </w:r>
      <w:r w:rsidRPr="002A7ACF">
        <w:rPr>
          <w:spacing w:val="4"/>
          <w:sz w:val="20"/>
          <w:szCs w:val="20"/>
        </w:rPr>
        <w:t xml:space="preserve">la </w:t>
      </w:r>
      <w:r w:rsidRPr="002A7ACF">
        <w:rPr>
          <w:sz w:val="20"/>
          <w:szCs w:val="20"/>
        </w:rPr>
        <w:t xml:space="preserve">comparaison des offres, la Commission de Passation des Marchés peut, si elle le désire, demander à tout soumissionnaire de donner </w:t>
      </w:r>
      <w:r w:rsidRPr="002A7ACF">
        <w:rPr>
          <w:spacing w:val="5"/>
          <w:sz w:val="20"/>
          <w:szCs w:val="20"/>
        </w:rPr>
        <w:t>de</w:t>
      </w:r>
      <w:r w:rsidRPr="002A7ACF">
        <w:rPr>
          <w:sz w:val="20"/>
          <w:szCs w:val="20"/>
        </w:rPr>
        <w:t xml:space="preserve">s </w:t>
      </w:r>
      <w:r w:rsidRPr="002A7ACF">
        <w:rPr>
          <w:spacing w:val="5"/>
          <w:sz w:val="20"/>
          <w:szCs w:val="20"/>
        </w:rPr>
        <w:t>éclaircissement</w:t>
      </w:r>
      <w:r w:rsidRPr="002A7ACF">
        <w:rPr>
          <w:sz w:val="20"/>
          <w:szCs w:val="20"/>
        </w:rPr>
        <w:t xml:space="preserve">s </w:t>
      </w:r>
      <w:r w:rsidRPr="002A7ACF">
        <w:rPr>
          <w:spacing w:val="5"/>
          <w:sz w:val="20"/>
          <w:szCs w:val="20"/>
        </w:rPr>
        <w:t>su</w:t>
      </w:r>
      <w:r w:rsidRPr="002A7ACF">
        <w:rPr>
          <w:sz w:val="20"/>
          <w:szCs w:val="20"/>
        </w:rPr>
        <w:t xml:space="preserve">r </w:t>
      </w:r>
      <w:r w:rsidRPr="002A7ACF">
        <w:rPr>
          <w:spacing w:val="5"/>
          <w:sz w:val="20"/>
          <w:szCs w:val="20"/>
        </w:rPr>
        <w:t>so</w:t>
      </w:r>
      <w:r w:rsidRPr="002A7ACF">
        <w:rPr>
          <w:sz w:val="20"/>
          <w:szCs w:val="20"/>
        </w:rPr>
        <w:t xml:space="preserve">n </w:t>
      </w:r>
      <w:r w:rsidRPr="002A7ACF">
        <w:rPr>
          <w:spacing w:val="5"/>
          <w:sz w:val="20"/>
          <w:szCs w:val="20"/>
        </w:rPr>
        <w:t>offre</w:t>
      </w:r>
      <w:r w:rsidRPr="002A7ACF">
        <w:rPr>
          <w:sz w:val="20"/>
          <w:szCs w:val="20"/>
        </w:rPr>
        <w:t xml:space="preserve">. </w:t>
      </w:r>
      <w:r w:rsidRPr="002A7ACF">
        <w:rPr>
          <w:spacing w:val="5"/>
          <w:sz w:val="20"/>
          <w:szCs w:val="20"/>
        </w:rPr>
        <w:t xml:space="preserve">La </w:t>
      </w:r>
      <w:r w:rsidRPr="002A7ACF">
        <w:rPr>
          <w:sz w:val="20"/>
          <w:szCs w:val="20"/>
        </w:rPr>
        <w:t xml:space="preserve">demande d’éclaircissements et la réponse qui lui est apportée sont formulées par écrit, mais aucun changement </w:t>
      </w:r>
      <w:r w:rsidRPr="002A7ACF">
        <w:rPr>
          <w:sz w:val="20"/>
          <w:szCs w:val="20"/>
        </w:rPr>
        <w:lastRenderedPageBreak/>
        <w:t xml:space="preserve">du montant ou du contenu de la soumission n’est recherché, offert ou </w:t>
      </w:r>
      <w:r w:rsidRPr="002A7ACF">
        <w:rPr>
          <w:spacing w:val="5"/>
          <w:sz w:val="20"/>
          <w:szCs w:val="20"/>
        </w:rPr>
        <w:t>autorisé</w:t>
      </w:r>
      <w:r w:rsidRPr="002A7ACF">
        <w:rPr>
          <w:sz w:val="20"/>
          <w:szCs w:val="20"/>
        </w:rPr>
        <w:t xml:space="preserve">, </w:t>
      </w:r>
      <w:r w:rsidRPr="002A7ACF">
        <w:rPr>
          <w:spacing w:val="5"/>
          <w:sz w:val="20"/>
          <w:szCs w:val="20"/>
        </w:rPr>
        <w:t>sau</w:t>
      </w:r>
      <w:r w:rsidRPr="002A7ACF">
        <w:rPr>
          <w:sz w:val="20"/>
          <w:szCs w:val="20"/>
        </w:rPr>
        <w:t xml:space="preserve">f </w:t>
      </w:r>
      <w:r w:rsidRPr="002A7ACF">
        <w:rPr>
          <w:spacing w:val="5"/>
          <w:sz w:val="20"/>
          <w:szCs w:val="20"/>
        </w:rPr>
        <w:t>s</w:t>
      </w:r>
      <w:r w:rsidRPr="002A7ACF">
        <w:rPr>
          <w:sz w:val="20"/>
          <w:szCs w:val="20"/>
        </w:rPr>
        <w:t xml:space="preserve">i </w:t>
      </w:r>
      <w:r w:rsidRPr="002A7ACF">
        <w:rPr>
          <w:spacing w:val="5"/>
          <w:sz w:val="20"/>
          <w:szCs w:val="20"/>
        </w:rPr>
        <w:t>c’es</w:t>
      </w:r>
      <w:r w:rsidRPr="002A7ACF">
        <w:rPr>
          <w:sz w:val="20"/>
          <w:szCs w:val="20"/>
        </w:rPr>
        <w:t xml:space="preserve">t </w:t>
      </w:r>
      <w:r w:rsidRPr="002A7ACF">
        <w:rPr>
          <w:spacing w:val="5"/>
          <w:sz w:val="20"/>
          <w:szCs w:val="20"/>
        </w:rPr>
        <w:t>nécessair</w:t>
      </w:r>
      <w:r w:rsidRPr="002A7ACF">
        <w:rPr>
          <w:sz w:val="20"/>
          <w:szCs w:val="20"/>
        </w:rPr>
        <w:t xml:space="preserve">e </w:t>
      </w:r>
      <w:r w:rsidRPr="002A7ACF">
        <w:rPr>
          <w:spacing w:val="5"/>
          <w:sz w:val="20"/>
          <w:szCs w:val="20"/>
        </w:rPr>
        <w:t xml:space="preserve">pour </w:t>
      </w:r>
      <w:r w:rsidRPr="002A7ACF">
        <w:rPr>
          <w:sz w:val="20"/>
          <w:szCs w:val="20"/>
        </w:rPr>
        <w:t xml:space="preserve">confirmer la correction d’erreurs de calcul </w:t>
      </w:r>
      <w:r w:rsidRPr="002A7ACF">
        <w:rPr>
          <w:spacing w:val="5"/>
          <w:sz w:val="20"/>
          <w:szCs w:val="20"/>
        </w:rPr>
        <w:t>découverte</w:t>
      </w:r>
      <w:r w:rsidRPr="002A7ACF">
        <w:rPr>
          <w:sz w:val="20"/>
          <w:szCs w:val="20"/>
        </w:rPr>
        <w:t xml:space="preserve">s </w:t>
      </w:r>
      <w:r w:rsidRPr="002A7ACF">
        <w:rPr>
          <w:spacing w:val="5"/>
          <w:sz w:val="20"/>
          <w:szCs w:val="20"/>
        </w:rPr>
        <w:t>pa</w:t>
      </w:r>
      <w:r w:rsidRPr="002A7ACF">
        <w:rPr>
          <w:sz w:val="20"/>
          <w:szCs w:val="20"/>
        </w:rPr>
        <w:t xml:space="preserve">r </w:t>
      </w:r>
      <w:r w:rsidRPr="002A7ACF">
        <w:rPr>
          <w:spacing w:val="5"/>
          <w:sz w:val="20"/>
          <w:szCs w:val="20"/>
        </w:rPr>
        <w:t>l</w:t>
      </w:r>
      <w:r w:rsidRPr="002A7ACF">
        <w:rPr>
          <w:sz w:val="20"/>
          <w:szCs w:val="20"/>
        </w:rPr>
        <w:t xml:space="preserve">a </w:t>
      </w:r>
      <w:r w:rsidRPr="002A7ACF">
        <w:rPr>
          <w:spacing w:val="5"/>
          <w:sz w:val="20"/>
          <w:szCs w:val="20"/>
        </w:rPr>
        <w:t xml:space="preserve">sous-commission </w:t>
      </w:r>
      <w:r w:rsidRPr="002A7ACF">
        <w:rPr>
          <w:sz w:val="20"/>
          <w:szCs w:val="20"/>
        </w:rPr>
        <w:t>d’analyse lors de l’évaluation des soumissions conformément aux dispositions de l’Article 32 du RGAO.</w:t>
      </w:r>
    </w:p>
    <w:p w:rsidR="00686C5A" w:rsidRPr="002A7ACF" w:rsidRDefault="00686C5A" w:rsidP="00686C5A">
      <w:pPr>
        <w:widowControl w:val="0"/>
        <w:ind w:left="720" w:right="-16" w:hanging="436"/>
        <w:jc w:val="both"/>
        <w:rPr>
          <w:sz w:val="20"/>
          <w:szCs w:val="20"/>
        </w:rPr>
      </w:pPr>
      <w:r w:rsidRPr="002A7ACF">
        <w:rPr>
          <w:sz w:val="20"/>
          <w:szCs w:val="20"/>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86C5A" w:rsidRPr="002A7ACF" w:rsidRDefault="00686C5A" w:rsidP="00686C5A">
      <w:pPr>
        <w:widowControl w:val="0"/>
        <w:ind w:left="720" w:right="-16" w:hanging="436"/>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29 : Conformité des offres</w:t>
      </w:r>
    </w:p>
    <w:p w:rsidR="00686C5A" w:rsidRPr="002A7ACF" w:rsidRDefault="00686C5A" w:rsidP="00686C5A">
      <w:pPr>
        <w:widowControl w:val="0"/>
        <w:spacing w:after="120"/>
        <w:ind w:left="720" w:right="-16" w:hanging="436"/>
        <w:jc w:val="both"/>
        <w:rPr>
          <w:sz w:val="20"/>
          <w:szCs w:val="20"/>
        </w:rPr>
      </w:pPr>
      <w:r w:rsidRPr="002A7ACF">
        <w:rPr>
          <w:sz w:val="20"/>
          <w:szCs w:val="20"/>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86C5A" w:rsidRPr="002A7ACF" w:rsidRDefault="00686C5A" w:rsidP="00686C5A">
      <w:pPr>
        <w:widowControl w:val="0"/>
        <w:spacing w:after="120"/>
        <w:ind w:left="720" w:right="-15" w:hanging="436"/>
        <w:jc w:val="both"/>
        <w:rPr>
          <w:sz w:val="20"/>
          <w:szCs w:val="20"/>
        </w:rPr>
      </w:pPr>
      <w:r w:rsidRPr="002A7ACF">
        <w:rPr>
          <w:sz w:val="20"/>
          <w:szCs w:val="20"/>
        </w:rPr>
        <w:t>29.2. La Sous-commission d’analyse déterminera, si l’offre est conforme pour l’essentiel aux dispositions du Dossier d’Appel d’Offres en se basant sur son contenu sans avoir recours à des éléments de preuve extrinsèques.</w:t>
      </w:r>
    </w:p>
    <w:p w:rsidR="00686C5A" w:rsidRPr="002A7ACF" w:rsidRDefault="00686C5A" w:rsidP="00686C5A">
      <w:pPr>
        <w:widowControl w:val="0"/>
        <w:spacing w:after="120"/>
        <w:ind w:left="720" w:right="-15" w:hanging="436"/>
        <w:jc w:val="both"/>
        <w:rPr>
          <w:sz w:val="20"/>
          <w:szCs w:val="20"/>
        </w:rPr>
      </w:pPr>
      <w:r w:rsidRPr="002A7ACF">
        <w:rPr>
          <w:sz w:val="20"/>
          <w:szCs w:val="20"/>
        </w:rPr>
        <w:t xml:space="preserve">29.3. Une offre conforme pour l’essentiel est une offre conforme à toutes les stipulations, spécifications et conditions du Dossier d’appel </w:t>
      </w:r>
      <w:r w:rsidRPr="002A7ACF">
        <w:rPr>
          <w:spacing w:val="5"/>
          <w:sz w:val="20"/>
          <w:szCs w:val="20"/>
        </w:rPr>
        <w:t>d’offres</w:t>
      </w:r>
      <w:r w:rsidRPr="002A7ACF">
        <w:rPr>
          <w:sz w:val="20"/>
          <w:szCs w:val="20"/>
        </w:rPr>
        <w:t xml:space="preserve">, </w:t>
      </w:r>
      <w:r w:rsidRPr="002A7ACF">
        <w:rPr>
          <w:spacing w:val="5"/>
          <w:sz w:val="20"/>
          <w:szCs w:val="20"/>
        </w:rPr>
        <w:t>san</w:t>
      </w:r>
      <w:r w:rsidRPr="002A7ACF">
        <w:rPr>
          <w:sz w:val="20"/>
          <w:szCs w:val="20"/>
        </w:rPr>
        <w:t xml:space="preserve">s </w:t>
      </w:r>
      <w:r w:rsidRPr="002A7ACF">
        <w:rPr>
          <w:spacing w:val="5"/>
          <w:sz w:val="20"/>
          <w:szCs w:val="20"/>
        </w:rPr>
        <w:t>divergence</w:t>
      </w:r>
      <w:r w:rsidRPr="002A7ACF">
        <w:rPr>
          <w:sz w:val="20"/>
          <w:szCs w:val="20"/>
        </w:rPr>
        <w:t xml:space="preserve">, </w:t>
      </w:r>
      <w:r w:rsidRPr="002A7ACF">
        <w:rPr>
          <w:spacing w:val="5"/>
          <w:sz w:val="20"/>
          <w:szCs w:val="20"/>
        </w:rPr>
        <w:t>réserv</w:t>
      </w:r>
      <w:r w:rsidRPr="002A7ACF">
        <w:rPr>
          <w:sz w:val="20"/>
          <w:szCs w:val="20"/>
        </w:rPr>
        <w:t xml:space="preserve">e </w:t>
      </w:r>
      <w:r w:rsidRPr="002A7ACF">
        <w:rPr>
          <w:spacing w:val="5"/>
          <w:sz w:val="20"/>
          <w:szCs w:val="20"/>
        </w:rPr>
        <w:t xml:space="preserve">ou </w:t>
      </w:r>
      <w:r w:rsidRPr="002A7ACF">
        <w:rPr>
          <w:sz w:val="20"/>
          <w:szCs w:val="20"/>
        </w:rPr>
        <w:t>omissions substantielles. Les divergences ou omissions substantielles sont celles:</w:t>
      </w:r>
    </w:p>
    <w:p w:rsidR="00686C5A" w:rsidRPr="002A7ACF" w:rsidRDefault="00686C5A" w:rsidP="00686C5A">
      <w:pPr>
        <w:widowControl w:val="0"/>
        <w:spacing w:after="120"/>
        <w:ind w:left="720" w:right="102" w:hanging="340"/>
        <w:jc w:val="both"/>
        <w:rPr>
          <w:sz w:val="20"/>
          <w:szCs w:val="20"/>
        </w:rPr>
      </w:pPr>
      <w:r w:rsidRPr="002A7ACF">
        <w:rPr>
          <w:sz w:val="20"/>
          <w:szCs w:val="20"/>
        </w:rPr>
        <w:t xml:space="preserve">a. Qui limitent de manière substantielle la portée, la qualité ou les performances des Fournitures et Services connexes spécifiés dans le Marché; ou qui limite, d’une manière substantielle et non conforme au Dossier d’appel d’offres, les droits de l'Autorité Contractante, </w:t>
      </w:r>
      <w:r w:rsidRPr="002A7ACF">
        <w:rPr>
          <w:spacing w:val="4"/>
          <w:sz w:val="20"/>
          <w:szCs w:val="20"/>
        </w:rPr>
        <w:t>d</w:t>
      </w:r>
      <w:r w:rsidRPr="002A7ACF">
        <w:rPr>
          <w:sz w:val="20"/>
          <w:szCs w:val="20"/>
        </w:rPr>
        <w:t xml:space="preserve">u </w:t>
      </w:r>
      <w:r w:rsidRPr="002A7ACF">
        <w:rPr>
          <w:spacing w:val="4"/>
          <w:sz w:val="20"/>
          <w:szCs w:val="20"/>
        </w:rPr>
        <w:t>Maîtr</w:t>
      </w:r>
      <w:r w:rsidRPr="002A7ACF">
        <w:rPr>
          <w:sz w:val="20"/>
          <w:szCs w:val="20"/>
        </w:rPr>
        <w:t xml:space="preserve">e </w:t>
      </w:r>
      <w:r w:rsidRPr="002A7ACF">
        <w:rPr>
          <w:spacing w:val="4"/>
          <w:sz w:val="20"/>
          <w:szCs w:val="20"/>
        </w:rPr>
        <w:t>d’Ouvrag</w:t>
      </w:r>
      <w:r w:rsidRPr="002A7ACF">
        <w:rPr>
          <w:sz w:val="20"/>
          <w:szCs w:val="20"/>
        </w:rPr>
        <w:t xml:space="preserve">e et du Maître d'Ouvrage Délégué </w:t>
      </w:r>
      <w:r w:rsidRPr="002A7ACF">
        <w:rPr>
          <w:spacing w:val="4"/>
          <w:sz w:val="20"/>
          <w:szCs w:val="20"/>
        </w:rPr>
        <w:t>o</w:t>
      </w:r>
      <w:r w:rsidRPr="002A7ACF">
        <w:rPr>
          <w:sz w:val="20"/>
          <w:szCs w:val="20"/>
        </w:rPr>
        <w:t xml:space="preserve">u </w:t>
      </w:r>
      <w:r w:rsidRPr="002A7ACF">
        <w:rPr>
          <w:spacing w:val="4"/>
          <w:sz w:val="20"/>
          <w:szCs w:val="20"/>
        </w:rPr>
        <w:t>le</w:t>
      </w:r>
      <w:r w:rsidRPr="002A7ACF">
        <w:rPr>
          <w:sz w:val="20"/>
          <w:szCs w:val="20"/>
        </w:rPr>
        <w:t xml:space="preserve">s </w:t>
      </w:r>
      <w:r w:rsidRPr="002A7ACF">
        <w:rPr>
          <w:spacing w:val="4"/>
          <w:sz w:val="20"/>
          <w:szCs w:val="20"/>
        </w:rPr>
        <w:t>obligation</w:t>
      </w:r>
      <w:r w:rsidRPr="002A7ACF">
        <w:rPr>
          <w:sz w:val="20"/>
          <w:szCs w:val="20"/>
        </w:rPr>
        <w:t xml:space="preserve">s </w:t>
      </w:r>
      <w:r w:rsidRPr="002A7ACF">
        <w:rPr>
          <w:spacing w:val="4"/>
          <w:sz w:val="20"/>
          <w:szCs w:val="20"/>
        </w:rPr>
        <w:t xml:space="preserve">du </w:t>
      </w:r>
      <w:r w:rsidRPr="002A7ACF">
        <w:rPr>
          <w:sz w:val="20"/>
          <w:szCs w:val="20"/>
        </w:rPr>
        <w:t xml:space="preserve">Soumissionnaire au titre du Marché; dont l’acceptation serait préjudiciable aux autres </w:t>
      </w:r>
      <w:r w:rsidRPr="002A7ACF">
        <w:rPr>
          <w:spacing w:val="3"/>
          <w:sz w:val="20"/>
          <w:szCs w:val="20"/>
        </w:rPr>
        <w:t>Soumissionnaire</w:t>
      </w:r>
      <w:r w:rsidRPr="002A7ACF">
        <w:rPr>
          <w:sz w:val="20"/>
          <w:szCs w:val="20"/>
        </w:rPr>
        <w:t xml:space="preserve">s </w:t>
      </w:r>
      <w:r w:rsidRPr="002A7ACF">
        <w:rPr>
          <w:spacing w:val="3"/>
          <w:sz w:val="20"/>
          <w:szCs w:val="20"/>
        </w:rPr>
        <w:t>ayan</w:t>
      </w:r>
      <w:r w:rsidRPr="002A7ACF">
        <w:rPr>
          <w:sz w:val="20"/>
          <w:szCs w:val="20"/>
        </w:rPr>
        <w:t xml:space="preserve">t </w:t>
      </w:r>
      <w:r w:rsidRPr="002A7ACF">
        <w:rPr>
          <w:spacing w:val="3"/>
          <w:sz w:val="20"/>
          <w:szCs w:val="20"/>
        </w:rPr>
        <w:t>présent</w:t>
      </w:r>
      <w:r w:rsidRPr="002A7ACF">
        <w:rPr>
          <w:sz w:val="20"/>
          <w:szCs w:val="20"/>
        </w:rPr>
        <w:t xml:space="preserve">é </w:t>
      </w:r>
      <w:r w:rsidRPr="002A7ACF">
        <w:rPr>
          <w:spacing w:val="3"/>
          <w:sz w:val="20"/>
          <w:szCs w:val="20"/>
        </w:rPr>
        <w:t>de</w:t>
      </w:r>
      <w:r w:rsidRPr="002A7ACF">
        <w:rPr>
          <w:sz w:val="20"/>
          <w:szCs w:val="20"/>
        </w:rPr>
        <w:t xml:space="preserve">s </w:t>
      </w:r>
      <w:r w:rsidRPr="002A7ACF">
        <w:rPr>
          <w:spacing w:val="3"/>
          <w:sz w:val="20"/>
          <w:szCs w:val="20"/>
        </w:rPr>
        <w:t xml:space="preserve">offres </w:t>
      </w:r>
      <w:r w:rsidRPr="002A7ACF">
        <w:rPr>
          <w:sz w:val="20"/>
          <w:szCs w:val="20"/>
        </w:rPr>
        <w:t>conformes pour l’essentiel.</w:t>
      </w:r>
    </w:p>
    <w:p w:rsidR="00686C5A" w:rsidRPr="002A7ACF" w:rsidRDefault="00686C5A" w:rsidP="00686C5A">
      <w:pPr>
        <w:widowControl w:val="0"/>
        <w:spacing w:after="120"/>
        <w:ind w:left="720" w:right="97" w:hanging="624"/>
        <w:jc w:val="both"/>
        <w:rPr>
          <w:sz w:val="20"/>
          <w:szCs w:val="20"/>
        </w:rPr>
      </w:pPr>
      <w:r w:rsidRPr="002A7ACF">
        <w:rPr>
          <w:sz w:val="20"/>
          <w:szCs w:val="20"/>
        </w:rPr>
        <w:t xml:space="preserve">29.4. </w:t>
      </w:r>
      <w:r w:rsidRPr="002A7ACF">
        <w:rPr>
          <w:spacing w:val="5"/>
          <w:sz w:val="20"/>
          <w:szCs w:val="20"/>
        </w:rPr>
        <w:t>S</w:t>
      </w:r>
      <w:r w:rsidRPr="002A7ACF">
        <w:rPr>
          <w:sz w:val="20"/>
          <w:szCs w:val="20"/>
        </w:rPr>
        <w:t xml:space="preserve">i </w:t>
      </w:r>
      <w:r w:rsidRPr="002A7ACF">
        <w:rPr>
          <w:spacing w:val="5"/>
          <w:sz w:val="20"/>
          <w:szCs w:val="20"/>
        </w:rPr>
        <w:t>un</w:t>
      </w:r>
      <w:r w:rsidRPr="002A7ACF">
        <w:rPr>
          <w:sz w:val="20"/>
          <w:szCs w:val="20"/>
        </w:rPr>
        <w:t xml:space="preserve">e </w:t>
      </w:r>
      <w:r w:rsidRPr="002A7ACF">
        <w:rPr>
          <w:spacing w:val="5"/>
          <w:sz w:val="20"/>
          <w:szCs w:val="20"/>
        </w:rPr>
        <w:t>offr</w:t>
      </w:r>
      <w:r w:rsidRPr="002A7ACF">
        <w:rPr>
          <w:sz w:val="20"/>
          <w:szCs w:val="20"/>
        </w:rPr>
        <w:t xml:space="preserve">e </w:t>
      </w:r>
      <w:r w:rsidRPr="002A7ACF">
        <w:rPr>
          <w:spacing w:val="5"/>
          <w:sz w:val="20"/>
          <w:szCs w:val="20"/>
        </w:rPr>
        <w:t>n’es</w:t>
      </w:r>
      <w:r w:rsidRPr="002A7ACF">
        <w:rPr>
          <w:sz w:val="20"/>
          <w:szCs w:val="20"/>
        </w:rPr>
        <w:t xml:space="preserve">t </w:t>
      </w:r>
      <w:r w:rsidRPr="002A7ACF">
        <w:rPr>
          <w:spacing w:val="5"/>
          <w:sz w:val="20"/>
          <w:szCs w:val="20"/>
        </w:rPr>
        <w:t>pa</w:t>
      </w:r>
      <w:r w:rsidRPr="002A7ACF">
        <w:rPr>
          <w:sz w:val="20"/>
          <w:szCs w:val="20"/>
        </w:rPr>
        <w:t xml:space="preserve">s </w:t>
      </w:r>
      <w:r w:rsidRPr="002A7ACF">
        <w:rPr>
          <w:spacing w:val="5"/>
          <w:sz w:val="20"/>
          <w:szCs w:val="20"/>
        </w:rPr>
        <w:t>conform</w:t>
      </w:r>
      <w:r w:rsidRPr="002A7ACF">
        <w:rPr>
          <w:sz w:val="20"/>
          <w:szCs w:val="20"/>
        </w:rPr>
        <w:t xml:space="preserve">e </w:t>
      </w:r>
      <w:r w:rsidRPr="002A7ACF">
        <w:rPr>
          <w:spacing w:val="5"/>
          <w:sz w:val="20"/>
          <w:szCs w:val="20"/>
        </w:rPr>
        <w:t>pour l’essentiel</w:t>
      </w:r>
      <w:r w:rsidRPr="002A7ACF">
        <w:rPr>
          <w:sz w:val="20"/>
          <w:szCs w:val="20"/>
        </w:rPr>
        <w:t xml:space="preserve">, </w:t>
      </w:r>
      <w:r w:rsidRPr="002A7ACF">
        <w:rPr>
          <w:spacing w:val="5"/>
          <w:sz w:val="20"/>
          <w:szCs w:val="20"/>
        </w:rPr>
        <w:t>ell</w:t>
      </w:r>
      <w:r w:rsidRPr="002A7ACF">
        <w:rPr>
          <w:sz w:val="20"/>
          <w:szCs w:val="20"/>
        </w:rPr>
        <w:t xml:space="preserve">e </w:t>
      </w:r>
      <w:r w:rsidRPr="002A7ACF">
        <w:rPr>
          <w:spacing w:val="5"/>
          <w:sz w:val="20"/>
          <w:szCs w:val="20"/>
        </w:rPr>
        <w:t>ser</w:t>
      </w:r>
      <w:r w:rsidRPr="002A7ACF">
        <w:rPr>
          <w:sz w:val="20"/>
          <w:szCs w:val="20"/>
        </w:rPr>
        <w:t xml:space="preserve">a </w:t>
      </w:r>
      <w:r w:rsidRPr="002A7ACF">
        <w:rPr>
          <w:spacing w:val="5"/>
          <w:sz w:val="20"/>
          <w:szCs w:val="20"/>
        </w:rPr>
        <w:t>écarté</w:t>
      </w:r>
      <w:r w:rsidRPr="002A7ACF">
        <w:rPr>
          <w:sz w:val="20"/>
          <w:szCs w:val="20"/>
        </w:rPr>
        <w:t xml:space="preserve">e </w:t>
      </w:r>
      <w:r w:rsidRPr="002A7ACF">
        <w:rPr>
          <w:spacing w:val="5"/>
          <w:sz w:val="20"/>
          <w:szCs w:val="20"/>
        </w:rPr>
        <w:t>pa</w:t>
      </w:r>
      <w:r w:rsidRPr="002A7ACF">
        <w:rPr>
          <w:sz w:val="20"/>
          <w:szCs w:val="20"/>
        </w:rPr>
        <w:t xml:space="preserve">r </w:t>
      </w:r>
      <w:r w:rsidRPr="002A7ACF">
        <w:rPr>
          <w:spacing w:val="5"/>
          <w:sz w:val="20"/>
          <w:szCs w:val="20"/>
        </w:rPr>
        <w:t xml:space="preserve">la </w:t>
      </w:r>
      <w:r w:rsidRPr="002A7ACF">
        <w:rPr>
          <w:sz w:val="20"/>
          <w:szCs w:val="20"/>
        </w:rPr>
        <w:t>Commission des Marchés Compétente et ne pourra être par la suite rendue conforme.</w:t>
      </w:r>
    </w:p>
    <w:p w:rsidR="00686C5A" w:rsidRPr="002A7ACF" w:rsidRDefault="00686C5A" w:rsidP="00686C5A">
      <w:pPr>
        <w:widowControl w:val="0"/>
        <w:ind w:left="720" w:right="99" w:hanging="624"/>
        <w:jc w:val="both"/>
        <w:rPr>
          <w:sz w:val="20"/>
          <w:szCs w:val="20"/>
        </w:rPr>
      </w:pPr>
      <w:r w:rsidRPr="002A7ACF">
        <w:rPr>
          <w:sz w:val="20"/>
          <w:szCs w:val="20"/>
        </w:rPr>
        <w:t xml:space="preserve">29.5. L'Autorité Contractante </w:t>
      </w:r>
      <w:r w:rsidRPr="002A7ACF">
        <w:rPr>
          <w:spacing w:val="3"/>
          <w:sz w:val="20"/>
          <w:szCs w:val="20"/>
        </w:rPr>
        <w:t>s</w:t>
      </w:r>
      <w:r w:rsidRPr="002A7ACF">
        <w:rPr>
          <w:sz w:val="20"/>
          <w:szCs w:val="20"/>
        </w:rPr>
        <w:t xml:space="preserve">e </w:t>
      </w:r>
      <w:r w:rsidRPr="002A7ACF">
        <w:rPr>
          <w:spacing w:val="3"/>
          <w:sz w:val="20"/>
          <w:szCs w:val="20"/>
        </w:rPr>
        <w:t>réserv</w:t>
      </w:r>
      <w:r w:rsidRPr="002A7ACF">
        <w:rPr>
          <w:sz w:val="20"/>
          <w:szCs w:val="20"/>
        </w:rPr>
        <w:t xml:space="preserve">e </w:t>
      </w:r>
      <w:r w:rsidRPr="002A7ACF">
        <w:rPr>
          <w:spacing w:val="3"/>
          <w:sz w:val="20"/>
          <w:szCs w:val="20"/>
        </w:rPr>
        <w:t>l</w:t>
      </w:r>
      <w:r w:rsidRPr="002A7ACF">
        <w:rPr>
          <w:sz w:val="20"/>
          <w:szCs w:val="20"/>
        </w:rPr>
        <w:t xml:space="preserve">e </w:t>
      </w:r>
      <w:r w:rsidRPr="002A7ACF">
        <w:rPr>
          <w:spacing w:val="3"/>
          <w:sz w:val="20"/>
          <w:szCs w:val="20"/>
        </w:rPr>
        <w:t xml:space="preserve">droit </w:t>
      </w:r>
      <w:r w:rsidRPr="002A7ACF">
        <w:rPr>
          <w:sz w:val="20"/>
          <w:szCs w:val="20"/>
        </w:rPr>
        <w:t xml:space="preserve">d’accepter ou de rejeter toute modification, </w:t>
      </w:r>
      <w:r w:rsidRPr="002A7ACF">
        <w:rPr>
          <w:spacing w:val="1"/>
          <w:sz w:val="20"/>
          <w:szCs w:val="20"/>
        </w:rPr>
        <w:t>divergenc</w:t>
      </w:r>
      <w:r w:rsidRPr="002A7ACF">
        <w:rPr>
          <w:sz w:val="20"/>
          <w:szCs w:val="20"/>
        </w:rPr>
        <w:t xml:space="preserve">e </w:t>
      </w:r>
      <w:r w:rsidRPr="002A7ACF">
        <w:rPr>
          <w:spacing w:val="1"/>
          <w:sz w:val="20"/>
          <w:szCs w:val="20"/>
        </w:rPr>
        <w:t>o</w:t>
      </w:r>
      <w:r w:rsidRPr="002A7ACF">
        <w:rPr>
          <w:sz w:val="20"/>
          <w:szCs w:val="20"/>
        </w:rPr>
        <w:t xml:space="preserve">u </w:t>
      </w:r>
      <w:r w:rsidRPr="002A7ACF">
        <w:rPr>
          <w:spacing w:val="1"/>
          <w:sz w:val="20"/>
          <w:szCs w:val="20"/>
        </w:rPr>
        <w:t>réserve</w:t>
      </w:r>
      <w:r w:rsidRPr="002A7ACF">
        <w:rPr>
          <w:sz w:val="20"/>
          <w:szCs w:val="20"/>
        </w:rPr>
        <w:t xml:space="preserve">. </w:t>
      </w:r>
      <w:r w:rsidRPr="002A7ACF">
        <w:rPr>
          <w:spacing w:val="1"/>
          <w:sz w:val="20"/>
          <w:szCs w:val="20"/>
        </w:rPr>
        <w:t>Le</w:t>
      </w:r>
      <w:r w:rsidRPr="002A7ACF">
        <w:rPr>
          <w:sz w:val="20"/>
          <w:szCs w:val="20"/>
        </w:rPr>
        <w:t xml:space="preserve">s </w:t>
      </w:r>
      <w:r w:rsidRPr="002A7ACF">
        <w:rPr>
          <w:spacing w:val="1"/>
          <w:sz w:val="20"/>
          <w:szCs w:val="20"/>
        </w:rPr>
        <w:t xml:space="preserve">modifications, </w:t>
      </w:r>
      <w:r w:rsidRPr="002A7ACF">
        <w:rPr>
          <w:sz w:val="20"/>
          <w:szCs w:val="20"/>
        </w:rPr>
        <w:t>divergences, variantes et autres facteurs qui dépassent les exigences du dossier d’appel d’offres ne doivent pas être pris en compte lors de l’évaluation des offres.</w:t>
      </w:r>
    </w:p>
    <w:p w:rsidR="00686C5A" w:rsidRPr="002A7ACF" w:rsidRDefault="00686C5A" w:rsidP="00686C5A">
      <w:pPr>
        <w:widowControl w:val="0"/>
        <w:ind w:left="720"/>
        <w:jc w:val="both"/>
        <w:rPr>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 30:Evaluation de l’offre technique</w:t>
      </w:r>
    </w:p>
    <w:p w:rsidR="00686C5A" w:rsidRPr="002A7ACF" w:rsidRDefault="00686C5A" w:rsidP="00686C5A">
      <w:pPr>
        <w:widowControl w:val="0"/>
        <w:spacing w:after="120"/>
        <w:ind w:left="720" w:right="101" w:hanging="624"/>
        <w:jc w:val="both"/>
        <w:rPr>
          <w:sz w:val="20"/>
          <w:szCs w:val="20"/>
        </w:rPr>
      </w:pPr>
      <w:r w:rsidRPr="002A7ACF">
        <w:rPr>
          <w:spacing w:val="1"/>
          <w:sz w:val="20"/>
          <w:szCs w:val="20"/>
        </w:rPr>
        <w:t>30.1</w:t>
      </w:r>
      <w:r w:rsidRPr="002A7ACF">
        <w:rPr>
          <w:sz w:val="20"/>
          <w:szCs w:val="20"/>
        </w:rPr>
        <w:t xml:space="preserve">. </w:t>
      </w:r>
      <w:r w:rsidRPr="002A7ACF">
        <w:rPr>
          <w:spacing w:val="1"/>
          <w:sz w:val="20"/>
          <w:szCs w:val="20"/>
        </w:rPr>
        <w:t>L</w:t>
      </w:r>
      <w:r w:rsidRPr="002A7ACF">
        <w:rPr>
          <w:sz w:val="20"/>
          <w:szCs w:val="20"/>
        </w:rPr>
        <w:t xml:space="preserve">a </w:t>
      </w:r>
      <w:r w:rsidRPr="002A7ACF">
        <w:rPr>
          <w:spacing w:val="1"/>
          <w:sz w:val="20"/>
          <w:szCs w:val="20"/>
        </w:rPr>
        <w:t>Sous-commissio</w:t>
      </w:r>
      <w:r w:rsidRPr="002A7ACF">
        <w:rPr>
          <w:sz w:val="20"/>
          <w:szCs w:val="20"/>
        </w:rPr>
        <w:t xml:space="preserve">n </w:t>
      </w:r>
      <w:r w:rsidRPr="002A7ACF">
        <w:rPr>
          <w:spacing w:val="1"/>
          <w:sz w:val="20"/>
          <w:szCs w:val="20"/>
        </w:rPr>
        <w:t>d’Analys</w:t>
      </w:r>
      <w:r w:rsidRPr="002A7ACF">
        <w:rPr>
          <w:sz w:val="20"/>
          <w:szCs w:val="20"/>
        </w:rPr>
        <w:t xml:space="preserve">e </w:t>
      </w:r>
      <w:r w:rsidRPr="002A7ACF">
        <w:rPr>
          <w:spacing w:val="1"/>
          <w:sz w:val="20"/>
          <w:szCs w:val="20"/>
        </w:rPr>
        <w:t xml:space="preserve">examinera </w:t>
      </w:r>
      <w:r w:rsidRPr="002A7ACF">
        <w:rPr>
          <w:sz w:val="20"/>
          <w:szCs w:val="20"/>
        </w:rPr>
        <w:t>l’offre pour confirmer que toutes les conditions spécifiées dans le RPAO et le CCAP ont été acceptées par le Soumissionnaire sans divergence ou réserve substantielle.</w:t>
      </w:r>
    </w:p>
    <w:p w:rsidR="00686C5A" w:rsidRPr="002A7ACF" w:rsidRDefault="00686C5A" w:rsidP="00686C5A">
      <w:pPr>
        <w:widowControl w:val="0"/>
        <w:tabs>
          <w:tab w:val="left" w:pos="1120"/>
          <w:tab w:val="left" w:pos="1680"/>
          <w:tab w:val="left" w:pos="2960"/>
          <w:tab w:val="left" w:pos="3540"/>
          <w:tab w:val="left" w:pos="4020"/>
        </w:tabs>
        <w:ind w:left="720" w:right="97" w:hanging="624"/>
        <w:jc w:val="both"/>
        <w:rPr>
          <w:sz w:val="20"/>
          <w:szCs w:val="20"/>
        </w:rPr>
      </w:pPr>
      <w:r w:rsidRPr="002A7ACF">
        <w:rPr>
          <w:sz w:val="20"/>
          <w:szCs w:val="20"/>
        </w:rPr>
        <w:t xml:space="preserve">30.2. La Sous-commission d’Analyse évaluera les </w:t>
      </w:r>
      <w:r w:rsidRPr="002A7ACF">
        <w:rPr>
          <w:spacing w:val="5"/>
          <w:sz w:val="20"/>
          <w:szCs w:val="20"/>
        </w:rPr>
        <w:t>aspect</w:t>
      </w:r>
      <w:r w:rsidRPr="002A7ACF">
        <w:rPr>
          <w:sz w:val="20"/>
          <w:szCs w:val="20"/>
        </w:rPr>
        <w:t xml:space="preserve">s </w:t>
      </w:r>
      <w:r w:rsidRPr="002A7ACF">
        <w:rPr>
          <w:spacing w:val="5"/>
          <w:sz w:val="20"/>
          <w:szCs w:val="20"/>
        </w:rPr>
        <w:t>technique</w:t>
      </w:r>
      <w:r w:rsidRPr="002A7ACF">
        <w:rPr>
          <w:sz w:val="20"/>
          <w:szCs w:val="20"/>
        </w:rPr>
        <w:t xml:space="preserve">s </w:t>
      </w:r>
      <w:r w:rsidRPr="002A7ACF">
        <w:rPr>
          <w:spacing w:val="5"/>
          <w:sz w:val="20"/>
          <w:szCs w:val="20"/>
        </w:rPr>
        <w:t>d</w:t>
      </w:r>
      <w:r w:rsidRPr="002A7ACF">
        <w:rPr>
          <w:sz w:val="20"/>
          <w:szCs w:val="20"/>
        </w:rPr>
        <w:t xml:space="preserve">e </w:t>
      </w:r>
      <w:r w:rsidRPr="002A7ACF">
        <w:rPr>
          <w:spacing w:val="5"/>
          <w:sz w:val="20"/>
          <w:szCs w:val="20"/>
        </w:rPr>
        <w:t>l’offr</w:t>
      </w:r>
      <w:r w:rsidRPr="002A7ACF">
        <w:rPr>
          <w:sz w:val="20"/>
          <w:szCs w:val="20"/>
        </w:rPr>
        <w:t xml:space="preserve">e </w:t>
      </w:r>
      <w:r w:rsidRPr="002A7ACF">
        <w:rPr>
          <w:spacing w:val="5"/>
          <w:sz w:val="20"/>
          <w:szCs w:val="20"/>
        </w:rPr>
        <w:t xml:space="preserve">présentée </w:t>
      </w:r>
      <w:r w:rsidRPr="002A7ACF">
        <w:rPr>
          <w:sz w:val="20"/>
          <w:szCs w:val="20"/>
        </w:rPr>
        <w:t xml:space="preserve">conformément à la clause 17 du RGAO afin de s’assurer que toutes les stipulations du Bordereau des prix, du calendrier de livraison </w:t>
      </w:r>
      <w:r w:rsidRPr="002A7ACF">
        <w:rPr>
          <w:spacing w:val="5"/>
          <w:sz w:val="20"/>
          <w:szCs w:val="20"/>
        </w:rPr>
        <w:t>e</w:t>
      </w:r>
      <w:r w:rsidRPr="002A7ACF">
        <w:rPr>
          <w:sz w:val="20"/>
          <w:szCs w:val="20"/>
        </w:rPr>
        <w:t xml:space="preserve">t </w:t>
      </w:r>
      <w:r w:rsidRPr="002A7ACF">
        <w:rPr>
          <w:spacing w:val="5"/>
          <w:sz w:val="20"/>
          <w:szCs w:val="20"/>
        </w:rPr>
        <w:t>d</w:t>
      </w:r>
      <w:r w:rsidRPr="002A7ACF">
        <w:rPr>
          <w:sz w:val="20"/>
          <w:szCs w:val="20"/>
        </w:rPr>
        <w:t xml:space="preserve">u </w:t>
      </w:r>
      <w:r w:rsidRPr="002A7ACF">
        <w:rPr>
          <w:spacing w:val="5"/>
          <w:sz w:val="20"/>
          <w:szCs w:val="20"/>
        </w:rPr>
        <w:t>Descripti</w:t>
      </w:r>
      <w:r w:rsidRPr="002A7ACF">
        <w:rPr>
          <w:sz w:val="20"/>
          <w:szCs w:val="20"/>
        </w:rPr>
        <w:t xml:space="preserve">f </w:t>
      </w:r>
      <w:r w:rsidRPr="002A7ACF">
        <w:rPr>
          <w:spacing w:val="5"/>
          <w:sz w:val="20"/>
          <w:szCs w:val="20"/>
        </w:rPr>
        <w:t>d</w:t>
      </w:r>
      <w:r w:rsidRPr="002A7ACF">
        <w:rPr>
          <w:sz w:val="20"/>
          <w:szCs w:val="20"/>
        </w:rPr>
        <w:t xml:space="preserve">e </w:t>
      </w:r>
      <w:r w:rsidRPr="002A7ACF">
        <w:rPr>
          <w:spacing w:val="5"/>
          <w:sz w:val="20"/>
          <w:szCs w:val="20"/>
        </w:rPr>
        <w:t>l</w:t>
      </w:r>
      <w:r w:rsidRPr="002A7ACF">
        <w:rPr>
          <w:sz w:val="20"/>
          <w:szCs w:val="20"/>
        </w:rPr>
        <w:t xml:space="preserve">a </w:t>
      </w:r>
      <w:r w:rsidRPr="002A7ACF">
        <w:rPr>
          <w:spacing w:val="5"/>
          <w:sz w:val="20"/>
          <w:szCs w:val="20"/>
        </w:rPr>
        <w:t>Fourniture</w:t>
      </w:r>
    </w:p>
    <w:p w:rsidR="00686C5A" w:rsidRPr="002A7ACF" w:rsidRDefault="00686C5A" w:rsidP="00686C5A">
      <w:pPr>
        <w:widowControl w:val="0"/>
        <w:spacing w:after="120"/>
        <w:ind w:left="720" w:right="102"/>
        <w:jc w:val="both"/>
        <w:rPr>
          <w:sz w:val="20"/>
          <w:szCs w:val="20"/>
        </w:rPr>
      </w:pPr>
      <w:r w:rsidRPr="002A7ACF">
        <w:rPr>
          <w:sz w:val="20"/>
          <w:szCs w:val="20"/>
        </w:rPr>
        <w:t>(Spécifications techniques, Plans, Inspections et Essais), sont respectées sans divergence ou réserve substantielle.</w:t>
      </w:r>
    </w:p>
    <w:p w:rsidR="00686C5A" w:rsidRPr="002A7ACF" w:rsidRDefault="00686C5A" w:rsidP="00686C5A">
      <w:pPr>
        <w:widowControl w:val="0"/>
        <w:ind w:left="720" w:right="97" w:hanging="624"/>
        <w:jc w:val="both"/>
        <w:rPr>
          <w:sz w:val="20"/>
          <w:szCs w:val="20"/>
        </w:rPr>
      </w:pPr>
      <w:r w:rsidRPr="002A7ACF">
        <w:rPr>
          <w:sz w:val="20"/>
          <w:szCs w:val="20"/>
        </w:rPr>
        <w:t xml:space="preserve">30.3. Si, après l’examen des termes et conditions de l’appel d’offres et l’évaluation technique, la sous-commission d’analyse établit que l’offre </w:t>
      </w:r>
      <w:r w:rsidRPr="002A7ACF">
        <w:rPr>
          <w:spacing w:val="5"/>
          <w:sz w:val="20"/>
          <w:szCs w:val="20"/>
        </w:rPr>
        <w:t>n’es</w:t>
      </w:r>
      <w:r w:rsidRPr="002A7ACF">
        <w:rPr>
          <w:sz w:val="20"/>
          <w:szCs w:val="20"/>
        </w:rPr>
        <w:t xml:space="preserve">t </w:t>
      </w:r>
      <w:r w:rsidRPr="002A7ACF">
        <w:rPr>
          <w:spacing w:val="5"/>
          <w:sz w:val="20"/>
          <w:szCs w:val="20"/>
        </w:rPr>
        <w:t>pa</w:t>
      </w:r>
      <w:r w:rsidRPr="002A7ACF">
        <w:rPr>
          <w:sz w:val="20"/>
          <w:szCs w:val="20"/>
        </w:rPr>
        <w:t xml:space="preserve">s </w:t>
      </w:r>
      <w:r w:rsidRPr="002A7ACF">
        <w:rPr>
          <w:spacing w:val="5"/>
          <w:sz w:val="20"/>
          <w:szCs w:val="20"/>
        </w:rPr>
        <w:t>conform</w:t>
      </w:r>
      <w:r w:rsidRPr="002A7ACF">
        <w:rPr>
          <w:sz w:val="20"/>
          <w:szCs w:val="20"/>
        </w:rPr>
        <w:t xml:space="preserve">e </w:t>
      </w:r>
      <w:r w:rsidRPr="002A7ACF">
        <w:rPr>
          <w:spacing w:val="5"/>
          <w:sz w:val="20"/>
          <w:szCs w:val="20"/>
        </w:rPr>
        <w:t>pou</w:t>
      </w:r>
      <w:r w:rsidRPr="002A7ACF">
        <w:rPr>
          <w:sz w:val="20"/>
          <w:szCs w:val="20"/>
        </w:rPr>
        <w:t xml:space="preserve">r </w:t>
      </w:r>
      <w:r w:rsidRPr="002A7ACF">
        <w:rPr>
          <w:spacing w:val="5"/>
          <w:sz w:val="20"/>
          <w:szCs w:val="20"/>
        </w:rPr>
        <w:t>l’essentie</w:t>
      </w:r>
      <w:r w:rsidRPr="002A7ACF">
        <w:rPr>
          <w:sz w:val="20"/>
          <w:szCs w:val="20"/>
        </w:rPr>
        <w:t xml:space="preserve">l </w:t>
      </w:r>
      <w:r w:rsidRPr="002A7ACF">
        <w:rPr>
          <w:spacing w:val="5"/>
          <w:sz w:val="20"/>
          <w:szCs w:val="20"/>
        </w:rPr>
        <w:t xml:space="preserve">en </w:t>
      </w:r>
      <w:r w:rsidRPr="002A7ACF">
        <w:rPr>
          <w:sz w:val="20"/>
          <w:szCs w:val="20"/>
        </w:rPr>
        <w:t>application de la clause 29 du RGAO, elle proposera à la commission de Passation des marchés d’écarter l’offre en question.</w:t>
      </w:r>
    </w:p>
    <w:p w:rsidR="00686C5A" w:rsidRPr="002A7ACF" w:rsidRDefault="00686C5A" w:rsidP="00686C5A">
      <w:pPr>
        <w:widowControl w:val="0"/>
        <w:ind w:left="720" w:right="97" w:hanging="624"/>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31 : Qualification du soumissionnaire</w:t>
      </w:r>
    </w:p>
    <w:p w:rsidR="00686C5A" w:rsidRPr="002A7ACF" w:rsidRDefault="00686C5A" w:rsidP="00686C5A">
      <w:pPr>
        <w:widowControl w:val="0"/>
        <w:tabs>
          <w:tab w:val="left" w:pos="680"/>
          <w:tab w:val="left" w:pos="2880"/>
          <w:tab w:val="left" w:pos="4280"/>
          <w:tab w:val="left" w:pos="5000"/>
        </w:tabs>
        <w:ind w:left="720" w:right="-20"/>
        <w:jc w:val="both"/>
        <w:rPr>
          <w:sz w:val="20"/>
          <w:szCs w:val="20"/>
        </w:rPr>
      </w:pPr>
      <w:r w:rsidRPr="002A7ACF">
        <w:rPr>
          <w:spacing w:val="5"/>
          <w:sz w:val="20"/>
          <w:szCs w:val="20"/>
        </w:rPr>
        <w:t>L</w:t>
      </w:r>
      <w:r w:rsidRPr="002A7ACF">
        <w:rPr>
          <w:sz w:val="20"/>
          <w:szCs w:val="20"/>
        </w:rPr>
        <w:t xml:space="preserve">a </w:t>
      </w:r>
      <w:r w:rsidRPr="002A7ACF">
        <w:rPr>
          <w:spacing w:val="5"/>
          <w:sz w:val="20"/>
          <w:szCs w:val="20"/>
        </w:rPr>
        <w:t>Sous-commissio</w:t>
      </w:r>
      <w:r w:rsidRPr="002A7ACF">
        <w:rPr>
          <w:sz w:val="20"/>
          <w:szCs w:val="20"/>
        </w:rPr>
        <w:t xml:space="preserve">n </w:t>
      </w:r>
      <w:r w:rsidRPr="002A7ACF">
        <w:rPr>
          <w:spacing w:val="5"/>
          <w:sz w:val="20"/>
          <w:szCs w:val="20"/>
        </w:rPr>
        <w:t>s’assurer</w:t>
      </w:r>
      <w:r w:rsidRPr="002A7ACF">
        <w:rPr>
          <w:sz w:val="20"/>
          <w:szCs w:val="20"/>
        </w:rPr>
        <w:t xml:space="preserve">a </w:t>
      </w:r>
      <w:r w:rsidRPr="002A7ACF">
        <w:rPr>
          <w:spacing w:val="5"/>
          <w:sz w:val="20"/>
          <w:szCs w:val="20"/>
        </w:rPr>
        <w:t>qu</w:t>
      </w:r>
      <w:r w:rsidRPr="002A7ACF">
        <w:rPr>
          <w:sz w:val="20"/>
          <w:szCs w:val="20"/>
        </w:rPr>
        <w:t xml:space="preserve">e </w:t>
      </w:r>
      <w:r w:rsidRPr="002A7ACF">
        <w:rPr>
          <w:spacing w:val="5"/>
          <w:sz w:val="20"/>
          <w:szCs w:val="20"/>
        </w:rPr>
        <w:t xml:space="preserve">le </w:t>
      </w:r>
      <w:r w:rsidRPr="002A7ACF">
        <w:rPr>
          <w:sz w:val="20"/>
          <w:szCs w:val="20"/>
        </w:rPr>
        <w:t xml:space="preserve">Soumissionnaire retenu pour avoir soumis l’offre </w:t>
      </w:r>
      <w:r w:rsidRPr="002A7ACF">
        <w:rPr>
          <w:spacing w:val="2"/>
          <w:sz w:val="20"/>
          <w:szCs w:val="20"/>
        </w:rPr>
        <w:t>substantiellemen</w:t>
      </w:r>
      <w:r w:rsidRPr="002A7ACF">
        <w:rPr>
          <w:sz w:val="20"/>
          <w:szCs w:val="20"/>
        </w:rPr>
        <w:t xml:space="preserve">t </w:t>
      </w:r>
      <w:r w:rsidRPr="002A7ACF">
        <w:rPr>
          <w:spacing w:val="2"/>
          <w:sz w:val="20"/>
          <w:szCs w:val="20"/>
        </w:rPr>
        <w:t>conform</w:t>
      </w:r>
      <w:r w:rsidRPr="002A7ACF">
        <w:rPr>
          <w:sz w:val="20"/>
          <w:szCs w:val="20"/>
        </w:rPr>
        <w:t xml:space="preserve">e </w:t>
      </w:r>
      <w:r w:rsidRPr="002A7ACF">
        <w:rPr>
          <w:spacing w:val="2"/>
          <w:sz w:val="20"/>
          <w:szCs w:val="20"/>
        </w:rPr>
        <w:t>au</w:t>
      </w:r>
      <w:r w:rsidRPr="002A7ACF">
        <w:rPr>
          <w:sz w:val="20"/>
          <w:szCs w:val="20"/>
        </w:rPr>
        <w:t xml:space="preserve">x </w:t>
      </w:r>
      <w:r w:rsidRPr="002A7ACF">
        <w:rPr>
          <w:spacing w:val="2"/>
          <w:sz w:val="20"/>
          <w:szCs w:val="20"/>
        </w:rPr>
        <w:t>disposition</w:t>
      </w:r>
      <w:r w:rsidRPr="002A7ACF">
        <w:rPr>
          <w:sz w:val="20"/>
          <w:szCs w:val="20"/>
        </w:rPr>
        <w:t xml:space="preserve">s </w:t>
      </w:r>
      <w:r w:rsidRPr="002A7ACF">
        <w:rPr>
          <w:spacing w:val="2"/>
          <w:sz w:val="20"/>
          <w:szCs w:val="20"/>
        </w:rPr>
        <w:t xml:space="preserve">du </w:t>
      </w:r>
      <w:r w:rsidRPr="002A7ACF">
        <w:rPr>
          <w:sz w:val="20"/>
          <w:szCs w:val="20"/>
        </w:rPr>
        <w:t>Dossier d’Appel d’Offres, satisfait aux critères de qualification stipulés à l’article 6 du RPAO. Il est essentiel d’éviter tout arbitraire dans la détermination de la qualification.</w:t>
      </w:r>
    </w:p>
    <w:p w:rsidR="00686C5A" w:rsidRPr="002A7ACF" w:rsidRDefault="00686C5A" w:rsidP="00686C5A">
      <w:pPr>
        <w:widowControl w:val="0"/>
        <w:ind w:left="720"/>
        <w:jc w:val="both"/>
        <w:rPr>
          <w:sz w:val="20"/>
          <w:szCs w:val="20"/>
        </w:rPr>
      </w:pPr>
    </w:p>
    <w:p w:rsidR="00686C5A" w:rsidRPr="002A7ACF" w:rsidRDefault="00686C5A" w:rsidP="00686C5A">
      <w:pPr>
        <w:widowControl w:val="0"/>
        <w:ind w:right="-20"/>
        <w:jc w:val="both"/>
        <w:rPr>
          <w:b/>
          <w:bCs/>
          <w:sz w:val="20"/>
          <w:szCs w:val="20"/>
        </w:rPr>
      </w:pPr>
      <w:r w:rsidRPr="002A7ACF">
        <w:rPr>
          <w:b/>
          <w:bCs/>
          <w:sz w:val="20"/>
          <w:szCs w:val="20"/>
        </w:rPr>
        <w:t>Article 32 : Correction des erreurs</w:t>
      </w:r>
    </w:p>
    <w:p w:rsidR="00686C5A" w:rsidRPr="002A7ACF" w:rsidRDefault="00686C5A" w:rsidP="00686C5A">
      <w:pPr>
        <w:widowControl w:val="0"/>
        <w:spacing w:after="120"/>
        <w:ind w:left="720" w:right="-15" w:hanging="624"/>
        <w:jc w:val="both"/>
        <w:rPr>
          <w:sz w:val="20"/>
          <w:szCs w:val="20"/>
        </w:rPr>
      </w:pPr>
      <w:r w:rsidRPr="002A7ACF">
        <w:rPr>
          <w:sz w:val="20"/>
          <w:szCs w:val="20"/>
        </w:rPr>
        <w:t>32.1. La Sous-commission d’Analyse vérifiera les offres reconnues conformes pour l’essentiel au Dossier d’Appel d’Offres pour en rectifier les erreurs de calcul éventuelles. La Sous- commission d’Analyse corrigera les erreurs de la façon suivante:</w:t>
      </w:r>
    </w:p>
    <w:p w:rsidR="00686C5A" w:rsidRPr="002A7ACF" w:rsidRDefault="00686C5A" w:rsidP="00686C5A">
      <w:pPr>
        <w:widowControl w:val="0"/>
        <w:spacing w:after="120"/>
        <w:ind w:left="720" w:right="-16" w:hanging="340"/>
        <w:jc w:val="both"/>
        <w:rPr>
          <w:sz w:val="20"/>
          <w:szCs w:val="20"/>
        </w:rPr>
      </w:pPr>
      <w:r w:rsidRPr="002A7ACF">
        <w:rPr>
          <w:sz w:val="20"/>
          <w:szCs w:val="20"/>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686C5A" w:rsidRPr="002A7ACF" w:rsidRDefault="00686C5A" w:rsidP="00686C5A">
      <w:pPr>
        <w:widowControl w:val="0"/>
        <w:spacing w:after="120"/>
        <w:ind w:left="720" w:right="-16" w:hanging="340"/>
        <w:jc w:val="both"/>
        <w:rPr>
          <w:sz w:val="20"/>
          <w:szCs w:val="20"/>
        </w:rPr>
      </w:pPr>
      <w:r w:rsidRPr="002A7ACF">
        <w:rPr>
          <w:sz w:val="20"/>
          <w:szCs w:val="20"/>
        </w:rPr>
        <w:t>b. Si le total obtenu par addition ou soustraction des sous totaux n’est pas exact, les sous totaux feront foi et le total sera corrigé;</w:t>
      </w:r>
    </w:p>
    <w:p w:rsidR="00686C5A" w:rsidRPr="002A7ACF" w:rsidRDefault="00686C5A" w:rsidP="00686C5A">
      <w:pPr>
        <w:widowControl w:val="0"/>
        <w:spacing w:after="120"/>
        <w:ind w:left="720" w:right="-16" w:hanging="340"/>
        <w:jc w:val="both"/>
        <w:rPr>
          <w:sz w:val="20"/>
          <w:szCs w:val="20"/>
        </w:rPr>
      </w:pPr>
      <w:r w:rsidRPr="002A7ACF">
        <w:rPr>
          <w:sz w:val="20"/>
          <w:szCs w:val="20"/>
        </w:rPr>
        <w:lastRenderedPageBreak/>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686C5A" w:rsidRPr="002A7ACF" w:rsidRDefault="00686C5A" w:rsidP="00686C5A">
      <w:pPr>
        <w:widowControl w:val="0"/>
        <w:spacing w:after="120"/>
        <w:ind w:left="720" w:right="-17" w:hanging="624"/>
        <w:jc w:val="both"/>
        <w:rPr>
          <w:sz w:val="20"/>
          <w:szCs w:val="20"/>
        </w:rPr>
      </w:pPr>
      <w:r w:rsidRPr="002A7ACF">
        <w:rPr>
          <w:sz w:val="20"/>
          <w:szCs w:val="20"/>
        </w:rPr>
        <w:t>32.2. Le montant figurant dans la soumission sera corrigé par la Sous-commission d’analyse, conformément à la procédure de correction d’erreurs susmentionnée et, avec la confir</w:t>
      </w:r>
      <w:r w:rsidRPr="002A7ACF">
        <w:rPr>
          <w:spacing w:val="2"/>
          <w:sz w:val="20"/>
          <w:szCs w:val="20"/>
        </w:rPr>
        <w:t>matio</w:t>
      </w:r>
      <w:r w:rsidRPr="002A7ACF">
        <w:rPr>
          <w:sz w:val="20"/>
          <w:szCs w:val="20"/>
        </w:rPr>
        <w:t xml:space="preserve">n </w:t>
      </w:r>
      <w:r w:rsidRPr="002A7ACF">
        <w:rPr>
          <w:spacing w:val="2"/>
          <w:sz w:val="20"/>
          <w:szCs w:val="20"/>
        </w:rPr>
        <w:t>d</w:t>
      </w:r>
      <w:r w:rsidRPr="002A7ACF">
        <w:rPr>
          <w:sz w:val="20"/>
          <w:szCs w:val="20"/>
        </w:rPr>
        <w:t xml:space="preserve">u </w:t>
      </w:r>
      <w:r w:rsidRPr="002A7ACF">
        <w:rPr>
          <w:spacing w:val="2"/>
          <w:sz w:val="20"/>
          <w:szCs w:val="20"/>
        </w:rPr>
        <w:t>Soumissionnaire</w:t>
      </w:r>
      <w:r w:rsidRPr="002A7ACF">
        <w:rPr>
          <w:sz w:val="20"/>
          <w:szCs w:val="20"/>
        </w:rPr>
        <w:t xml:space="preserve">, </w:t>
      </w:r>
      <w:r w:rsidRPr="002A7ACF">
        <w:rPr>
          <w:spacing w:val="2"/>
          <w:sz w:val="20"/>
          <w:szCs w:val="20"/>
        </w:rPr>
        <w:t>ledi</w:t>
      </w:r>
      <w:r w:rsidRPr="002A7ACF">
        <w:rPr>
          <w:sz w:val="20"/>
          <w:szCs w:val="20"/>
        </w:rPr>
        <w:t xml:space="preserve">t </w:t>
      </w:r>
      <w:r w:rsidRPr="002A7ACF">
        <w:rPr>
          <w:spacing w:val="2"/>
          <w:sz w:val="20"/>
          <w:szCs w:val="20"/>
        </w:rPr>
        <w:t xml:space="preserve">montant </w:t>
      </w:r>
      <w:r w:rsidRPr="002A7ACF">
        <w:rPr>
          <w:sz w:val="20"/>
          <w:szCs w:val="20"/>
        </w:rPr>
        <w:t>sera réputé l’engager.</w:t>
      </w:r>
    </w:p>
    <w:p w:rsidR="00686C5A" w:rsidRPr="002A7ACF" w:rsidRDefault="00686C5A" w:rsidP="00686C5A">
      <w:pPr>
        <w:widowControl w:val="0"/>
        <w:ind w:left="720" w:right="102" w:hanging="578"/>
        <w:jc w:val="both"/>
        <w:rPr>
          <w:sz w:val="20"/>
          <w:szCs w:val="20"/>
        </w:rPr>
      </w:pPr>
      <w:r w:rsidRPr="002A7ACF">
        <w:rPr>
          <w:sz w:val="20"/>
          <w:szCs w:val="20"/>
        </w:rPr>
        <w:t>32.3. Si le Soumissionnaire ayant présenté l’offre évaluée la moins-disante, n’accepte pas les corrections apportées, son offre sera écartée et sa garantie pourra être saisie.</w:t>
      </w:r>
    </w:p>
    <w:p w:rsidR="00686C5A" w:rsidRPr="002A7ACF" w:rsidRDefault="00686C5A" w:rsidP="00686C5A">
      <w:pPr>
        <w:widowControl w:val="0"/>
        <w:ind w:left="720"/>
        <w:jc w:val="both"/>
        <w:rPr>
          <w:sz w:val="20"/>
          <w:szCs w:val="20"/>
        </w:rPr>
      </w:pPr>
    </w:p>
    <w:p w:rsidR="00686C5A" w:rsidRPr="002A7ACF" w:rsidRDefault="00686C5A" w:rsidP="00686C5A">
      <w:pPr>
        <w:widowControl w:val="0"/>
        <w:ind w:left="720"/>
        <w:jc w:val="both"/>
        <w:rPr>
          <w:sz w:val="20"/>
          <w:szCs w:val="20"/>
        </w:rPr>
      </w:pPr>
    </w:p>
    <w:p w:rsidR="00686C5A" w:rsidRPr="002A7ACF" w:rsidRDefault="00686C5A" w:rsidP="00686C5A">
      <w:pPr>
        <w:widowControl w:val="0"/>
        <w:spacing w:after="120"/>
        <w:ind w:right="-20"/>
        <w:jc w:val="both"/>
        <w:rPr>
          <w:b/>
          <w:bCs/>
          <w:sz w:val="20"/>
          <w:szCs w:val="20"/>
        </w:rPr>
      </w:pPr>
      <w:r w:rsidRPr="002A7ACF">
        <w:rPr>
          <w:b/>
          <w:bCs/>
          <w:sz w:val="20"/>
          <w:szCs w:val="20"/>
        </w:rPr>
        <w:t>Article 33 : Evaluation des offres au plan financier</w:t>
      </w:r>
    </w:p>
    <w:p w:rsidR="00686C5A" w:rsidRPr="002A7ACF" w:rsidRDefault="00686C5A" w:rsidP="00686C5A">
      <w:pPr>
        <w:widowControl w:val="0"/>
        <w:spacing w:after="120"/>
        <w:ind w:left="720" w:right="102" w:hanging="624"/>
        <w:jc w:val="both"/>
        <w:rPr>
          <w:sz w:val="20"/>
          <w:szCs w:val="20"/>
        </w:rPr>
      </w:pPr>
      <w:r w:rsidRPr="002A7ACF">
        <w:rPr>
          <w:sz w:val="20"/>
          <w:szCs w:val="20"/>
        </w:rPr>
        <w:t xml:space="preserve">33.1. La Sous-commission d’Analyse procédera à l’évaluation et à la comparaison des offres dont il aura déterminé au préalable qu’elles répondent pour l’essentiel aux dispositions du Dossier d’Appel d’Offres, au sens des articles </w:t>
      </w:r>
      <w:r w:rsidRPr="002A7ACF">
        <w:rPr>
          <w:spacing w:val="1"/>
          <w:sz w:val="20"/>
          <w:szCs w:val="20"/>
        </w:rPr>
        <w:t>29</w:t>
      </w:r>
      <w:r w:rsidRPr="002A7ACF">
        <w:rPr>
          <w:sz w:val="20"/>
          <w:szCs w:val="20"/>
        </w:rPr>
        <w:t xml:space="preserve">, </w:t>
      </w:r>
      <w:r w:rsidRPr="002A7ACF">
        <w:rPr>
          <w:spacing w:val="1"/>
          <w:sz w:val="20"/>
          <w:szCs w:val="20"/>
        </w:rPr>
        <w:t>3</w:t>
      </w:r>
      <w:r w:rsidRPr="002A7ACF">
        <w:rPr>
          <w:sz w:val="20"/>
          <w:szCs w:val="20"/>
        </w:rPr>
        <w:t xml:space="preserve">0 </w:t>
      </w:r>
      <w:r w:rsidRPr="002A7ACF">
        <w:rPr>
          <w:spacing w:val="1"/>
          <w:sz w:val="20"/>
          <w:szCs w:val="20"/>
        </w:rPr>
        <w:t>e</w:t>
      </w:r>
      <w:r w:rsidRPr="002A7ACF">
        <w:rPr>
          <w:sz w:val="20"/>
          <w:szCs w:val="20"/>
        </w:rPr>
        <w:t xml:space="preserve">t </w:t>
      </w:r>
      <w:r w:rsidRPr="002A7ACF">
        <w:rPr>
          <w:spacing w:val="1"/>
          <w:sz w:val="20"/>
          <w:szCs w:val="20"/>
        </w:rPr>
        <w:t>3</w:t>
      </w:r>
      <w:r w:rsidRPr="002A7ACF">
        <w:rPr>
          <w:sz w:val="20"/>
          <w:szCs w:val="20"/>
        </w:rPr>
        <w:t xml:space="preserve">1 </w:t>
      </w:r>
      <w:r w:rsidRPr="002A7ACF">
        <w:rPr>
          <w:spacing w:val="1"/>
          <w:sz w:val="20"/>
          <w:szCs w:val="20"/>
        </w:rPr>
        <w:t>d</w:t>
      </w:r>
      <w:r w:rsidRPr="002A7ACF">
        <w:rPr>
          <w:sz w:val="20"/>
          <w:szCs w:val="20"/>
        </w:rPr>
        <w:t xml:space="preserve">u </w:t>
      </w:r>
      <w:r w:rsidRPr="002A7ACF">
        <w:rPr>
          <w:spacing w:val="1"/>
          <w:sz w:val="20"/>
          <w:szCs w:val="20"/>
        </w:rPr>
        <w:t>RGAO</w:t>
      </w:r>
      <w:r w:rsidRPr="002A7ACF">
        <w:rPr>
          <w:sz w:val="20"/>
          <w:szCs w:val="20"/>
        </w:rPr>
        <w:t xml:space="preserve">, </w:t>
      </w:r>
      <w:r w:rsidRPr="002A7ACF">
        <w:rPr>
          <w:spacing w:val="1"/>
          <w:sz w:val="20"/>
          <w:szCs w:val="20"/>
        </w:rPr>
        <w:t>comm</w:t>
      </w:r>
      <w:r w:rsidRPr="002A7ACF">
        <w:rPr>
          <w:sz w:val="20"/>
          <w:szCs w:val="20"/>
        </w:rPr>
        <w:t xml:space="preserve">e </w:t>
      </w:r>
      <w:r w:rsidRPr="002A7ACF">
        <w:rPr>
          <w:spacing w:val="1"/>
          <w:sz w:val="20"/>
          <w:szCs w:val="20"/>
        </w:rPr>
        <w:t xml:space="preserve">indiqué </w:t>
      </w:r>
      <w:r w:rsidRPr="002A7ACF">
        <w:rPr>
          <w:sz w:val="20"/>
          <w:szCs w:val="20"/>
        </w:rPr>
        <w:t>ci-après.</w:t>
      </w:r>
    </w:p>
    <w:p w:rsidR="00686C5A" w:rsidRPr="002A7ACF" w:rsidRDefault="00686C5A" w:rsidP="00686C5A">
      <w:pPr>
        <w:widowControl w:val="0"/>
        <w:spacing w:after="120"/>
        <w:ind w:left="720" w:right="102" w:hanging="624"/>
        <w:jc w:val="both"/>
        <w:rPr>
          <w:sz w:val="20"/>
          <w:szCs w:val="20"/>
        </w:rPr>
      </w:pPr>
      <w:r w:rsidRPr="002A7ACF">
        <w:rPr>
          <w:sz w:val="20"/>
          <w:szCs w:val="20"/>
        </w:rPr>
        <w:t>33.2. Pour cette évaluation, la Sous-commission d’Analyse prendra en compte les éléments ci-après:</w:t>
      </w:r>
    </w:p>
    <w:p w:rsidR="00686C5A" w:rsidRPr="002A7ACF" w:rsidRDefault="00686C5A" w:rsidP="00686C5A">
      <w:pPr>
        <w:widowControl w:val="0"/>
        <w:spacing w:after="120"/>
        <w:ind w:left="720" w:right="-27" w:hanging="340"/>
        <w:jc w:val="both"/>
        <w:rPr>
          <w:sz w:val="20"/>
          <w:szCs w:val="20"/>
        </w:rPr>
      </w:pPr>
      <w:r w:rsidRPr="002A7ACF">
        <w:rPr>
          <w:sz w:val="20"/>
          <w:szCs w:val="20"/>
        </w:rPr>
        <w:t>a. Le prix de l’offre, indiqué suivant les dispositions de la clause 13 du RGAO;</w:t>
      </w:r>
    </w:p>
    <w:p w:rsidR="00686C5A" w:rsidRPr="002A7ACF" w:rsidRDefault="00686C5A" w:rsidP="00686C5A">
      <w:pPr>
        <w:widowControl w:val="0"/>
        <w:ind w:left="709" w:right="-7" w:hanging="283"/>
        <w:jc w:val="both"/>
        <w:rPr>
          <w:sz w:val="20"/>
          <w:szCs w:val="20"/>
        </w:rPr>
      </w:pPr>
      <w:r w:rsidRPr="002A7ACF">
        <w:rPr>
          <w:sz w:val="20"/>
          <w:szCs w:val="20"/>
        </w:rPr>
        <w:t>b. Les ajustements apportés au prix pour corriger les erreurs arithmétiques en application de l’article 31 du RGAO;</w:t>
      </w:r>
    </w:p>
    <w:p w:rsidR="00686C5A" w:rsidRPr="002A7ACF" w:rsidRDefault="00686C5A" w:rsidP="00686C5A">
      <w:pPr>
        <w:widowControl w:val="0"/>
        <w:ind w:left="720"/>
        <w:jc w:val="both"/>
        <w:rPr>
          <w:sz w:val="20"/>
          <w:szCs w:val="20"/>
        </w:rPr>
      </w:pPr>
    </w:p>
    <w:p w:rsidR="00686C5A" w:rsidRPr="002A7ACF" w:rsidRDefault="00686C5A" w:rsidP="00686C5A">
      <w:pPr>
        <w:widowControl w:val="0"/>
        <w:spacing w:after="120"/>
        <w:ind w:left="720" w:right="-27" w:hanging="340"/>
        <w:jc w:val="both"/>
        <w:rPr>
          <w:sz w:val="20"/>
          <w:szCs w:val="20"/>
        </w:rPr>
      </w:pPr>
      <w:r w:rsidRPr="002A7ACF">
        <w:rPr>
          <w:sz w:val="20"/>
          <w:szCs w:val="20"/>
        </w:rPr>
        <w:t>c. Les ajustements du prix imputables aux rabais offerts en application de l’alinéa12.3 du RGAO;</w:t>
      </w:r>
    </w:p>
    <w:p w:rsidR="00686C5A" w:rsidRPr="002A7ACF" w:rsidRDefault="00686C5A" w:rsidP="00686C5A">
      <w:pPr>
        <w:widowControl w:val="0"/>
        <w:spacing w:after="120"/>
        <w:ind w:left="720" w:right="97" w:hanging="624"/>
        <w:jc w:val="both"/>
        <w:rPr>
          <w:sz w:val="20"/>
          <w:szCs w:val="20"/>
        </w:rPr>
      </w:pPr>
      <w:r w:rsidRPr="002A7ACF">
        <w:rPr>
          <w:sz w:val="20"/>
          <w:szCs w:val="20"/>
        </w:rPr>
        <w:t xml:space="preserve">33.3. Pour évaluer le montant de l’offre, la Sous-Commission d’Analyse peut devoir prendre </w:t>
      </w:r>
      <w:r w:rsidRPr="002A7ACF">
        <w:rPr>
          <w:spacing w:val="4"/>
          <w:sz w:val="20"/>
          <w:szCs w:val="20"/>
        </w:rPr>
        <w:t>égalemen</w:t>
      </w:r>
      <w:r w:rsidRPr="002A7ACF">
        <w:rPr>
          <w:sz w:val="20"/>
          <w:szCs w:val="20"/>
        </w:rPr>
        <w:t xml:space="preserve">t </w:t>
      </w:r>
      <w:r w:rsidRPr="002A7ACF">
        <w:rPr>
          <w:spacing w:val="4"/>
          <w:sz w:val="20"/>
          <w:szCs w:val="20"/>
        </w:rPr>
        <w:t>e</w:t>
      </w:r>
      <w:r w:rsidRPr="002A7ACF">
        <w:rPr>
          <w:sz w:val="20"/>
          <w:szCs w:val="20"/>
        </w:rPr>
        <w:t xml:space="preserve">n </w:t>
      </w:r>
      <w:r w:rsidRPr="002A7ACF">
        <w:rPr>
          <w:spacing w:val="4"/>
          <w:sz w:val="20"/>
          <w:szCs w:val="20"/>
        </w:rPr>
        <w:t>considératio</w:t>
      </w:r>
      <w:r w:rsidRPr="002A7ACF">
        <w:rPr>
          <w:sz w:val="20"/>
          <w:szCs w:val="20"/>
        </w:rPr>
        <w:t xml:space="preserve">n </w:t>
      </w:r>
      <w:r w:rsidRPr="002A7ACF">
        <w:rPr>
          <w:spacing w:val="4"/>
          <w:sz w:val="20"/>
          <w:szCs w:val="20"/>
        </w:rPr>
        <w:t>de</w:t>
      </w:r>
      <w:r w:rsidRPr="002A7ACF">
        <w:rPr>
          <w:sz w:val="20"/>
          <w:szCs w:val="20"/>
        </w:rPr>
        <w:t xml:space="preserve">s </w:t>
      </w:r>
      <w:r w:rsidRPr="002A7ACF">
        <w:rPr>
          <w:spacing w:val="4"/>
          <w:sz w:val="20"/>
          <w:szCs w:val="20"/>
        </w:rPr>
        <w:t xml:space="preserve">facteurs </w:t>
      </w:r>
      <w:r w:rsidRPr="002A7ACF">
        <w:rPr>
          <w:sz w:val="20"/>
          <w:szCs w:val="20"/>
        </w:rPr>
        <w:t>autres que le prix de l’offre, dont les caracté</w:t>
      </w:r>
      <w:r w:rsidRPr="002A7ACF">
        <w:rPr>
          <w:spacing w:val="5"/>
          <w:sz w:val="20"/>
          <w:szCs w:val="20"/>
        </w:rPr>
        <w:t>ristiques</w:t>
      </w:r>
      <w:r w:rsidRPr="002A7ACF">
        <w:rPr>
          <w:sz w:val="20"/>
          <w:szCs w:val="20"/>
        </w:rPr>
        <w:t xml:space="preserve">, </w:t>
      </w:r>
      <w:r w:rsidRPr="002A7ACF">
        <w:rPr>
          <w:spacing w:val="5"/>
          <w:sz w:val="20"/>
          <w:szCs w:val="20"/>
        </w:rPr>
        <w:t>l</w:t>
      </w:r>
      <w:r w:rsidRPr="002A7ACF">
        <w:rPr>
          <w:sz w:val="20"/>
          <w:szCs w:val="20"/>
        </w:rPr>
        <w:t xml:space="preserve">a </w:t>
      </w:r>
      <w:r w:rsidRPr="002A7ACF">
        <w:rPr>
          <w:spacing w:val="5"/>
          <w:sz w:val="20"/>
          <w:szCs w:val="20"/>
        </w:rPr>
        <w:t>performanc</w:t>
      </w:r>
      <w:r w:rsidRPr="002A7ACF">
        <w:rPr>
          <w:sz w:val="20"/>
          <w:szCs w:val="20"/>
        </w:rPr>
        <w:t xml:space="preserve">e </w:t>
      </w:r>
      <w:r w:rsidRPr="002A7ACF">
        <w:rPr>
          <w:spacing w:val="5"/>
          <w:sz w:val="20"/>
          <w:szCs w:val="20"/>
        </w:rPr>
        <w:t>de</w:t>
      </w:r>
      <w:r w:rsidRPr="002A7ACF">
        <w:rPr>
          <w:sz w:val="20"/>
          <w:szCs w:val="20"/>
        </w:rPr>
        <w:t xml:space="preserve">s </w:t>
      </w:r>
      <w:r w:rsidRPr="002A7ACF">
        <w:rPr>
          <w:spacing w:val="5"/>
          <w:sz w:val="20"/>
          <w:szCs w:val="20"/>
        </w:rPr>
        <w:t xml:space="preserve">fournitures </w:t>
      </w:r>
      <w:r w:rsidRPr="002A7ACF">
        <w:rPr>
          <w:spacing w:val="3"/>
          <w:sz w:val="20"/>
          <w:szCs w:val="20"/>
        </w:rPr>
        <w:t>e</w:t>
      </w:r>
      <w:r w:rsidRPr="002A7ACF">
        <w:rPr>
          <w:sz w:val="20"/>
          <w:szCs w:val="20"/>
        </w:rPr>
        <w:t xml:space="preserve">t </w:t>
      </w:r>
      <w:r w:rsidRPr="002A7ACF">
        <w:rPr>
          <w:spacing w:val="3"/>
          <w:sz w:val="20"/>
          <w:szCs w:val="20"/>
        </w:rPr>
        <w:t>service</w:t>
      </w:r>
      <w:r w:rsidRPr="002A7ACF">
        <w:rPr>
          <w:sz w:val="20"/>
          <w:szCs w:val="20"/>
        </w:rPr>
        <w:t xml:space="preserve">s </w:t>
      </w:r>
      <w:r w:rsidRPr="002A7ACF">
        <w:rPr>
          <w:spacing w:val="3"/>
          <w:sz w:val="20"/>
          <w:szCs w:val="20"/>
        </w:rPr>
        <w:t>connexe</w:t>
      </w:r>
      <w:r w:rsidRPr="002A7ACF">
        <w:rPr>
          <w:sz w:val="20"/>
          <w:szCs w:val="20"/>
        </w:rPr>
        <w:t xml:space="preserve">s </w:t>
      </w:r>
      <w:r w:rsidRPr="002A7ACF">
        <w:rPr>
          <w:spacing w:val="3"/>
          <w:sz w:val="20"/>
          <w:szCs w:val="20"/>
        </w:rPr>
        <w:t>e</w:t>
      </w:r>
      <w:r w:rsidRPr="002A7ACF">
        <w:rPr>
          <w:sz w:val="20"/>
          <w:szCs w:val="20"/>
        </w:rPr>
        <w:t xml:space="preserve">t </w:t>
      </w:r>
      <w:r w:rsidRPr="002A7ACF">
        <w:rPr>
          <w:spacing w:val="3"/>
          <w:sz w:val="20"/>
          <w:szCs w:val="20"/>
        </w:rPr>
        <w:t>leur</w:t>
      </w:r>
      <w:r w:rsidRPr="002A7ACF">
        <w:rPr>
          <w:sz w:val="20"/>
          <w:szCs w:val="20"/>
        </w:rPr>
        <w:t xml:space="preserve">s </w:t>
      </w:r>
      <w:r w:rsidRPr="002A7ACF">
        <w:rPr>
          <w:spacing w:val="3"/>
          <w:sz w:val="20"/>
          <w:szCs w:val="20"/>
        </w:rPr>
        <w:t xml:space="preserve">conditions </w:t>
      </w:r>
      <w:r w:rsidRPr="002A7ACF">
        <w:rPr>
          <w:sz w:val="20"/>
          <w:szCs w:val="20"/>
        </w:rPr>
        <w:t>d’achat.</w:t>
      </w:r>
    </w:p>
    <w:p w:rsidR="00686C5A" w:rsidRPr="002A7ACF" w:rsidRDefault="00686C5A" w:rsidP="00686C5A">
      <w:pPr>
        <w:widowControl w:val="0"/>
        <w:ind w:left="709" w:right="102" w:hanging="709"/>
        <w:jc w:val="both"/>
        <w:rPr>
          <w:sz w:val="20"/>
          <w:szCs w:val="20"/>
        </w:rPr>
      </w:pPr>
      <w:r w:rsidRPr="002A7ACF">
        <w:rPr>
          <w:sz w:val="20"/>
          <w:szCs w:val="20"/>
        </w:rPr>
        <w:t>33.4  Les facteurs retenus et précisés dans le RPAO, le cas échéant, seront exprimés en termes monétaires de manière à faciliter la comparaison des offres.</w:t>
      </w:r>
    </w:p>
    <w:p w:rsidR="00686C5A" w:rsidRPr="002A7ACF" w:rsidRDefault="00686C5A" w:rsidP="00686C5A">
      <w:pPr>
        <w:widowControl w:val="0"/>
        <w:ind w:left="720"/>
        <w:jc w:val="both"/>
        <w:rPr>
          <w:sz w:val="20"/>
          <w:szCs w:val="20"/>
        </w:rPr>
      </w:pPr>
    </w:p>
    <w:p w:rsidR="00686C5A" w:rsidRPr="002A7ACF" w:rsidRDefault="00686C5A" w:rsidP="00686C5A">
      <w:pPr>
        <w:widowControl w:val="0"/>
        <w:ind w:right="-20"/>
        <w:jc w:val="both"/>
        <w:rPr>
          <w:b/>
          <w:bCs/>
          <w:sz w:val="20"/>
          <w:szCs w:val="20"/>
        </w:rPr>
      </w:pPr>
      <w:r w:rsidRPr="002A7ACF">
        <w:rPr>
          <w:b/>
          <w:bCs/>
          <w:sz w:val="20"/>
          <w:szCs w:val="20"/>
        </w:rPr>
        <w:t>Article 34 : Comparaison des offres</w:t>
      </w:r>
    </w:p>
    <w:p w:rsidR="00686C5A" w:rsidRPr="002A7ACF" w:rsidRDefault="00686C5A" w:rsidP="00686C5A">
      <w:pPr>
        <w:widowControl w:val="0"/>
        <w:ind w:left="720" w:right="102"/>
        <w:jc w:val="both"/>
        <w:rPr>
          <w:sz w:val="20"/>
          <w:szCs w:val="20"/>
        </w:rPr>
      </w:pPr>
      <w:r w:rsidRPr="002A7ACF">
        <w:rPr>
          <w:sz w:val="20"/>
          <w:szCs w:val="20"/>
        </w:rPr>
        <w:t>La Sous-commission d’Analyse comparera toutes les offres substantiellement conformes pour déterminer l’offre évaluée la moins-disante, en application de la clause 32.3 du RGAO.</w:t>
      </w:r>
    </w:p>
    <w:p w:rsidR="00686C5A" w:rsidRPr="002A7ACF" w:rsidRDefault="00686C5A" w:rsidP="00686C5A">
      <w:pPr>
        <w:widowControl w:val="0"/>
        <w:ind w:left="720" w:right="102"/>
        <w:jc w:val="both"/>
        <w:rPr>
          <w:sz w:val="20"/>
          <w:szCs w:val="20"/>
        </w:rPr>
      </w:pPr>
    </w:p>
    <w:p w:rsidR="00686C5A" w:rsidRPr="002A7ACF" w:rsidRDefault="00686C5A" w:rsidP="00686C5A">
      <w:pPr>
        <w:widowControl w:val="0"/>
        <w:ind w:left="720" w:right="102"/>
        <w:jc w:val="center"/>
        <w:rPr>
          <w:b/>
          <w:sz w:val="20"/>
          <w:szCs w:val="20"/>
        </w:rPr>
      </w:pPr>
      <w:r w:rsidRPr="002A7ACF">
        <w:rPr>
          <w:b/>
          <w:sz w:val="20"/>
          <w:szCs w:val="20"/>
        </w:rPr>
        <w:t>F. Attribution du Marché</w:t>
      </w:r>
    </w:p>
    <w:p w:rsidR="00686C5A" w:rsidRPr="002A7ACF" w:rsidRDefault="00686C5A" w:rsidP="00686C5A">
      <w:pPr>
        <w:widowControl w:val="0"/>
        <w:ind w:left="720" w:right="102"/>
        <w:jc w:val="both"/>
        <w:rPr>
          <w:sz w:val="20"/>
          <w:szCs w:val="20"/>
        </w:rPr>
      </w:pPr>
    </w:p>
    <w:p w:rsidR="00686C5A" w:rsidRPr="002A7ACF" w:rsidRDefault="00686C5A" w:rsidP="00686C5A">
      <w:pPr>
        <w:widowControl w:val="0"/>
        <w:ind w:right="-20"/>
        <w:jc w:val="both"/>
        <w:rPr>
          <w:sz w:val="20"/>
          <w:szCs w:val="20"/>
        </w:rPr>
      </w:pPr>
      <w:r w:rsidRPr="002A7ACF">
        <w:rPr>
          <w:b/>
          <w:bCs/>
          <w:sz w:val="20"/>
          <w:szCs w:val="20"/>
        </w:rPr>
        <w:t>Article 35:Attribution</w:t>
      </w:r>
    </w:p>
    <w:p w:rsidR="00686C5A" w:rsidRPr="002A7ACF" w:rsidRDefault="00686C5A" w:rsidP="00686C5A">
      <w:pPr>
        <w:widowControl w:val="0"/>
        <w:tabs>
          <w:tab w:val="left" w:pos="1740"/>
          <w:tab w:val="left" w:pos="2140"/>
          <w:tab w:val="left" w:pos="2640"/>
          <w:tab w:val="left" w:pos="3640"/>
          <w:tab w:val="left" w:pos="4220"/>
        </w:tabs>
        <w:ind w:left="720" w:right="-19" w:hanging="624"/>
        <w:jc w:val="both"/>
        <w:rPr>
          <w:sz w:val="20"/>
          <w:szCs w:val="20"/>
        </w:rPr>
      </w:pPr>
      <w:r w:rsidRPr="002A7ACF">
        <w:rPr>
          <w:sz w:val="20"/>
          <w:szCs w:val="20"/>
        </w:rPr>
        <w:t xml:space="preserve">35.1. L'Autorité Contractante attribuera le Marché au Soumissionnaire dont l’offre a été reconnue conforme pour l’essentiel au Dossier d’Appel </w:t>
      </w:r>
      <w:r w:rsidRPr="002A7ACF">
        <w:rPr>
          <w:spacing w:val="5"/>
          <w:sz w:val="20"/>
          <w:szCs w:val="20"/>
        </w:rPr>
        <w:t>d’Offre</w:t>
      </w:r>
      <w:r w:rsidRPr="002A7ACF">
        <w:rPr>
          <w:sz w:val="20"/>
          <w:szCs w:val="20"/>
        </w:rPr>
        <w:t xml:space="preserve">s </w:t>
      </w:r>
      <w:r w:rsidRPr="002A7ACF">
        <w:rPr>
          <w:spacing w:val="5"/>
          <w:sz w:val="20"/>
          <w:szCs w:val="20"/>
        </w:rPr>
        <w:t>e</w:t>
      </w:r>
      <w:r w:rsidRPr="002A7ACF">
        <w:rPr>
          <w:sz w:val="20"/>
          <w:szCs w:val="20"/>
        </w:rPr>
        <w:t xml:space="preserve">t </w:t>
      </w:r>
      <w:r w:rsidRPr="002A7ACF">
        <w:rPr>
          <w:spacing w:val="5"/>
          <w:sz w:val="20"/>
          <w:szCs w:val="20"/>
        </w:rPr>
        <w:t>qu</w:t>
      </w:r>
      <w:r w:rsidRPr="002A7ACF">
        <w:rPr>
          <w:sz w:val="20"/>
          <w:szCs w:val="20"/>
        </w:rPr>
        <w:t xml:space="preserve">i </w:t>
      </w:r>
      <w:r w:rsidRPr="002A7ACF">
        <w:rPr>
          <w:spacing w:val="5"/>
          <w:sz w:val="20"/>
          <w:szCs w:val="20"/>
        </w:rPr>
        <w:t>dispos</w:t>
      </w:r>
      <w:r w:rsidRPr="002A7ACF">
        <w:rPr>
          <w:sz w:val="20"/>
          <w:szCs w:val="20"/>
        </w:rPr>
        <w:t xml:space="preserve">e </w:t>
      </w:r>
      <w:r w:rsidRPr="002A7ACF">
        <w:rPr>
          <w:spacing w:val="5"/>
          <w:sz w:val="20"/>
          <w:szCs w:val="20"/>
        </w:rPr>
        <w:t>de</w:t>
      </w:r>
      <w:r w:rsidRPr="002A7ACF">
        <w:rPr>
          <w:sz w:val="20"/>
          <w:szCs w:val="20"/>
        </w:rPr>
        <w:t xml:space="preserve">s </w:t>
      </w:r>
      <w:r w:rsidRPr="002A7ACF">
        <w:rPr>
          <w:spacing w:val="5"/>
          <w:sz w:val="20"/>
          <w:szCs w:val="20"/>
        </w:rPr>
        <w:t xml:space="preserve">capacités </w:t>
      </w:r>
      <w:r w:rsidRPr="002A7ACF">
        <w:rPr>
          <w:sz w:val="20"/>
          <w:szCs w:val="20"/>
        </w:rPr>
        <w:t xml:space="preserve">techniques et financières requises pour exécuter le Marché de façon satisfaisante et dont </w:t>
      </w:r>
      <w:r w:rsidRPr="002A7ACF">
        <w:rPr>
          <w:spacing w:val="1"/>
          <w:sz w:val="20"/>
          <w:szCs w:val="20"/>
        </w:rPr>
        <w:t>l’offr</w:t>
      </w:r>
      <w:r w:rsidRPr="002A7ACF">
        <w:rPr>
          <w:sz w:val="20"/>
          <w:szCs w:val="20"/>
        </w:rPr>
        <w:t xml:space="preserve">e a </w:t>
      </w:r>
      <w:r w:rsidRPr="002A7ACF">
        <w:rPr>
          <w:spacing w:val="1"/>
          <w:sz w:val="20"/>
          <w:szCs w:val="20"/>
        </w:rPr>
        <w:t>ét</w:t>
      </w:r>
      <w:r w:rsidRPr="002A7ACF">
        <w:rPr>
          <w:sz w:val="20"/>
          <w:szCs w:val="20"/>
        </w:rPr>
        <w:t xml:space="preserve">é </w:t>
      </w:r>
      <w:r w:rsidRPr="002A7ACF">
        <w:rPr>
          <w:spacing w:val="1"/>
          <w:sz w:val="20"/>
          <w:szCs w:val="20"/>
        </w:rPr>
        <w:t>évalué</w:t>
      </w:r>
      <w:r w:rsidRPr="002A7ACF">
        <w:rPr>
          <w:sz w:val="20"/>
          <w:szCs w:val="20"/>
        </w:rPr>
        <w:t xml:space="preserve">e </w:t>
      </w:r>
      <w:r w:rsidRPr="002A7ACF">
        <w:rPr>
          <w:spacing w:val="1"/>
          <w:sz w:val="20"/>
          <w:szCs w:val="20"/>
        </w:rPr>
        <w:t>l</w:t>
      </w:r>
      <w:r w:rsidRPr="002A7ACF">
        <w:rPr>
          <w:sz w:val="20"/>
          <w:szCs w:val="20"/>
        </w:rPr>
        <w:t xml:space="preserve">a </w:t>
      </w:r>
      <w:r w:rsidRPr="002A7ACF">
        <w:rPr>
          <w:spacing w:val="1"/>
          <w:sz w:val="20"/>
          <w:szCs w:val="20"/>
        </w:rPr>
        <w:t>moins-disant</w:t>
      </w:r>
      <w:r w:rsidRPr="002A7ACF">
        <w:rPr>
          <w:sz w:val="20"/>
          <w:szCs w:val="20"/>
        </w:rPr>
        <w:t xml:space="preserve">e </w:t>
      </w:r>
      <w:r w:rsidRPr="002A7ACF">
        <w:rPr>
          <w:spacing w:val="1"/>
          <w:sz w:val="20"/>
          <w:szCs w:val="20"/>
        </w:rPr>
        <w:t xml:space="preserve">en </w:t>
      </w:r>
      <w:r w:rsidRPr="002A7ACF">
        <w:rPr>
          <w:sz w:val="20"/>
          <w:szCs w:val="20"/>
        </w:rPr>
        <w:t>incluant le cas échéant les rabais proposés.</w:t>
      </w:r>
    </w:p>
    <w:p w:rsidR="00686C5A" w:rsidRPr="002A7ACF" w:rsidRDefault="00686C5A" w:rsidP="00686C5A">
      <w:pPr>
        <w:widowControl w:val="0"/>
        <w:ind w:left="720" w:right="-15" w:hanging="624"/>
        <w:jc w:val="both"/>
        <w:rPr>
          <w:sz w:val="20"/>
          <w:szCs w:val="20"/>
        </w:rPr>
      </w:pPr>
      <w:r w:rsidRPr="002A7ACF">
        <w:rPr>
          <w:sz w:val="20"/>
          <w:szCs w:val="20"/>
        </w:rPr>
        <w:t>35.2. Si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686C5A" w:rsidRPr="002A7ACF" w:rsidRDefault="00686C5A" w:rsidP="00686C5A">
      <w:pPr>
        <w:widowControl w:val="0"/>
        <w:ind w:left="720" w:right="-15" w:hanging="624"/>
        <w:jc w:val="both"/>
        <w:rPr>
          <w:sz w:val="20"/>
          <w:szCs w:val="20"/>
        </w:rPr>
      </w:pPr>
      <w:r w:rsidRPr="002A7ACF">
        <w:rPr>
          <w:sz w:val="20"/>
          <w:szCs w:val="20"/>
        </w:rPr>
        <w:t>35.3 Toute attribution des marchés de fourniture se fait au soumissionnaire remplissant les capacités techniques et financières requises résultant des critères dits essentiels ou de ceux éliminatoires et présentant l’offre évaluée la moins disante ;</w:t>
      </w:r>
    </w:p>
    <w:p w:rsidR="00686C5A" w:rsidRPr="002A7ACF" w:rsidRDefault="00686C5A" w:rsidP="00686C5A">
      <w:pPr>
        <w:widowControl w:val="0"/>
        <w:ind w:left="720"/>
        <w:jc w:val="both"/>
        <w:rPr>
          <w:sz w:val="20"/>
          <w:szCs w:val="20"/>
        </w:rPr>
      </w:pPr>
    </w:p>
    <w:p w:rsidR="00686C5A" w:rsidRPr="002A7ACF" w:rsidRDefault="00686C5A" w:rsidP="00686C5A">
      <w:pPr>
        <w:widowControl w:val="0"/>
        <w:ind w:right="-149"/>
        <w:rPr>
          <w:sz w:val="20"/>
          <w:szCs w:val="20"/>
        </w:rPr>
      </w:pPr>
      <w:r w:rsidRPr="002A7ACF">
        <w:rPr>
          <w:b/>
          <w:bCs/>
          <w:sz w:val="20"/>
          <w:szCs w:val="20"/>
        </w:rPr>
        <w:t xml:space="preserve">Article 36 : Droit de </w:t>
      </w:r>
      <w:r w:rsidRPr="002A7ACF">
        <w:rPr>
          <w:b/>
          <w:sz w:val="20"/>
          <w:szCs w:val="20"/>
        </w:rPr>
        <w:t xml:space="preserve">l'Autorité Contractante </w:t>
      </w:r>
      <w:r w:rsidRPr="002A7ACF">
        <w:rPr>
          <w:b/>
          <w:bCs/>
          <w:sz w:val="20"/>
          <w:szCs w:val="20"/>
        </w:rPr>
        <w:t xml:space="preserve">de déclarer </w:t>
      </w:r>
      <w:r w:rsidRPr="002A7ACF">
        <w:rPr>
          <w:b/>
          <w:bCs/>
          <w:spacing w:val="5"/>
          <w:sz w:val="20"/>
          <w:szCs w:val="20"/>
        </w:rPr>
        <w:t>u</w:t>
      </w:r>
      <w:r w:rsidRPr="002A7ACF">
        <w:rPr>
          <w:b/>
          <w:bCs/>
          <w:sz w:val="20"/>
          <w:szCs w:val="20"/>
        </w:rPr>
        <w:t xml:space="preserve">n </w:t>
      </w:r>
      <w:r w:rsidRPr="002A7ACF">
        <w:rPr>
          <w:b/>
          <w:bCs/>
          <w:spacing w:val="5"/>
          <w:sz w:val="20"/>
          <w:szCs w:val="20"/>
        </w:rPr>
        <w:t>appe</w:t>
      </w:r>
      <w:r w:rsidRPr="002A7ACF">
        <w:rPr>
          <w:b/>
          <w:bCs/>
          <w:sz w:val="20"/>
          <w:szCs w:val="20"/>
        </w:rPr>
        <w:t xml:space="preserve">l </w:t>
      </w:r>
      <w:r w:rsidRPr="002A7ACF">
        <w:rPr>
          <w:b/>
          <w:bCs/>
          <w:spacing w:val="5"/>
          <w:sz w:val="20"/>
          <w:szCs w:val="20"/>
        </w:rPr>
        <w:t>d’offre</w:t>
      </w:r>
      <w:r w:rsidRPr="002A7ACF">
        <w:rPr>
          <w:b/>
          <w:bCs/>
          <w:sz w:val="20"/>
          <w:szCs w:val="20"/>
        </w:rPr>
        <w:t xml:space="preserve">s </w:t>
      </w:r>
      <w:r w:rsidRPr="002A7ACF">
        <w:rPr>
          <w:b/>
          <w:bCs/>
          <w:spacing w:val="5"/>
          <w:sz w:val="20"/>
          <w:szCs w:val="20"/>
        </w:rPr>
        <w:t>infructueu</w:t>
      </w:r>
      <w:r w:rsidRPr="002A7ACF">
        <w:rPr>
          <w:b/>
          <w:bCs/>
          <w:sz w:val="20"/>
          <w:szCs w:val="20"/>
        </w:rPr>
        <w:t xml:space="preserve">x </w:t>
      </w:r>
      <w:r w:rsidRPr="002A7ACF">
        <w:rPr>
          <w:b/>
          <w:bCs/>
          <w:spacing w:val="5"/>
          <w:sz w:val="20"/>
          <w:szCs w:val="20"/>
        </w:rPr>
        <w:t xml:space="preserve">ou </w:t>
      </w:r>
      <w:r w:rsidRPr="002A7ACF">
        <w:rPr>
          <w:b/>
          <w:bCs/>
          <w:sz w:val="20"/>
          <w:szCs w:val="20"/>
        </w:rPr>
        <w:t>d’annuler une procédure</w:t>
      </w:r>
    </w:p>
    <w:p w:rsidR="00686C5A" w:rsidRPr="002A7ACF" w:rsidRDefault="00686C5A" w:rsidP="00686C5A">
      <w:pPr>
        <w:widowControl w:val="0"/>
        <w:tabs>
          <w:tab w:val="left" w:pos="600"/>
          <w:tab w:val="left" w:pos="1500"/>
          <w:tab w:val="left" w:pos="2800"/>
          <w:tab w:val="left" w:pos="3300"/>
          <w:tab w:val="left" w:pos="4320"/>
          <w:tab w:val="left" w:pos="4740"/>
        </w:tabs>
        <w:ind w:left="720" w:right="-19"/>
        <w:jc w:val="both"/>
        <w:rPr>
          <w:sz w:val="20"/>
          <w:szCs w:val="20"/>
        </w:rPr>
      </w:pPr>
      <w:r w:rsidRPr="002A7ACF">
        <w:rPr>
          <w:sz w:val="20"/>
          <w:szCs w:val="20"/>
        </w:rPr>
        <w:t xml:space="preserve">L'Autorité Contractante </w:t>
      </w:r>
      <w:r w:rsidRPr="002A7ACF">
        <w:rPr>
          <w:spacing w:val="5"/>
          <w:sz w:val="20"/>
          <w:szCs w:val="20"/>
        </w:rPr>
        <w:t>s</w:t>
      </w:r>
      <w:r w:rsidRPr="002A7ACF">
        <w:rPr>
          <w:sz w:val="20"/>
          <w:szCs w:val="20"/>
        </w:rPr>
        <w:t xml:space="preserve">e </w:t>
      </w:r>
      <w:r w:rsidRPr="002A7ACF">
        <w:rPr>
          <w:spacing w:val="5"/>
          <w:sz w:val="20"/>
          <w:szCs w:val="20"/>
        </w:rPr>
        <w:t>réserv</w:t>
      </w:r>
      <w:r w:rsidRPr="002A7ACF">
        <w:rPr>
          <w:sz w:val="20"/>
          <w:szCs w:val="20"/>
        </w:rPr>
        <w:t xml:space="preserve">e </w:t>
      </w:r>
      <w:r w:rsidRPr="002A7ACF">
        <w:rPr>
          <w:spacing w:val="5"/>
          <w:sz w:val="20"/>
          <w:szCs w:val="20"/>
        </w:rPr>
        <w:t>l</w:t>
      </w:r>
      <w:r w:rsidRPr="002A7ACF">
        <w:rPr>
          <w:sz w:val="20"/>
          <w:szCs w:val="20"/>
        </w:rPr>
        <w:t xml:space="preserve">e </w:t>
      </w:r>
      <w:r w:rsidRPr="002A7ACF">
        <w:rPr>
          <w:spacing w:val="5"/>
          <w:sz w:val="20"/>
          <w:szCs w:val="20"/>
        </w:rPr>
        <w:t xml:space="preserve">droit </w:t>
      </w:r>
      <w:r w:rsidRPr="002A7ACF">
        <w:rPr>
          <w:sz w:val="20"/>
          <w:szCs w:val="20"/>
        </w:rPr>
        <w:t xml:space="preserve">d’annuler une procédure d’Appel d’Offres (après autorisation du Premier Ministre lorsque les offres </w:t>
      </w:r>
      <w:r w:rsidRPr="002A7ACF">
        <w:rPr>
          <w:spacing w:val="5"/>
          <w:sz w:val="20"/>
          <w:szCs w:val="20"/>
        </w:rPr>
        <w:t>on</w:t>
      </w:r>
      <w:r w:rsidRPr="002A7ACF">
        <w:rPr>
          <w:sz w:val="20"/>
          <w:szCs w:val="20"/>
        </w:rPr>
        <w:t xml:space="preserve">t </w:t>
      </w:r>
      <w:r w:rsidRPr="002A7ACF">
        <w:rPr>
          <w:spacing w:val="5"/>
          <w:sz w:val="20"/>
          <w:szCs w:val="20"/>
        </w:rPr>
        <w:t>ét</w:t>
      </w:r>
      <w:r w:rsidRPr="002A7ACF">
        <w:rPr>
          <w:sz w:val="20"/>
          <w:szCs w:val="20"/>
        </w:rPr>
        <w:t xml:space="preserve">é </w:t>
      </w:r>
      <w:r w:rsidRPr="002A7ACF">
        <w:rPr>
          <w:spacing w:val="5"/>
          <w:sz w:val="20"/>
          <w:szCs w:val="20"/>
        </w:rPr>
        <w:t>ouvertes</w:t>
      </w:r>
      <w:r w:rsidRPr="002A7ACF">
        <w:rPr>
          <w:sz w:val="20"/>
          <w:szCs w:val="20"/>
        </w:rPr>
        <w:t xml:space="preserve">) </w:t>
      </w:r>
      <w:r w:rsidRPr="002A7ACF">
        <w:rPr>
          <w:spacing w:val="5"/>
          <w:sz w:val="20"/>
          <w:szCs w:val="20"/>
        </w:rPr>
        <w:t>o</w:t>
      </w:r>
      <w:r w:rsidRPr="002A7ACF">
        <w:rPr>
          <w:sz w:val="20"/>
          <w:szCs w:val="20"/>
        </w:rPr>
        <w:t xml:space="preserve">u </w:t>
      </w:r>
      <w:r w:rsidRPr="002A7ACF">
        <w:rPr>
          <w:spacing w:val="5"/>
          <w:sz w:val="20"/>
          <w:szCs w:val="20"/>
        </w:rPr>
        <w:t>d</w:t>
      </w:r>
      <w:r w:rsidRPr="002A7ACF">
        <w:rPr>
          <w:sz w:val="20"/>
          <w:szCs w:val="20"/>
        </w:rPr>
        <w:t xml:space="preserve">e </w:t>
      </w:r>
      <w:r w:rsidRPr="002A7ACF">
        <w:rPr>
          <w:spacing w:val="5"/>
          <w:sz w:val="20"/>
          <w:szCs w:val="20"/>
        </w:rPr>
        <w:t>déclare</w:t>
      </w:r>
      <w:r w:rsidRPr="002A7ACF">
        <w:rPr>
          <w:sz w:val="20"/>
          <w:szCs w:val="20"/>
        </w:rPr>
        <w:t xml:space="preserve">r </w:t>
      </w:r>
      <w:r w:rsidRPr="002A7ACF">
        <w:rPr>
          <w:spacing w:val="5"/>
          <w:sz w:val="20"/>
          <w:szCs w:val="20"/>
        </w:rPr>
        <w:t>u</w:t>
      </w:r>
      <w:r w:rsidRPr="002A7ACF">
        <w:rPr>
          <w:sz w:val="20"/>
          <w:szCs w:val="20"/>
        </w:rPr>
        <w:t xml:space="preserve">n </w:t>
      </w:r>
      <w:r w:rsidRPr="002A7ACF">
        <w:rPr>
          <w:spacing w:val="5"/>
          <w:sz w:val="20"/>
          <w:szCs w:val="20"/>
        </w:rPr>
        <w:t xml:space="preserve">appel </w:t>
      </w:r>
      <w:r w:rsidRPr="002A7ACF">
        <w:rPr>
          <w:sz w:val="20"/>
          <w:szCs w:val="20"/>
        </w:rPr>
        <w:t>d’offres infructueux après avis de la commission des marchés compétente, sans qu’il y’ait lieu à réclamation.</w:t>
      </w:r>
    </w:p>
    <w:p w:rsidR="00686C5A" w:rsidRPr="002A7ACF" w:rsidRDefault="00686C5A" w:rsidP="00686C5A">
      <w:pPr>
        <w:widowControl w:val="0"/>
        <w:ind w:left="720"/>
        <w:jc w:val="both"/>
        <w:rPr>
          <w:sz w:val="20"/>
          <w:szCs w:val="20"/>
        </w:rPr>
      </w:pPr>
    </w:p>
    <w:p w:rsidR="00686C5A" w:rsidRPr="002A7ACF" w:rsidRDefault="00686C5A" w:rsidP="00686C5A">
      <w:pPr>
        <w:widowControl w:val="0"/>
        <w:ind w:left="720" w:right="-144" w:hanging="578"/>
        <w:jc w:val="both"/>
        <w:rPr>
          <w:sz w:val="20"/>
          <w:szCs w:val="20"/>
        </w:rPr>
      </w:pPr>
      <w:r w:rsidRPr="002A7ACF">
        <w:rPr>
          <w:b/>
          <w:bCs/>
          <w:sz w:val="20"/>
          <w:szCs w:val="20"/>
        </w:rPr>
        <w:t>Article 37: Droit de modification des quantités lors de l’attribution du Marché</w:t>
      </w:r>
    </w:p>
    <w:p w:rsidR="00686C5A" w:rsidRPr="002A7ACF" w:rsidRDefault="00686C5A" w:rsidP="00686C5A">
      <w:pPr>
        <w:widowControl w:val="0"/>
        <w:ind w:left="720" w:right="-15"/>
        <w:jc w:val="both"/>
        <w:rPr>
          <w:sz w:val="20"/>
          <w:szCs w:val="20"/>
        </w:rPr>
      </w:pPr>
      <w:r w:rsidRPr="002A7ACF">
        <w:rPr>
          <w:sz w:val="20"/>
          <w:szCs w:val="20"/>
        </w:rPr>
        <w:t>L'Autorité Contractante, lors de l’attribution du Marché, se réserve le droit d’augmenter ou de diminuer, d’un pourcentage ne dépassant pas 15 %, la quantité des fournitures et des services initialement spécifiée dans le Bordereau des quantités, sans changement de prix unitaires ou d’autres termes et conditions.</w:t>
      </w:r>
    </w:p>
    <w:p w:rsidR="00686C5A" w:rsidRPr="002A7ACF" w:rsidRDefault="00686C5A" w:rsidP="00686C5A">
      <w:pPr>
        <w:widowControl w:val="0"/>
        <w:ind w:left="720"/>
        <w:jc w:val="both"/>
        <w:rPr>
          <w:sz w:val="20"/>
          <w:szCs w:val="20"/>
        </w:rPr>
      </w:pPr>
    </w:p>
    <w:p w:rsidR="00686C5A" w:rsidRPr="002A7ACF" w:rsidRDefault="00686C5A" w:rsidP="00686C5A">
      <w:pPr>
        <w:widowControl w:val="0"/>
        <w:ind w:left="720" w:right="-144" w:hanging="578"/>
        <w:jc w:val="both"/>
        <w:rPr>
          <w:b/>
          <w:bCs/>
          <w:sz w:val="20"/>
          <w:szCs w:val="20"/>
        </w:rPr>
      </w:pPr>
      <w:r w:rsidRPr="002A7ACF">
        <w:rPr>
          <w:b/>
          <w:bCs/>
          <w:sz w:val="20"/>
          <w:szCs w:val="20"/>
        </w:rPr>
        <w:t>Article 38 : Notification de l’attribution du marché</w:t>
      </w:r>
    </w:p>
    <w:p w:rsidR="00686C5A" w:rsidRPr="002A7ACF" w:rsidRDefault="00686C5A" w:rsidP="00686C5A">
      <w:pPr>
        <w:widowControl w:val="0"/>
        <w:ind w:left="720" w:right="-15"/>
        <w:jc w:val="both"/>
        <w:rPr>
          <w:sz w:val="20"/>
          <w:szCs w:val="20"/>
        </w:rPr>
      </w:pPr>
      <w:r w:rsidRPr="002A7ACF">
        <w:rPr>
          <w:sz w:val="20"/>
          <w:szCs w:val="20"/>
        </w:rPr>
        <w:t xml:space="preserve">Avant l’expiration du délai de validité des offres fixé par le RPAO, l'Autorité Contractante notifiera à </w:t>
      </w:r>
      <w:r w:rsidRPr="002A7ACF">
        <w:rPr>
          <w:sz w:val="20"/>
          <w:szCs w:val="20"/>
        </w:rPr>
        <w:lastRenderedPageBreak/>
        <w:t>l’attributaire du Marché par télécopie confirmée par lettre recommandée, que sa soumission a été retenue. Cette lettre indiquera le montant que le Maître d’Ouvrage paiera au fournisseur au titre de l’exécution du marché et le délai d’exécution.</w:t>
      </w:r>
    </w:p>
    <w:p w:rsidR="00686C5A" w:rsidRPr="002A7ACF" w:rsidRDefault="00686C5A" w:rsidP="00686C5A">
      <w:pPr>
        <w:widowControl w:val="0"/>
        <w:spacing w:after="120"/>
        <w:ind w:left="720" w:right="166" w:hanging="578"/>
        <w:jc w:val="both"/>
        <w:rPr>
          <w:sz w:val="20"/>
          <w:szCs w:val="20"/>
        </w:rPr>
      </w:pPr>
      <w:r w:rsidRPr="002A7ACF">
        <w:rPr>
          <w:b/>
          <w:bCs/>
          <w:sz w:val="20"/>
          <w:szCs w:val="20"/>
        </w:rPr>
        <w:t>Article 39: Publication des résultats d’attribution du marché et recours</w:t>
      </w:r>
    </w:p>
    <w:p w:rsidR="00686C5A" w:rsidRPr="002A7ACF" w:rsidRDefault="00686C5A" w:rsidP="00686C5A">
      <w:pPr>
        <w:widowControl w:val="0"/>
        <w:spacing w:after="120"/>
        <w:ind w:left="720" w:right="-17" w:hanging="624"/>
        <w:jc w:val="both"/>
        <w:rPr>
          <w:sz w:val="20"/>
          <w:szCs w:val="20"/>
        </w:rPr>
      </w:pPr>
      <w:r w:rsidRPr="002A7ACF">
        <w:rPr>
          <w:spacing w:val="1"/>
          <w:sz w:val="20"/>
          <w:szCs w:val="20"/>
        </w:rPr>
        <w:t>39.1</w:t>
      </w:r>
      <w:r w:rsidRPr="002A7ACF">
        <w:rPr>
          <w:sz w:val="20"/>
          <w:szCs w:val="20"/>
        </w:rPr>
        <w:t xml:space="preserve">. L'Autorité Contractante </w:t>
      </w:r>
      <w:r w:rsidRPr="002A7ACF">
        <w:rPr>
          <w:spacing w:val="2"/>
          <w:sz w:val="20"/>
          <w:szCs w:val="20"/>
        </w:rPr>
        <w:t>communiqu</w:t>
      </w:r>
      <w:r w:rsidRPr="002A7ACF">
        <w:rPr>
          <w:sz w:val="20"/>
          <w:szCs w:val="20"/>
        </w:rPr>
        <w:t xml:space="preserve">e à </w:t>
      </w:r>
      <w:r w:rsidRPr="002A7ACF">
        <w:rPr>
          <w:spacing w:val="2"/>
          <w:sz w:val="20"/>
          <w:szCs w:val="20"/>
        </w:rPr>
        <w:t xml:space="preserve">tout </w:t>
      </w:r>
      <w:r w:rsidRPr="002A7ACF">
        <w:rPr>
          <w:sz w:val="20"/>
          <w:szCs w:val="20"/>
        </w:rPr>
        <w:t>soumissionnaire ou administration concernée, sur requête à lui adressée dans un délai maximal de Cinq(5) jours après la publication des résultats d’attribution, le rapport de l’observateur indépendant ainsi que le procès- verbal de la séance d’attribution du marché y relatif auquel est annexé le rapport d’analyse des offres.</w:t>
      </w:r>
    </w:p>
    <w:p w:rsidR="00686C5A" w:rsidRPr="002A7ACF" w:rsidRDefault="00686C5A" w:rsidP="00686C5A">
      <w:pPr>
        <w:widowControl w:val="0"/>
        <w:spacing w:after="120"/>
        <w:ind w:left="720" w:right="94" w:hanging="624"/>
        <w:jc w:val="both"/>
        <w:rPr>
          <w:sz w:val="20"/>
          <w:szCs w:val="20"/>
        </w:rPr>
      </w:pPr>
      <w:r w:rsidRPr="002A7ACF">
        <w:rPr>
          <w:sz w:val="20"/>
          <w:szCs w:val="20"/>
        </w:rPr>
        <w:t>38.2. L’Autorité Contractante est tenue de communiquer les motifs de rejet des offres des soumissionnaires concernés qui en font la demande.</w:t>
      </w:r>
    </w:p>
    <w:p w:rsidR="00686C5A" w:rsidRPr="002A7ACF" w:rsidRDefault="00686C5A" w:rsidP="00686C5A">
      <w:pPr>
        <w:widowControl w:val="0"/>
        <w:spacing w:after="120"/>
        <w:ind w:left="720" w:right="95" w:hanging="624"/>
        <w:jc w:val="both"/>
        <w:rPr>
          <w:sz w:val="20"/>
          <w:szCs w:val="20"/>
        </w:rPr>
      </w:pPr>
      <w:r w:rsidRPr="002A7ACF">
        <w:rPr>
          <w:sz w:val="20"/>
          <w:szCs w:val="20"/>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86C5A" w:rsidRPr="002A7ACF" w:rsidRDefault="00686C5A" w:rsidP="00686C5A">
      <w:pPr>
        <w:widowControl w:val="0"/>
        <w:spacing w:after="120"/>
        <w:ind w:left="720" w:right="94" w:hanging="624"/>
        <w:jc w:val="both"/>
        <w:rPr>
          <w:sz w:val="20"/>
          <w:szCs w:val="20"/>
        </w:rPr>
      </w:pPr>
      <w:r w:rsidRPr="002A7ACF">
        <w:rPr>
          <w:sz w:val="20"/>
          <w:szCs w:val="20"/>
        </w:rPr>
        <w:t>39.4. En cas de recours, il doit être adressé à l’autorité chargée des marchés publics, avec copies à l’organisme chargé de la régulation des marchés publics, au Maître d’Ouvrage ou au Maître d’Ouvrage Délégué et au Président de la Commission.</w:t>
      </w:r>
    </w:p>
    <w:p w:rsidR="00686C5A" w:rsidRPr="002A7ACF" w:rsidRDefault="00686C5A" w:rsidP="00686C5A">
      <w:pPr>
        <w:widowControl w:val="0"/>
        <w:ind w:left="720" w:right="-46"/>
        <w:jc w:val="both"/>
        <w:rPr>
          <w:sz w:val="20"/>
          <w:szCs w:val="20"/>
        </w:rPr>
      </w:pPr>
      <w:r w:rsidRPr="002A7ACF">
        <w:rPr>
          <w:sz w:val="20"/>
          <w:szCs w:val="20"/>
        </w:rPr>
        <w:t>Il doit intervenir dans un délai maximum de Cinq(05) jours ouvrables après la publication des résultats.</w:t>
      </w:r>
    </w:p>
    <w:p w:rsidR="00686C5A" w:rsidRPr="002A7ACF" w:rsidRDefault="00686C5A" w:rsidP="00686C5A">
      <w:pPr>
        <w:widowControl w:val="0"/>
        <w:spacing w:after="120"/>
        <w:ind w:right="-20"/>
        <w:jc w:val="both"/>
        <w:rPr>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 40: Signature du marché</w:t>
      </w:r>
    </w:p>
    <w:p w:rsidR="00686C5A" w:rsidRPr="002A7ACF" w:rsidRDefault="00686C5A" w:rsidP="00686C5A">
      <w:pPr>
        <w:widowControl w:val="0"/>
        <w:ind w:left="720" w:right="95" w:hanging="680"/>
        <w:jc w:val="both"/>
        <w:rPr>
          <w:sz w:val="20"/>
          <w:szCs w:val="20"/>
        </w:rPr>
      </w:pPr>
      <w:r w:rsidRPr="002A7ACF">
        <w:rPr>
          <w:sz w:val="20"/>
          <w:szCs w:val="20"/>
        </w:rPr>
        <w:t>40.3. Le marché doit être notifié à son titulaire dans les Cinq (5) jours qui suivent la date de sa signature.</w:t>
      </w:r>
    </w:p>
    <w:p w:rsidR="00686C5A" w:rsidRPr="002A7ACF" w:rsidRDefault="00686C5A" w:rsidP="00686C5A">
      <w:pPr>
        <w:widowControl w:val="0"/>
        <w:spacing w:after="120"/>
        <w:ind w:right="-20"/>
        <w:jc w:val="both"/>
        <w:rPr>
          <w:b/>
          <w:bCs/>
          <w:sz w:val="20"/>
          <w:szCs w:val="20"/>
        </w:rPr>
      </w:pPr>
    </w:p>
    <w:p w:rsidR="00686C5A" w:rsidRPr="002A7ACF" w:rsidRDefault="00686C5A" w:rsidP="00686C5A">
      <w:pPr>
        <w:widowControl w:val="0"/>
        <w:spacing w:after="120"/>
        <w:ind w:right="-20"/>
        <w:jc w:val="both"/>
        <w:rPr>
          <w:sz w:val="20"/>
          <w:szCs w:val="20"/>
        </w:rPr>
      </w:pPr>
      <w:r w:rsidRPr="002A7ACF">
        <w:rPr>
          <w:b/>
          <w:bCs/>
          <w:sz w:val="20"/>
          <w:szCs w:val="20"/>
        </w:rPr>
        <w:t>Article 41: Cautionnement définitif</w:t>
      </w:r>
    </w:p>
    <w:p w:rsidR="00686C5A" w:rsidRPr="002A7ACF" w:rsidRDefault="00686C5A" w:rsidP="00686C5A">
      <w:pPr>
        <w:widowControl w:val="0"/>
        <w:ind w:left="720" w:right="90" w:hanging="624"/>
        <w:jc w:val="both"/>
        <w:rPr>
          <w:sz w:val="20"/>
          <w:szCs w:val="20"/>
        </w:rPr>
      </w:pPr>
      <w:r w:rsidRPr="002A7ACF">
        <w:rPr>
          <w:sz w:val="20"/>
          <w:szCs w:val="20"/>
        </w:rPr>
        <w:t xml:space="preserve">41.1. Dans les vingt (20) jours suivant la notification </w:t>
      </w:r>
      <w:r w:rsidRPr="002A7ACF">
        <w:rPr>
          <w:spacing w:val="5"/>
          <w:sz w:val="20"/>
          <w:szCs w:val="20"/>
        </w:rPr>
        <w:t>d</w:t>
      </w:r>
      <w:r w:rsidRPr="002A7ACF">
        <w:rPr>
          <w:sz w:val="20"/>
          <w:szCs w:val="20"/>
        </w:rPr>
        <w:t xml:space="preserve">u </w:t>
      </w:r>
      <w:r w:rsidRPr="002A7ACF">
        <w:rPr>
          <w:spacing w:val="5"/>
          <w:sz w:val="20"/>
          <w:szCs w:val="20"/>
        </w:rPr>
        <w:t>march</w:t>
      </w:r>
      <w:r w:rsidRPr="002A7ACF">
        <w:rPr>
          <w:sz w:val="20"/>
          <w:szCs w:val="20"/>
        </w:rPr>
        <w:t xml:space="preserve">é </w:t>
      </w:r>
      <w:r w:rsidRPr="002A7ACF">
        <w:rPr>
          <w:spacing w:val="5"/>
          <w:sz w:val="20"/>
          <w:szCs w:val="20"/>
        </w:rPr>
        <w:t>pa</w:t>
      </w:r>
      <w:r w:rsidRPr="002A7ACF">
        <w:rPr>
          <w:sz w:val="20"/>
          <w:szCs w:val="20"/>
        </w:rPr>
        <w:t xml:space="preserve">r l'Autorité Contractante, </w:t>
      </w:r>
      <w:r w:rsidRPr="002A7ACF">
        <w:rPr>
          <w:spacing w:val="5"/>
          <w:sz w:val="20"/>
          <w:szCs w:val="20"/>
        </w:rPr>
        <w:t xml:space="preserve">le </w:t>
      </w:r>
      <w:r w:rsidRPr="002A7ACF">
        <w:rPr>
          <w:sz w:val="20"/>
          <w:szCs w:val="20"/>
        </w:rPr>
        <w:t xml:space="preserve">cocontractant fournira à l'Autorité Contractante un cautionnement définitif, conformément au </w:t>
      </w:r>
      <w:r w:rsidRPr="002A7ACF">
        <w:rPr>
          <w:spacing w:val="5"/>
          <w:sz w:val="20"/>
          <w:szCs w:val="20"/>
        </w:rPr>
        <w:t>modèl</w:t>
      </w:r>
      <w:r w:rsidRPr="002A7ACF">
        <w:rPr>
          <w:sz w:val="20"/>
          <w:szCs w:val="20"/>
        </w:rPr>
        <w:t xml:space="preserve">e </w:t>
      </w:r>
      <w:r w:rsidRPr="002A7ACF">
        <w:rPr>
          <w:spacing w:val="5"/>
          <w:sz w:val="20"/>
          <w:szCs w:val="20"/>
        </w:rPr>
        <w:t>fourn</w:t>
      </w:r>
      <w:r w:rsidRPr="002A7ACF">
        <w:rPr>
          <w:sz w:val="20"/>
          <w:szCs w:val="20"/>
        </w:rPr>
        <w:t xml:space="preserve">i </w:t>
      </w:r>
      <w:r w:rsidRPr="002A7ACF">
        <w:rPr>
          <w:spacing w:val="5"/>
          <w:sz w:val="20"/>
          <w:szCs w:val="20"/>
        </w:rPr>
        <w:t>dan</w:t>
      </w:r>
      <w:r w:rsidRPr="002A7ACF">
        <w:rPr>
          <w:sz w:val="20"/>
          <w:szCs w:val="20"/>
        </w:rPr>
        <w:t xml:space="preserve">s </w:t>
      </w:r>
      <w:r w:rsidRPr="002A7ACF">
        <w:rPr>
          <w:spacing w:val="5"/>
          <w:sz w:val="20"/>
          <w:szCs w:val="20"/>
        </w:rPr>
        <w:t>l</w:t>
      </w:r>
      <w:r w:rsidRPr="002A7ACF">
        <w:rPr>
          <w:sz w:val="20"/>
          <w:szCs w:val="20"/>
        </w:rPr>
        <w:t xml:space="preserve">e </w:t>
      </w:r>
      <w:r w:rsidRPr="002A7ACF">
        <w:rPr>
          <w:spacing w:val="5"/>
          <w:sz w:val="20"/>
          <w:szCs w:val="20"/>
        </w:rPr>
        <w:t>Dossie</w:t>
      </w:r>
      <w:r w:rsidRPr="002A7ACF">
        <w:rPr>
          <w:sz w:val="20"/>
          <w:szCs w:val="20"/>
        </w:rPr>
        <w:t xml:space="preserve">r </w:t>
      </w:r>
      <w:r w:rsidRPr="002A7ACF">
        <w:rPr>
          <w:spacing w:val="5"/>
          <w:sz w:val="20"/>
          <w:szCs w:val="20"/>
        </w:rPr>
        <w:t xml:space="preserve">d’Appel </w:t>
      </w:r>
      <w:r w:rsidRPr="002A7ACF">
        <w:rPr>
          <w:sz w:val="20"/>
          <w:szCs w:val="20"/>
        </w:rPr>
        <w:t xml:space="preserve">d’Offres. </w:t>
      </w:r>
    </w:p>
    <w:p w:rsidR="00686C5A" w:rsidRPr="002A7ACF" w:rsidRDefault="00686C5A" w:rsidP="00686C5A">
      <w:pPr>
        <w:widowControl w:val="0"/>
        <w:ind w:left="720" w:right="-20" w:hanging="624"/>
        <w:jc w:val="both"/>
        <w:rPr>
          <w:sz w:val="20"/>
          <w:szCs w:val="20"/>
        </w:rPr>
      </w:pPr>
      <w:r w:rsidRPr="002A7ACF">
        <w:rPr>
          <w:sz w:val="20"/>
          <w:szCs w:val="20"/>
        </w:rPr>
        <w:t xml:space="preserve">41.2. Le cautionnement peut être remplacé par la </w:t>
      </w:r>
      <w:r w:rsidRPr="002A7ACF">
        <w:rPr>
          <w:spacing w:val="1"/>
          <w:sz w:val="20"/>
          <w:szCs w:val="20"/>
        </w:rPr>
        <w:t>garanti</w:t>
      </w:r>
      <w:r w:rsidRPr="002A7ACF">
        <w:rPr>
          <w:sz w:val="20"/>
          <w:szCs w:val="20"/>
        </w:rPr>
        <w:t xml:space="preserve">e </w:t>
      </w:r>
      <w:r w:rsidRPr="002A7ACF">
        <w:rPr>
          <w:spacing w:val="1"/>
          <w:sz w:val="20"/>
          <w:szCs w:val="20"/>
        </w:rPr>
        <w:t>d’un</w:t>
      </w:r>
      <w:r w:rsidRPr="002A7ACF">
        <w:rPr>
          <w:sz w:val="20"/>
          <w:szCs w:val="20"/>
        </w:rPr>
        <w:t xml:space="preserve">e </w:t>
      </w:r>
      <w:r w:rsidRPr="002A7ACF">
        <w:rPr>
          <w:spacing w:val="1"/>
          <w:sz w:val="20"/>
          <w:szCs w:val="20"/>
        </w:rPr>
        <w:t>cautio</w:t>
      </w:r>
      <w:r w:rsidRPr="002A7ACF">
        <w:rPr>
          <w:sz w:val="20"/>
          <w:szCs w:val="20"/>
        </w:rPr>
        <w:t xml:space="preserve">n </w:t>
      </w:r>
      <w:r w:rsidRPr="002A7ACF">
        <w:rPr>
          <w:spacing w:val="1"/>
          <w:sz w:val="20"/>
          <w:szCs w:val="20"/>
        </w:rPr>
        <w:t>d’u</w:t>
      </w:r>
      <w:r w:rsidRPr="002A7ACF">
        <w:rPr>
          <w:sz w:val="20"/>
          <w:szCs w:val="20"/>
        </w:rPr>
        <w:t xml:space="preserve">n </w:t>
      </w:r>
      <w:r w:rsidRPr="002A7ACF">
        <w:rPr>
          <w:spacing w:val="1"/>
          <w:sz w:val="20"/>
          <w:szCs w:val="20"/>
        </w:rPr>
        <w:t xml:space="preserve">établissement </w:t>
      </w:r>
      <w:r w:rsidRPr="002A7ACF">
        <w:rPr>
          <w:sz w:val="20"/>
          <w:szCs w:val="20"/>
        </w:rPr>
        <w:t xml:space="preserve">bancaire agréé conformément aux textes en </w:t>
      </w:r>
      <w:r w:rsidRPr="002A7ACF">
        <w:rPr>
          <w:spacing w:val="5"/>
          <w:sz w:val="20"/>
          <w:szCs w:val="20"/>
        </w:rPr>
        <w:t>vigueur</w:t>
      </w:r>
      <w:r w:rsidRPr="002A7ACF">
        <w:rPr>
          <w:sz w:val="20"/>
          <w:szCs w:val="20"/>
        </w:rPr>
        <w:t xml:space="preserve">, </w:t>
      </w:r>
      <w:r w:rsidRPr="002A7ACF">
        <w:rPr>
          <w:spacing w:val="5"/>
          <w:sz w:val="20"/>
          <w:szCs w:val="20"/>
        </w:rPr>
        <w:t>e</w:t>
      </w:r>
      <w:r w:rsidRPr="002A7ACF">
        <w:rPr>
          <w:sz w:val="20"/>
          <w:szCs w:val="20"/>
        </w:rPr>
        <w:t xml:space="preserve">t </w:t>
      </w:r>
      <w:r w:rsidRPr="002A7ACF">
        <w:rPr>
          <w:spacing w:val="5"/>
          <w:sz w:val="20"/>
          <w:szCs w:val="20"/>
        </w:rPr>
        <w:t>émis</w:t>
      </w:r>
      <w:r w:rsidRPr="002A7ACF">
        <w:rPr>
          <w:sz w:val="20"/>
          <w:szCs w:val="20"/>
        </w:rPr>
        <w:t xml:space="preserve">e </w:t>
      </w:r>
      <w:r w:rsidRPr="002A7ACF">
        <w:rPr>
          <w:spacing w:val="5"/>
          <w:sz w:val="20"/>
          <w:szCs w:val="20"/>
        </w:rPr>
        <w:t>a</w:t>
      </w:r>
      <w:r w:rsidRPr="002A7ACF">
        <w:rPr>
          <w:sz w:val="20"/>
          <w:szCs w:val="20"/>
        </w:rPr>
        <w:t xml:space="preserve">u </w:t>
      </w:r>
      <w:r w:rsidRPr="002A7ACF">
        <w:rPr>
          <w:spacing w:val="5"/>
          <w:sz w:val="20"/>
          <w:szCs w:val="20"/>
        </w:rPr>
        <w:t>profi</w:t>
      </w:r>
      <w:r w:rsidRPr="002A7ACF">
        <w:rPr>
          <w:sz w:val="20"/>
          <w:szCs w:val="20"/>
        </w:rPr>
        <w:t xml:space="preserve">t </w:t>
      </w:r>
      <w:r w:rsidRPr="002A7ACF">
        <w:rPr>
          <w:spacing w:val="5"/>
          <w:sz w:val="20"/>
          <w:szCs w:val="20"/>
        </w:rPr>
        <w:t>d</w:t>
      </w:r>
      <w:r w:rsidRPr="002A7ACF">
        <w:rPr>
          <w:sz w:val="20"/>
          <w:szCs w:val="20"/>
        </w:rPr>
        <w:t xml:space="preserve">u </w:t>
      </w:r>
      <w:r w:rsidRPr="002A7ACF">
        <w:rPr>
          <w:spacing w:val="5"/>
          <w:sz w:val="20"/>
          <w:szCs w:val="20"/>
        </w:rPr>
        <w:t xml:space="preserve">Maître </w:t>
      </w:r>
      <w:r w:rsidRPr="002A7ACF">
        <w:rPr>
          <w:sz w:val="20"/>
          <w:szCs w:val="20"/>
        </w:rPr>
        <w:t>d’Ouvrage ou par une caution personnelle et solidaire.</w:t>
      </w:r>
    </w:p>
    <w:p w:rsidR="00686C5A" w:rsidRPr="002A7ACF" w:rsidRDefault="00686C5A" w:rsidP="00686C5A">
      <w:pPr>
        <w:widowControl w:val="0"/>
        <w:ind w:left="720" w:right="-20" w:hanging="624"/>
        <w:jc w:val="both"/>
        <w:rPr>
          <w:sz w:val="20"/>
          <w:szCs w:val="20"/>
        </w:rPr>
      </w:pPr>
      <w:r w:rsidRPr="002A7ACF">
        <w:rPr>
          <w:sz w:val="20"/>
          <w:szCs w:val="20"/>
        </w:rPr>
        <w:t xml:space="preserve">41.3. Les petites et moyennes entreprises (PME) à </w:t>
      </w:r>
      <w:r w:rsidRPr="002A7ACF">
        <w:rPr>
          <w:spacing w:val="4"/>
          <w:sz w:val="20"/>
          <w:szCs w:val="20"/>
        </w:rPr>
        <w:t>capitau</w:t>
      </w:r>
      <w:r w:rsidRPr="002A7ACF">
        <w:rPr>
          <w:sz w:val="20"/>
          <w:szCs w:val="20"/>
        </w:rPr>
        <w:t xml:space="preserve">x </w:t>
      </w:r>
      <w:r w:rsidRPr="002A7ACF">
        <w:rPr>
          <w:spacing w:val="4"/>
          <w:sz w:val="20"/>
          <w:szCs w:val="20"/>
        </w:rPr>
        <w:t>e</w:t>
      </w:r>
      <w:r w:rsidRPr="002A7ACF">
        <w:rPr>
          <w:sz w:val="20"/>
          <w:szCs w:val="20"/>
        </w:rPr>
        <w:t xml:space="preserve">t </w:t>
      </w:r>
      <w:r w:rsidRPr="002A7ACF">
        <w:rPr>
          <w:spacing w:val="4"/>
          <w:sz w:val="20"/>
          <w:szCs w:val="20"/>
        </w:rPr>
        <w:t>dirigeant</w:t>
      </w:r>
      <w:r w:rsidRPr="002A7ACF">
        <w:rPr>
          <w:sz w:val="20"/>
          <w:szCs w:val="20"/>
        </w:rPr>
        <w:t xml:space="preserve">s </w:t>
      </w:r>
      <w:r w:rsidRPr="002A7ACF">
        <w:rPr>
          <w:spacing w:val="4"/>
          <w:sz w:val="20"/>
          <w:szCs w:val="20"/>
        </w:rPr>
        <w:t>nationau</w:t>
      </w:r>
      <w:r w:rsidRPr="002A7ACF">
        <w:rPr>
          <w:sz w:val="20"/>
          <w:szCs w:val="20"/>
        </w:rPr>
        <w:t xml:space="preserve">x </w:t>
      </w:r>
      <w:r w:rsidRPr="002A7ACF">
        <w:rPr>
          <w:spacing w:val="4"/>
          <w:sz w:val="20"/>
          <w:szCs w:val="20"/>
        </w:rPr>
        <w:t xml:space="preserve">peuvent </w:t>
      </w:r>
      <w:r w:rsidRPr="002A7ACF">
        <w:rPr>
          <w:sz w:val="20"/>
          <w:szCs w:val="20"/>
        </w:rPr>
        <w:t xml:space="preserve">produire à la place du cautionnement, soit une </w:t>
      </w:r>
      <w:r w:rsidRPr="002A7ACF">
        <w:rPr>
          <w:spacing w:val="2"/>
          <w:sz w:val="20"/>
          <w:szCs w:val="20"/>
        </w:rPr>
        <w:t>hypothèqu</w:t>
      </w:r>
      <w:r w:rsidRPr="002A7ACF">
        <w:rPr>
          <w:sz w:val="20"/>
          <w:szCs w:val="20"/>
        </w:rPr>
        <w:t xml:space="preserve">e </w:t>
      </w:r>
      <w:r w:rsidRPr="002A7ACF">
        <w:rPr>
          <w:spacing w:val="2"/>
          <w:sz w:val="20"/>
          <w:szCs w:val="20"/>
        </w:rPr>
        <w:t>légale</w:t>
      </w:r>
      <w:r w:rsidRPr="002A7ACF">
        <w:rPr>
          <w:sz w:val="20"/>
          <w:szCs w:val="20"/>
        </w:rPr>
        <w:t xml:space="preserve">, </w:t>
      </w:r>
      <w:r w:rsidRPr="002A7ACF">
        <w:rPr>
          <w:spacing w:val="2"/>
          <w:sz w:val="20"/>
          <w:szCs w:val="20"/>
        </w:rPr>
        <w:t>soi</w:t>
      </w:r>
      <w:r w:rsidRPr="002A7ACF">
        <w:rPr>
          <w:sz w:val="20"/>
          <w:szCs w:val="20"/>
        </w:rPr>
        <w:t xml:space="preserve">t </w:t>
      </w:r>
      <w:r w:rsidRPr="002A7ACF">
        <w:rPr>
          <w:spacing w:val="2"/>
          <w:sz w:val="20"/>
          <w:szCs w:val="20"/>
        </w:rPr>
        <w:t>un</w:t>
      </w:r>
      <w:r w:rsidRPr="002A7ACF">
        <w:rPr>
          <w:sz w:val="20"/>
          <w:szCs w:val="20"/>
        </w:rPr>
        <w:t xml:space="preserve">e </w:t>
      </w:r>
      <w:r w:rsidRPr="002A7ACF">
        <w:rPr>
          <w:spacing w:val="2"/>
          <w:sz w:val="20"/>
          <w:szCs w:val="20"/>
        </w:rPr>
        <w:t>cautio</w:t>
      </w:r>
      <w:r w:rsidRPr="002A7ACF">
        <w:rPr>
          <w:sz w:val="20"/>
          <w:szCs w:val="20"/>
        </w:rPr>
        <w:t xml:space="preserve">n </w:t>
      </w:r>
      <w:r w:rsidRPr="002A7ACF">
        <w:rPr>
          <w:spacing w:val="2"/>
          <w:sz w:val="20"/>
          <w:szCs w:val="20"/>
        </w:rPr>
        <w:t xml:space="preserve">d’un </w:t>
      </w:r>
      <w:r w:rsidRPr="002A7ACF">
        <w:rPr>
          <w:sz w:val="20"/>
          <w:szCs w:val="20"/>
        </w:rPr>
        <w:t xml:space="preserve">établissement bancaire ou d’un organisme </w:t>
      </w:r>
      <w:r w:rsidRPr="002A7ACF">
        <w:rPr>
          <w:spacing w:val="5"/>
          <w:sz w:val="20"/>
          <w:szCs w:val="20"/>
        </w:rPr>
        <w:t>financie</w:t>
      </w:r>
      <w:r w:rsidRPr="002A7ACF">
        <w:rPr>
          <w:sz w:val="20"/>
          <w:szCs w:val="20"/>
        </w:rPr>
        <w:t xml:space="preserve">r </w:t>
      </w:r>
      <w:r w:rsidRPr="002A7ACF">
        <w:rPr>
          <w:spacing w:val="5"/>
          <w:sz w:val="20"/>
          <w:szCs w:val="20"/>
        </w:rPr>
        <w:t>agré</w:t>
      </w:r>
      <w:r w:rsidRPr="002A7ACF">
        <w:rPr>
          <w:sz w:val="20"/>
          <w:szCs w:val="20"/>
        </w:rPr>
        <w:t xml:space="preserve">é </w:t>
      </w:r>
      <w:r w:rsidRPr="002A7ACF">
        <w:rPr>
          <w:spacing w:val="5"/>
          <w:sz w:val="20"/>
          <w:szCs w:val="20"/>
        </w:rPr>
        <w:t>d</w:t>
      </w:r>
      <w:r w:rsidRPr="002A7ACF">
        <w:rPr>
          <w:sz w:val="20"/>
          <w:szCs w:val="20"/>
        </w:rPr>
        <w:t xml:space="preserve">e </w:t>
      </w:r>
      <w:r w:rsidRPr="002A7ACF">
        <w:rPr>
          <w:spacing w:val="5"/>
          <w:sz w:val="20"/>
          <w:szCs w:val="20"/>
        </w:rPr>
        <w:t>premie</w:t>
      </w:r>
      <w:r w:rsidRPr="002A7ACF">
        <w:rPr>
          <w:sz w:val="20"/>
          <w:szCs w:val="20"/>
        </w:rPr>
        <w:t xml:space="preserve">r </w:t>
      </w:r>
      <w:r w:rsidRPr="002A7ACF">
        <w:rPr>
          <w:spacing w:val="5"/>
          <w:sz w:val="20"/>
          <w:szCs w:val="20"/>
        </w:rPr>
        <w:t>ran</w:t>
      </w:r>
      <w:r w:rsidRPr="002A7ACF">
        <w:rPr>
          <w:sz w:val="20"/>
          <w:szCs w:val="20"/>
        </w:rPr>
        <w:t xml:space="preserve">g </w:t>
      </w:r>
      <w:r w:rsidRPr="002A7ACF">
        <w:rPr>
          <w:spacing w:val="5"/>
          <w:sz w:val="20"/>
          <w:szCs w:val="20"/>
        </w:rPr>
        <w:t>confor</w:t>
      </w:r>
      <w:r w:rsidRPr="002A7ACF">
        <w:rPr>
          <w:sz w:val="20"/>
          <w:szCs w:val="20"/>
        </w:rPr>
        <w:t>mément aux textes en vigueur.</w:t>
      </w:r>
    </w:p>
    <w:p w:rsidR="00686C5A" w:rsidRPr="002A7ACF" w:rsidRDefault="00686C5A" w:rsidP="00686C5A">
      <w:pPr>
        <w:widowControl w:val="0"/>
        <w:ind w:left="720" w:right="-20" w:hanging="624"/>
        <w:jc w:val="both"/>
        <w:rPr>
          <w:sz w:val="20"/>
          <w:szCs w:val="20"/>
        </w:rPr>
      </w:pPr>
      <w:r w:rsidRPr="002A7ACF">
        <w:rPr>
          <w:sz w:val="20"/>
          <w:szCs w:val="20"/>
        </w:rPr>
        <w:t>41.4. L’absence de production du cautionnement définitif dans les délais prescrits est susceptible de donner lieu à la résiliation pure et simple du marché.</w:t>
      </w:r>
    </w:p>
    <w:p w:rsidR="00E14F93" w:rsidRPr="002A7ACF" w:rsidRDefault="00E14F93" w:rsidP="00E14F93">
      <w:pPr>
        <w:jc w:val="both"/>
        <w:rPr>
          <w:sz w:val="20"/>
          <w:szCs w:val="20"/>
        </w:rPr>
      </w:pPr>
    </w:p>
    <w:p w:rsidR="008901F2" w:rsidRPr="002A7ACF" w:rsidRDefault="008901F2" w:rsidP="00E14F93">
      <w:pPr>
        <w:widowControl w:val="0"/>
        <w:autoSpaceDE w:val="0"/>
        <w:spacing w:line="276" w:lineRule="auto"/>
        <w:jc w:val="both"/>
        <w:rPr>
          <w:sz w:val="20"/>
          <w:szCs w:val="20"/>
        </w:rPr>
      </w:pPr>
    </w:p>
    <w:p w:rsidR="008901F2" w:rsidRPr="002A7ACF" w:rsidRDefault="008901F2" w:rsidP="008901F2">
      <w:pPr>
        <w:rPr>
          <w:sz w:val="20"/>
          <w:szCs w:val="20"/>
        </w:rPr>
      </w:pPr>
    </w:p>
    <w:p w:rsidR="00741BF8" w:rsidRPr="002A7ACF" w:rsidRDefault="00741BF8">
      <w:pPr>
        <w:rPr>
          <w:rFonts w:eastAsia="Arial Unicode MS"/>
          <w:b/>
          <w:sz w:val="20"/>
          <w:szCs w:val="20"/>
          <w:u w:val="single"/>
        </w:rPr>
      </w:pPr>
      <w:r w:rsidRPr="002A7ACF">
        <w:rPr>
          <w:rFonts w:eastAsia="Arial Unicode MS"/>
          <w:b/>
          <w:sz w:val="20"/>
          <w:szCs w:val="20"/>
          <w:u w:val="single"/>
        </w:rPr>
        <w:br w:type="page"/>
      </w: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8901F2" w:rsidRPr="002A7ACF" w:rsidRDefault="008901F2" w:rsidP="00F70624">
      <w:pPr>
        <w:spacing w:before="120" w:after="120"/>
        <w:jc w:val="both"/>
        <w:rPr>
          <w:rFonts w:eastAsia="Arial Unicode MS"/>
          <w:b/>
          <w:sz w:val="20"/>
          <w:szCs w:val="20"/>
          <w:u w:val="single"/>
        </w:rPr>
      </w:pPr>
    </w:p>
    <w:p w:rsidR="001535B7" w:rsidRPr="002A7ACF" w:rsidRDefault="001535B7" w:rsidP="00F70624">
      <w:pPr>
        <w:spacing w:before="120" w:after="120"/>
        <w:jc w:val="both"/>
        <w:rPr>
          <w:rFonts w:eastAsia="Arial Unicode MS"/>
          <w:b/>
          <w:sz w:val="20"/>
          <w:szCs w:val="20"/>
          <w:u w:val="single"/>
        </w:rPr>
      </w:pPr>
    </w:p>
    <w:p w:rsidR="00734DBC" w:rsidRPr="002A7ACF" w:rsidRDefault="00892112" w:rsidP="00F70624">
      <w:pPr>
        <w:spacing w:before="120" w:after="120"/>
        <w:jc w:val="both"/>
        <w:rPr>
          <w:rFonts w:eastAsia="Arial Unicode MS"/>
          <w:b/>
          <w:sz w:val="20"/>
          <w:szCs w:val="20"/>
          <w:u w:val="single"/>
        </w:rPr>
      </w:pPr>
      <w:r w:rsidRPr="002A7ACF">
        <w:rPr>
          <w:rFonts w:eastAsia="Arial Unicode MS"/>
          <w:b/>
          <w:noProof/>
          <w:sz w:val="20"/>
          <w:szCs w:val="20"/>
          <w:u w:val="single"/>
        </w:rPr>
        <mc:AlternateContent>
          <mc:Choice Requires="wps">
            <w:drawing>
              <wp:anchor distT="0" distB="0" distL="114300" distR="114300" simplePos="0" relativeHeight="251645440" behindDoc="0" locked="0" layoutInCell="1" allowOverlap="1" wp14:anchorId="67013233" wp14:editId="33EFBAA6">
                <wp:simplePos x="0" y="0"/>
                <wp:positionH relativeFrom="column">
                  <wp:posOffset>504190</wp:posOffset>
                </wp:positionH>
                <wp:positionV relativeFrom="paragraph">
                  <wp:posOffset>12700</wp:posOffset>
                </wp:positionV>
                <wp:extent cx="4914900" cy="1628775"/>
                <wp:effectExtent l="39370" t="46990" r="36830" b="48260"/>
                <wp:wrapNone/>
                <wp:docPr id="14"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625964" w:rsidRPr="000E73A1" w:rsidRDefault="00625964" w:rsidP="00F46CE0">
                            <w:pPr>
                              <w:jc w:val="center"/>
                              <w:rPr>
                                <w:rFonts w:ascii="Albertus Extra Bold" w:hAnsi="Albertus Extra Bold"/>
                                <w:sz w:val="8"/>
                                <w:szCs w:val="16"/>
                              </w:rPr>
                            </w:pPr>
                          </w:p>
                          <w:p w:rsidR="00625964" w:rsidRPr="000E73A1" w:rsidRDefault="00625964" w:rsidP="00F46CE0">
                            <w:pPr>
                              <w:jc w:val="center"/>
                              <w:rPr>
                                <w:rFonts w:ascii="Albertus Extra Bold" w:hAnsi="Albertus Extra Bold"/>
                                <w:sz w:val="32"/>
                              </w:rPr>
                            </w:pPr>
                            <w:r w:rsidRPr="000E73A1">
                              <w:rPr>
                                <w:rFonts w:ascii="Albertus Extra Bold" w:hAnsi="Albertus Extra Bold"/>
                                <w:sz w:val="32"/>
                              </w:rPr>
                              <w:t>PIECE N°2 :</w:t>
                            </w:r>
                          </w:p>
                          <w:p w:rsidR="00625964" w:rsidRPr="000E73A1" w:rsidRDefault="00625964"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3233" id="AutoShape 481" o:spid="_x0000_s1029" type="#_x0000_t69" style="position:absolute;left:0;text-align:left;margin-left:39.7pt;margin-top:1pt;width:387pt;height:128.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" adj=",3882" strokeweight="2.25pt">
                <v:textbox>
                  <w:txbxContent>
                    <w:p w:rsidR="00625964" w:rsidRPr="000E73A1" w:rsidRDefault="00625964" w:rsidP="00F46CE0">
                      <w:pPr>
                        <w:jc w:val="center"/>
                        <w:rPr>
                          <w:rFonts w:ascii="Albertus Extra Bold" w:hAnsi="Albertus Extra Bold"/>
                          <w:sz w:val="8"/>
                          <w:szCs w:val="16"/>
                        </w:rPr>
                      </w:pPr>
                    </w:p>
                    <w:p w:rsidR="00625964" w:rsidRPr="000E73A1" w:rsidRDefault="00625964" w:rsidP="00F46CE0">
                      <w:pPr>
                        <w:jc w:val="center"/>
                        <w:rPr>
                          <w:rFonts w:ascii="Albertus Extra Bold" w:hAnsi="Albertus Extra Bold"/>
                          <w:sz w:val="32"/>
                        </w:rPr>
                      </w:pPr>
                      <w:r w:rsidRPr="000E73A1">
                        <w:rPr>
                          <w:rFonts w:ascii="Albertus Extra Bold" w:hAnsi="Albertus Extra Bold"/>
                          <w:sz w:val="32"/>
                        </w:rPr>
                        <w:t>PIECE N°2 :</w:t>
                      </w:r>
                    </w:p>
                    <w:p w:rsidR="00625964" w:rsidRPr="000E73A1" w:rsidRDefault="00625964"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2A7ACF" w:rsidRDefault="00734DBC" w:rsidP="00F70624">
      <w:pPr>
        <w:spacing w:before="120" w:after="120"/>
        <w:jc w:val="both"/>
        <w:rPr>
          <w:rFonts w:eastAsia="Arial Unicode MS"/>
          <w:b/>
          <w:sz w:val="20"/>
          <w:szCs w:val="20"/>
          <w:u w:val="single"/>
        </w:rPr>
      </w:pPr>
    </w:p>
    <w:p w:rsidR="008B5E74" w:rsidRPr="002A7ACF" w:rsidRDefault="008B5E74" w:rsidP="00F70624">
      <w:pPr>
        <w:spacing w:before="120" w:after="120"/>
        <w:jc w:val="both"/>
        <w:rPr>
          <w:rFonts w:eastAsia="Arial Unicode MS"/>
          <w:b/>
          <w:sz w:val="20"/>
          <w:szCs w:val="20"/>
          <w:u w:val="single"/>
        </w:rPr>
      </w:pPr>
    </w:p>
    <w:p w:rsidR="00B40AAD" w:rsidRPr="002A7ACF" w:rsidRDefault="00B40AAD" w:rsidP="00F70624">
      <w:pPr>
        <w:spacing w:before="120" w:after="120"/>
        <w:jc w:val="both"/>
        <w:rPr>
          <w:rFonts w:eastAsia="Arial Unicode MS"/>
          <w:b/>
          <w:sz w:val="20"/>
          <w:szCs w:val="20"/>
          <w:u w:val="single"/>
        </w:rPr>
      </w:pPr>
    </w:p>
    <w:p w:rsidR="00B40AAD" w:rsidRPr="002A7ACF" w:rsidRDefault="00B40AAD" w:rsidP="00F70624">
      <w:pPr>
        <w:spacing w:before="120" w:after="120"/>
        <w:jc w:val="both"/>
        <w:rPr>
          <w:rFonts w:eastAsia="Arial Unicode MS"/>
          <w:b/>
          <w:sz w:val="20"/>
          <w:szCs w:val="20"/>
          <w:u w:val="single"/>
        </w:rPr>
      </w:pPr>
    </w:p>
    <w:p w:rsidR="00B40AAD" w:rsidRPr="002A7ACF" w:rsidRDefault="00B40AAD" w:rsidP="00F70624">
      <w:pPr>
        <w:spacing w:before="120" w:after="120"/>
        <w:jc w:val="both"/>
        <w:rPr>
          <w:rFonts w:eastAsia="Arial Unicode MS"/>
          <w:b/>
          <w:sz w:val="20"/>
          <w:szCs w:val="20"/>
          <w:u w:val="single"/>
        </w:rPr>
      </w:pPr>
    </w:p>
    <w:p w:rsidR="004D20CB" w:rsidRPr="002A7ACF" w:rsidRDefault="004D20CB" w:rsidP="00F70624">
      <w:pPr>
        <w:spacing w:before="120" w:after="120"/>
        <w:jc w:val="both"/>
        <w:rPr>
          <w:rFonts w:eastAsia="Arial Unicode MS"/>
          <w:b/>
          <w:sz w:val="20"/>
          <w:szCs w:val="20"/>
          <w:u w:val="single"/>
        </w:rPr>
      </w:pPr>
    </w:p>
    <w:p w:rsidR="000E73A1" w:rsidRPr="002A7ACF" w:rsidRDefault="000E73A1" w:rsidP="00F70624">
      <w:pPr>
        <w:spacing w:before="120" w:after="120"/>
        <w:jc w:val="both"/>
        <w:rPr>
          <w:rFonts w:eastAsia="Arial Unicode MS"/>
          <w:b/>
          <w:sz w:val="20"/>
          <w:szCs w:val="20"/>
          <w:u w:val="single"/>
        </w:rPr>
      </w:pPr>
    </w:p>
    <w:p w:rsidR="000E73A1" w:rsidRPr="002A7ACF" w:rsidRDefault="000E73A1" w:rsidP="00F70624">
      <w:pPr>
        <w:spacing w:before="120" w:after="120"/>
        <w:jc w:val="both"/>
        <w:rPr>
          <w:rFonts w:eastAsia="Arial Unicode MS"/>
          <w:b/>
          <w:sz w:val="20"/>
          <w:szCs w:val="20"/>
          <w:u w:val="single"/>
        </w:rPr>
      </w:pPr>
    </w:p>
    <w:p w:rsidR="000E73A1" w:rsidRPr="002A7ACF" w:rsidRDefault="000E73A1" w:rsidP="00F70624">
      <w:pPr>
        <w:spacing w:before="120" w:after="120"/>
        <w:jc w:val="both"/>
        <w:rPr>
          <w:rFonts w:eastAsia="Arial Unicode MS"/>
          <w:b/>
          <w:sz w:val="20"/>
          <w:szCs w:val="20"/>
          <w:u w:val="single"/>
        </w:rPr>
      </w:pPr>
    </w:p>
    <w:p w:rsidR="000E73A1" w:rsidRPr="002A7ACF" w:rsidRDefault="000E73A1" w:rsidP="00F70624">
      <w:pPr>
        <w:spacing w:before="120" w:after="120"/>
        <w:jc w:val="both"/>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823899" w:rsidRPr="002A7ACF" w:rsidRDefault="00823899" w:rsidP="00881471">
      <w:pPr>
        <w:spacing w:before="120" w:after="120"/>
        <w:jc w:val="center"/>
        <w:rPr>
          <w:rFonts w:eastAsia="Arial Unicode MS"/>
          <w:b/>
          <w:sz w:val="20"/>
          <w:szCs w:val="20"/>
          <w:u w:val="single"/>
        </w:rPr>
      </w:pPr>
    </w:p>
    <w:p w:rsidR="00C56A81" w:rsidRPr="002A7ACF" w:rsidRDefault="00C56A81" w:rsidP="00881471">
      <w:pPr>
        <w:spacing w:before="120" w:after="120"/>
        <w:jc w:val="center"/>
        <w:rPr>
          <w:rFonts w:eastAsia="Arial Unicode MS"/>
          <w:b/>
          <w:sz w:val="20"/>
          <w:szCs w:val="2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520"/>
      </w:tblGrid>
      <w:tr w:rsidR="00823899" w:rsidRPr="002A7ACF" w:rsidTr="0075473D">
        <w:tc>
          <w:tcPr>
            <w:tcW w:w="1511" w:type="dxa"/>
          </w:tcPr>
          <w:p w:rsidR="00823899" w:rsidRPr="002A7ACF" w:rsidRDefault="00823899" w:rsidP="0075473D">
            <w:pPr>
              <w:jc w:val="center"/>
              <w:rPr>
                <w:sz w:val="20"/>
                <w:szCs w:val="20"/>
              </w:rPr>
            </w:pPr>
            <w:r w:rsidRPr="002A7ACF">
              <w:rPr>
                <w:rFonts w:eastAsia="Arial"/>
                <w:b/>
                <w:color w:val="363435"/>
                <w:sz w:val="20"/>
                <w:szCs w:val="20"/>
              </w:rPr>
              <w:t>Références du R</w:t>
            </w:r>
            <w:r w:rsidRPr="002A7ACF">
              <w:rPr>
                <w:rFonts w:eastAsia="Arial"/>
                <w:b/>
                <w:color w:val="363435"/>
                <w:spacing w:val="-16"/>
                <w:sz w:val="20"/>
                <w:szCs w:val="20"/>
              </w:rPr>
              <w:t>G</w:t>
            </w:r>
            <w:r w:rsidRPr="002A7ACF">
              <w:rPr>
                <w:rFonts w:eastAsia="Arial"/>
                <w:b/>
                <w:color w:val="363435"/>
                <w:sz w:val="20"/>
                <w:szCs w:val="20"/>
              </w:rPr>
              <w:t>AO</w:t>
            </w:r>
          </w:p>
        </w:tc>
        <w:tc>
          <w:tcPr>
            <w:tcW w:w="8520" w:type="dxa"/>
          </w:tcPr>
          <w:p w:rsidR="00823899" w:rsidRPr="002A7ACF" w:rsidRDefault="00823899" w:rsidP="0075473D">
            <w:pPr>
              <w:jc w:val="center"/>
              <w:rPr>
                <w:sz w:val="20"/>
                <w:szCs w:val="20"/>
              </w:rPr>
            </w:pPr>
            <w:r w:rsidRPr="002A7ACF">
              <w:rPr>
                <w:rFonts w:eastAsia="Arial"/>
                <w:b/>
                <w:sz w:val="20"/>
                <w:szCs w:val="20"/>
              </w:rPr>
              <w:t>Généralités</w:t>
            </w:r>
          </w:p>
        </w:tc>
      </w:tr>
      <w:tr w:rsidR="00823899" w:rsidRPr="002A7ACF" w:rsidTr="0075473D">
        <w:tc>
          <w:tcPr>
            <w:tcW w:w="1511" w:type="dxa"/>
          </w:tcPr>
          <w:p w:rsidR="00823899" w:rsidRPr="002A7ACF" w:rsidRDefault="00823899" w:rsidP="0075473D">
            <w:pPr>
              <w:rPr>
                <w:sz w:val="20"/>
                <w:szCs w:val="20"/>
              </w:rPr>
            </w:pPr>
            <w:r w:rsidRPr="002A7ACF">
              <w:rPr>
                <w:rFonts w:eastAsia="Arial"/>
                <w:color w:val="363435"/>
                <w:sz w:val="20"/>
                <w:szCs w:val="20"/>
              </w:rPr>
              <w:t>1.1</w:t>
            </w:r>
          </w:p>
        </w:tc>
        <w:tc>
          <w:tcPr>
            <w:tcW w:w="8520" w:type="dxa"/>
          </w:tcPr>
          <w:p w:rsidR="00823899" w:rsidRPr="002A7ACF" w:rsidRDefault="00823899" w:rsidP="0075473D">
            <w:pPr>
              <w:spacing w:before="53"/>
              <w:ind w:left="34"/>
              <w:rPr>
                <w:rFonts w:eastAsia="Arial"/>
                <w:b/>
                <w:sz w:val="20"/>
                <w:szCs w:val="20"/>
              </w:rPr>
            </w:pPr>
            <w:r w:rsidRPr="002A7ACF">
              <w:rPr>
                <w:rFonts w:eastAsia="Arial"/>
                <w:b/>
                <w:sz w:val="20"/>
                <w:szCs w:val="20"/>
              </w:rPr>
              <w:t>Descriptif des fournitures</w:t>
            </w:r>
          </w:p>
          <w:p w:rsidR="006D3029" w:rsidRPr="002A7ACF" w:rsidRDefault="006D3029" w:rsidP="006D3029">
            <w:pPr>
              <w:pStyle w:val="Corpsdetexte"/>
              <w:spacing w:after="120"/>
              <w:ind w:firstLine="284"/>
              <w:jc w:val="both"/>
              <w:rPr>
                <w:rFonts w:eastAsia="Arial Unicode MS"/>
                <w:sz w:val="20"/>
                <w:szCs w:val="20"/>
              </w:rPr>
            </w:pPr>
            <w:r w:rsidRPr="002A7ACF">
              <w:rPr>
                <w:rFonts w:eastAsia="Arial Unicode MS"/>
                <w:sz w:val="20"/>
                <w:szCs w:val="20"/>
              </w:rPr>
              <w:t xml:space="preserve">Le Président du Conseil Régional de l’Est, Maître d’Ouvrage lance un Appel d’Offres National </w:t>
            </w:r>
            <w:r w:rsidRPr="002A7ACF">
              <w:rPr>
                <w:rFonts w:eastAsia="Arial Unicode MS"/>
                <w:sz w:val="20"/>
                <w:szCs w:val="20"/>
              </w:rPr>
              <w:lastRenderedPageBreak/>
              <w:t>Ouvert pour l’achat du matériel informatique au Conseil Régional de l’Est en procédure d’urgence.</w:t>
            </w:r>
          </w:p>
          <w:p w:rsidR="00823899" w:rsidRPr="002A7ACF" w:rsidRDefault="00823899" w:rsidP="0075473D">
            <w:pPr>
              <w:spacing w:before="11" w:line="250" w:lineRule="auto"/>
              <w:ind w:left="34" w:right="-18"/>
              <w:jc w:val="both"/>
              <w:rPr>
                <w:bCs/>
                <w:sz w:val="20"/>
                <w:szCs w:val="20"/>
              </w:rPr>
            </w:pPr>
          </w:p>
          <w:p w:rsidR="0007342D" w:rsidRPr="002A7ACF" w:rsidRDefault="0007342D" w:rsidP="006D3029">
            <w:pPr>
              <w:pStyle w:val="Corpsdetexte"/>
              <w:ind w:firstLine="284"/>
              <w:jc w:val="both"/>
              <w:rPr>
                <w:rFonts w:eastAsia="Arial Unicode MS"/>
                <w:sz w:val="20"/>
                <w:szCs w:val="20"/>
              </w:rPr>
            </w:pPr>
            <w:r w:rsidRPr="002A7ACF">
              <w:rPr>
                <w:rFonts w:eastAsia="Arial Unicode MS"/>
                <w:sz w:val="20"/>
                <w:szCs w:val="20"/>
              </w:rPr>
              <w:t>Les prestations consistent en</w:t>
            </w:r>
            <w:r w:rsidR="006D3029" w:rsidRPr="002A7ACF">
              <w:rPr>
                <w:rFonts w:eastAsia="Arial Unicode MS"/>
                <w:sz w:val="20"/>
                <w:szCs w:val="20"/>
              </w:rPr>
              <w:t> :</w:t>
            </w:r>
          </w:p>
          <w:p w:rsidR="006D3029" w:rsidRPr="002A7ACF" w:rsidRDefault="006D3029" w:rsidP="007E015C">
            <w:pPr>
              <w:pStyle w:val="Corpsdetexte"/>
              <w:numPr>
                <w:ilvl w:val="0"/>
                <w:numId w:val="46"/>
              </w:numPr>
              <w:jc w:val="both"/>
              <w:rPr>
                <w:rFonts w:eastAsia="Arial Unicode MS"/>
                <w:sz w:val="20"/>
                <w:szCs w:val="20"/>
              </w:rPr>
            </w:pPr>
            <w:r w:rsidRPr="002A7ACF">
              <w:rPr>
                <w:rFonts w:eastAsia="Arial Unicode MS"/>
                <w:sz w:val="20"/>
                <w:szCs w:val="20"/>
              </w:rPr>
              <w:t>Micro ordinateur CORi7 ;</w:t>
            </w:r>
          </w:p>
          <w:p w:rsidR="006D3029" w:rsidRPr="002A7ACF" w:rsidRDefault="006D3029" w:rsidP="007E015C">
            <w:pPr>
              <w:pStyle w:val="Corpsdetexte"/>
              <w:numPr>
                <w:ilvl w:val="0"/>
                <w:numId w:val="46"/>
              </w:numPr>
              <w:jc w:val="both"/>
              <w:rPr>
                <w:rFonts w:eastAsia="Arial Unicode MS"/>
                <w:sz w:val="20"/>
                <w:szCs w:val="20"/>
              </w:rPr>
            </w:pPr>
            <w:r w:rsidRPr="002A7ACF">
              <w:rPr>
                <w:rFonts w:eastAsia="Arial Unicode MS"/>
                <w:sz w:val="20"/>
                <w:szCs w:val="20"/>
              </w:rPr>
              <w:t>Ordinateur portable core i7 ;</w:t>
            </w:r>
          </w:p>
          <w:p w:rsidR="006D3029" w:rsidRPr="002A7ACF" w:rsidRDefault="00CB03EC"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Ordinateur</w:t>
            </w:r>
            <w:r w:rsidR="006D3029" w:rsidRPr="002A7ACF">
              <w:rPr>
                <w:rFonts w:eastAsia="Arial Unicode MS"/>
                <w:sz w:val="20"/>
                <w:szCs w:val="20"/>
                <w:lang w:val="en-US"/>
              </w:rPr>
              <w:t xml:space="preserve"> 22" ALL IN ONE ;</w:t>
            </w:r>
          </w:p>
          <w:p w:rsidR="006D3029" w:rsidRPr="002A7ACF" w:rsidRDefault="006D3029"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Photocopie multifonction IR 1600;</w:t>
            </w:r>
          </w:p>
          <w:p w:rsidR="006D3029" w:rsidRPr="002A7ACF" w:rsidRDefault="006D3029"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Imprimante laser 472 DN;</w:t>
            </w:r>
          </w:p>
          <w:p w:rsidR="006D3029" w:rsidRPr="002A7ACF" w:rsidRDefault="006D3029"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Scanner A Plat A3 Scan express;</w:t>
            </w:r>
          </w:p>
          <w:p w:rsidR="006D3029" w:rsidRPr="002A7ACF" w:rsidRDefault="006D3029"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Anti virus Kaspersky;</w:t>
            </w:r>
          </w:p>
          <w:p w:rsidR="006D3029" w:rsidRPr="002A7ACF" w:rsidRDefault="006D3029"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Logiciel microsolf;</w:t>
            </w:r>
          </w:p>
          <w:p w:rsidR="006D3029" w:rsidRPr="002A7ACF" w:rsidRDefault="006D3029"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Destructeur papier;</w:t>
            </w:r>
          </w:p>
          <w:p w:rsidR="006D3029" w:rsidRPr="002A7ACF" w:rsidRDefault="006D3029"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Parasurge;</w:t>
            </w:r>
          </w:p>
          <w:p w:rsidR="00823899" w:rsidRPr="002A7ACF" w:rsidRDefault="00823899" w:rsidP="006D3029">
            <w:pPr>
              <w:pStyle w:val="Corpsdetexte"/>
              <w:jc w:val="center"/>
              <w:rPr>
                <w:b/>
                <w:sz w:val="20"/>
                <w:szCs w:val="20"/>
              </w:rPr>
            </w:pPr>
            <w:r w:rsidRPr="002A7ACF">
              <w:rPr>
                <w:rFonts w:eastAsia="Arial"/>
                <w:sz w:val="20"/>
                <w:szCs w:val="20"/>
              </w:rPr>
              <w:t>Référence de l’appel d’o</w:t>
            </w:r>
            <w:r w:rsidRPr="002A7ACF">
              <w:rPr>
                <w:rFonts w:eastAsia="Arial"/>
                <w:spacing w:val="-4"/>
                <w:sz w:val="20"/>
                <w:szCs w:val="20"/>
              </w:rPr>
              <w:t>f</w:t>
            </w:r>
            <w:r w:rsidRPr="002A7ACF">
              <w:rPr>
                <w:rFonts w:eastAsia="Arial"/>
                <w:sz w:val="20"/>
                <w:szCs w:val="20"/>
              </w:rPr>
              <w:t>fres :</w:t>
            </w:r>
            <w:r w:rsidRPr="002A7ACF">
              <w:rPr>
                <w:rFonts w:eastAsia="Arial"/>
                <w:i/>
                <w:sz w:val="20"/>
                <w:szCs w:val="20"/>
              </w:rPr>
              <w:t xml:space="preserve"> </w:t>
            </w:r>
            <w:r w:rsidR="0007342D" w:rsidRPr="002A7ACF">
              <w:rPr>
                <w:rFonts w:eastAsia="Arial Unicode MS"/>
                <w:b/>
                <w:sz w:val="20"/>
                <w:szCs w:val="20"/>
              </w:rPr>
              <w:t>APPEL D’OFFRES NATIONAL OUVERT</w:t>
            </w:r>
            <w:r w:rsidR="0007342D" w:rsidRPr="002A7ACF">
              <w:rPr>
                <w:rFonts w:eastAsia="Arial Unicode MS"/>
                <w:b/>
                <w:i/>
                <w:sz w:val="20"/>
                <w:szCs w:val="20"/>
              </w:rPr>
              <w:t xml:space="preserve"> </w:t>
            </w:r>
            <w:r w:rsidR="0007342D" w:rsidRPr="002A7ACF">
              <w:rPr>
                <w:b/>
                <w:sz w:val="20"/>
                <w:szCs w:val="20"/>
              </w:rPr>
              <w:t xml:space="preserve">N°_______/AONO/CR-ES/CIPM/2022 DU _____________ </w:t>
            </w:r>
            <w:r w:rsidR="006D3029" w:rsidRPr="002A7ACF">
              <w:rPr>
                <w:b/>
                <w:sz w:val="20"/>
                <w:szCs w:val="20"/>
              </w:rPr>
              <w:t xml:space="preserve">POUR L’ACHAT DU MATERIEL INFORMATIQUE AU CONSEIL REGIONAL DE L’EST </w:t>
            </w:r>
            <w:r w:rsidR="0007342D" w:rsidRPr="002A7ACF">
              <w:rPr>
                <w:b/>
                <w:sz w:val="20"/>
                <w:szCs w:val="20"/>
              </w:rPr>
              <w:t>(PROCEDURE D’URGENCE)</w:t>
            </w:r>
          </w:p>
        </w:tc>
      </w:tr>
      <w:tr w:rsidR="00823899" w:rsidRPr="002A7ACF" w:rsidTr="0075473D">
        <w:tc>
          <w:tcPr>
            <w:tcW w:w="1511" w:type="dxa"/>
          </w:tcPr>
          <w:p w:rsidR="00823899" w:rsidRPr="002A7ACF" w:rsidRDefault="00823899" w:rsidP="0075473D">
            <w:pPr>
              <w:rPr>
                <w:sz w:val="20"/>
                <w:szCs w:val="20"/>
              </w:rPr>
            </w:pPr>
            <w:r w:rsidRPr="002A7ACF">
              <w:rPr>
                <w:rFonts w:eastAsia="Arial"/>
                <w:color w:val="363435"/>
                <w:sz w:val="20"/>
                <w:szCs w:val="20"/>
              </w:rPr>
              <w:lastRenderedPageBreak/>
              <w:t>1.2.</w:t>
            </w:r>
          </w:p>
        </w:tc>
        <w:tc>
          <w:tcPr>
            <w:tcW w:w="8520" w:type="dxa"/>
          </w:tcPr>
          <w:p w:rsidR="00823899" w:rsidRPr="002A7ACF" w:rsidRDefault="00823899" w:rsidP="0007342D">
            <w:pPr>
              <w:rPr>
                <w:sz w:val="20"/>
                <w:szCs w:val="20"/>
              </w:rPr>
            </w:pPr>
            <w:r w:rsidRPr="002A7ACF">
              <w:rPr>
                <w:rFonts w:eastAsia="Arial"/>
                <w:sz w:val="20"/>
                <w:szCs w:val="20"/>
              </w:rPr>
              <w:t xml:space="preserve">Délai de livraison : </w:t>
            </w:r>
            <w:r w:rsidR="0007342D" w:rsidRPr="002A7ACF">
              <w:rPr>
                <w:rFonts w:eastAsia="Arial"/>
                <w:sz w:val="20"/>
                <w:szCs w:val="20"/>
              </w:rPr>
              <w:t>Trois mois</w:t>
            </w:r>
          </w:p>
        </w:tc>
      </w:tr>
      <w:tr w:rsidR="00823899" w:rsidRPr="002A7ACF" w:rsidTr="0075473D">
        <w:tc>
          <w:tcPr>
            <w:tcW w:w="1511" w:type="dxa"/>
          </w:tcPr>
          <w:p w:rsidR="00823899" w:rsidRPr="002A7ACF" w:rsidRDefault="00823899" w:rsidP="0075473D">
            <w:pPr>
              <w:rPr>
                <w:sz w:val="20"/>
                <w:szCs w:val="20"/>
              </w:rPr>
            </w:pPr>
            <w:r w:rsidRPr="002A7ACF">
              <w:rPr>
                <w:rFonts w:eastAsia="Arial"/>
                <w:color w:val="363435"/>
                <w:sz w:val="20"/>
                <w:szCs w:val="20"/>
              </w:rPr>
              <w:t>1.3.</w:t>
            </w:r>
          </w:p>
        </w:tc>
        <w:tc>
          <w:tcPr>
            <w:tcW w:w="8520" w:type="dxa"/>
          </w:tcPr>
          <w:p w:rsidR="00823899" w:rsidRPr="002A7ACF" w:rsidRDefault="00823899" w:rsidP="0007342D">
            <w:pPr>
              <w:rPr>
                <w:sz w:val="20"/>
                <w:szCs w:val="20"/>
              </w:rPr>
            </w:pPr>
            <w:r w:rsidRPr="002A7ACF">
              <w:rPr>
                <w:rFonts w:eastAsia="Arial"/>
                <w:sz w:val="20"/>
                <w:szCs w:val="20"/>
              </w:rPr>
              <w:t xml:space="preserve">Nom et adresse du Maitre d’Ouvrage : </w:t>
            </w:r>
            <w:r w:rsidR="0007342D" w:rsidRPr="002A7ACF">
              <w:rPr>
                <w:rFonts w:eastAsia="Arial"/>
                <w:sz w:val="20"/>
                <w:szCs w:val="20"/>
              </w:rPr>
              <w:t>Le</w:t>
            </w:r>
            <w:r w:rsidR="0007342D" w:rsidRPr="002A7ACF">
              <w:rPr>
                <w:rFonts w:eastAsia="Arial"/>
                <w:i/>
                <w:sz w:val="20"/>
                <w:szCs w:val="20"/>
              </w:rPr>
              <w:t xml:space="preserve"> </w:t>
            </w:r>
            <w:r w:rsidR="0007342D" w:rsidRPr="002A7ACF">
              <w:rPr>
                <w:bCs/>
                <w:sz w:val="20"/>
                <w:szCs w:val="20"/>
              </w:rPr>
              <w:t>Président du Conseil Régional de l’Est</w:t>
            </w:r>
          </w:p>
        </w:tc>
      </w:tr>
      <w:tr w:rsidR="00823899" w:rsidRPr="002A7ACF" w:rsidTr="0075473D">
        <w:tc>
          <w:tcPr>
            <w:tcW w:w="1511" w:type="dxa"/>
          </w:tcPr>
          <w:p w:rsidR="00823899" w:rsidRPr="002A7ACF" w:rsidRDefault="00823899" w:rsidP="0075473D">
            <w:pPr>
              <w:rPr>
                <w:sz w:val="20"/>
                <w:szCs w:val="20"/>
              </w:rPr>
            </w:pPr>
            <w:r w:rsidRPr="002A7ACF">
              <w:rPr>
                <w:rFonts w:eastAsia="Arial"/>
                <w:color w:val="363435"/>
                <w:sz w:val="20"/>
                <w:szCs w:val="20"/>
              </w:rPr>
              <w:t>2.1.</w:t>
            </w:r>
          </w:p>
        </w:tc>
        <w:tc>
          <w:tcPr>
            <w:tcW w:w="8520" w:type="dxa"/>
          </w:tcPr>
          <w:p w:rsidR="00823899" w:rsidRPr="002A7ACF" w:rsidRDefault="00823899" w:rsidP="0007342D">
            <w:pPr>
              <w:spacing w:before="65" w:line="250" w:lineRule="auto"/>
              <w:ind w:left="34" w:right="-1"/>
              <w:rPr>
                <w:rFonts w:eastAsia="Arial"/>
                <w:sz w:val="20"/>
                <w:szCs w:val="20"/>
              </w:rPr>
            </w:pPr>
            <w:r w:rsidRPr="002A7ACF">
              <w:rPr>
                <w:rFonts w:eastAsia="Arial"/>
                <w:sz w:val="20"/>
                <w:szCs w:val="20"/>
              </w:rPr>
              <w:t xml:space="preserve">Source de </w:t>
            </w:r>
            <w:r w:rsidRPr="002A7ACF">
              <w:rPr>
                <w:rFonts w:eastAsia="Arial"/>
                <w:i/>
                <w:sz w:val="20"/>
                <w:szCs w:val="20"/>
              </w:rPr>
              <w:t xml:space="preserve">financement : </w:t>
            </w:r>
            <w:r w:rsidR="0007342D" w:rsidRPr="002A7ACF">
              <w:rPr>
                <w:rFonts w:eastAsia="Arial"/>
                <w:i/>
                <w:sz w:val="20"/>
                <w:szCs w:val="20"/>
              </w:rPr>
              <w:t xml:space="preserve">Budget du Conseil Régional de l’Est, </w:t>
            </w:r>
            <w:r w:rsidR="006D3029" w:rsidRPr="002A7ACF">
              <w:rPr>
                <w:rFonts w:eastAsia="Arial"/>
                <w:i/>
                <w:sz w:val="20"/>
                <w:szCs w:val="20"/>
              </w:rPr>
              <w:t>Exercice 2022, Imputation 222 19</w:t>
            </w:r>
            <w:r w:rsidR="0007342D" w:rsidRPr="002A7ACF">
              <w:rPr>
                <w:rFonts w:eastAsia="Arial"/>
                <w:i/>
                <w:sz w:val="20"/>
                <w:szCs w:val="20"/>
              </w:rPr>
              <w:t>0</w:t>
            </w:r>
          </w:p>
        </w:tc>
      </w:tr>
      <w:tr w:rsidR="00823899" w:rsidRPr="002A7ACF" w:rsidTr="0075473D">
        <w:tc>
          <w:tcPr>
            <w:tcW w:w="1511" w:type="dxa"/>
          </w:tcPr>
          <w:p w:rsidR="00823899" w:rsidRPr="002A7ACF" w:rsidRDefault="00823899" w:rsidP="0075473D">
            <w:pPr>
              <w:rPr>
                <w:sz w:val="20"/>
                <w:szCs w:val="20"/>
              </w:rPr>
            </w:pPr>
            <w:r w:rsidRPr="002A7ACF">
              <w:rPr>
                <w:rFonts w:eastAsia="Arial"/>
                <w:color w:val="363435"/>
                <w:sz w:val="20"/>
                <w:szCs w:val="20"/>
              </w:rPr>
              <w:t>4.1.</w:t>
            </w:r>
          </w:p>
        </w:tc>
        <w:tc>
          <w:tcPr>
            <w:tcW w:w="8520" w:type="dxa"/>
          </w:tcPr>
          <w:p w:rsidR="00823899" w:rsidRPr="002A7ACF" w:rsidRDefault="00823899" w:rsidP="0075473D">
            <w:pPr>
              <w:rPr>
                <w:sz w:val="20"/>
                <w:szCs w:val="20"/>
              </w:rPr>
            </w:pPr>
            <w:r w:rsidRPr="002A7ACF">
              <w:rPr>
                <w:rFonts w:eastAsia="Arial"/>
                <w:sz w:val="20"/>
                <w:szCs w:val="20"/>
              </w:rPr>
              <w:t>Liste des candidats pré qualifiés : Non Applicable.</w:t>
            </w:r>
          </w:p>
        </w:tc>
      </w:tr>
      <w:tr w:rsidR="00823899" w:rsidRPr="002A7ACF" w:rsidTr="0075473D">
        <w:tc>
          <w:tcPr>
            <w:tcW w:w="1511" w:type="dxa"/>
          </w:tcPr>
          <w:p w:rsidR="00823899" w:rsidRPr="002A7ACF" w:rsidRDefault="00823899" w:rsidP="0075473D">
            <w:pPr>
              <w:rPr>
                <w:sz w:val="20"/>
                <w:szCs w:val="20"/>
              </w:rPr>
            </w:pPr>
            <w:r w:rsidRPr="002A7ACF">
              <w:rPr>
                <w:rFonts w:eastAsia="Arial"/>
                <w:color w:val="363435"/>
                <w:sz w:val="20"/>
                <w:szCs w:val="20"/>
              </w:rPr>
              <w:t>4.2.</w:t>
            </w:r>
          </w:p>
        </w:tc>
        <w:tc>
          <w:tcPr>
            <w:tcW w:w="8520" w:type="dxa"/>
          </w:tcPr>
          <w:p w:rsidR="00823899" w:rsidRPr="002A7ACF" w:rsidRDefault="00823899" w:rsidP="0075473D">
            <w:pPr>
              <w:rPr>
                <w:rFonts w:eastAsia="Arial"/>
                <w:color w:val="363435"/>
                <w:sz w:val="20"/>
                <w:szCs w:val="20"/>
              </w:rPr>
            </w:pPr>
            <w:r w:rsidRPr="002A7ACF">
              <w:rPr>
                <w:rFonts w:eastAsia="Arial"/>
                <w:color w:val="363435"/>
                <w:sz w:val="20"/>
                <w:szCs w:val="20"/>
              </w:rPr>
              <w:t>Critères</w:t>
            </w:r>
          </w:p>
          <w:p w:rsidR="00823899" w:rsidRPr="002A7ACF" w:rsidRDefault="00823899" w:rsidP="0075473D">
            <w:pPr>
              <w:widowControl w:val="0"/>
              <w:ind w:left="76"/>
              <w:jc w:val="both"/>
              <w:rPr>
                <w:bCs/>
                <w:sz w:val="20"/>
                <w:szCs w:val="20"/>
              </w:rPr>
            </w:pPr>
            <w:r w:rsidRPr="002A7ACF">
              <w:rPr>
                <w:b/>
                <w:bCs/>
                <w:spacing w:val="6"/>
                <w:sz w:val="20"/>
                <w:szCs w:val="20"/>
              </w:rPr>
              <w:t>C</w:t>
            </w:r>
            <w:r w:rsidRPr="002A7ACF">
              <w:rPr>
                <w:b/>
                <w:bCs/>
                <w:sz w:val="20"/>
                <w:szCs w:val="20"/>
              </w:rPr>
              <w:t>ritères éliminatoires</w:t>
            </w:r>
            <w:r w:rsidRPr="002A7ACF">
              <w:rPr>
                <w:bCs/>
                <w:sz w:val="20"/>
                <w:szCs w:val="20"/>
              </w:rPr>
              <w:t xml:space="preserve"> </w:t>
            </w:r>
          </w:p>
          <w:p w:rsidR="005308AE" w:rsidRPr="002A7ACF" w:rsidRDefault="005308AE" w:rsidP="005308AE">
            <w:pPr>
              <w:pStyle w:val="Corpsdetexte"/>
              <w:numPr>
                <w:ilvl w:val="0"/>
                <w:numId w:val="22"/>
              </w:numPr>
              <w:jc w:val="both"/>
              <w:rPr>
                <w:rFonts w:eastAsia="Arial Unicode MS"/>
                <w:b/>
                <w:bCs/>
                <w:iCs/>
                <w:sz w:val="20"/>
                <w:szCs w:val="20"/>
              </w:rPr>
            </w:pPr>
            <w:r w:rsidRPr="002A7ACF">
              <w:rPr>
                <w:rFonts w:eastAsia="Arial Unicode MS"/>
                <w:b/>
                <w:bCs/>
                <w:iCs/>
                <w:sz w:val="20"/>
                <w:szCs w:val="20"/>
              </w:rPr>
              <w:t>Critères éliminatoires :</w:t>
            </w:r>
          </w:p>
          <w:p w:rsidR="005308AE" w:rsidRPr="002A7ACF" w:rsidRDefault="005308AE" w:rsidP="005308AE">
            <w:pPr>
              <w:pStyle w:val="Corpsdetexte"/>
              <w:numPr>
                <w:ilvl w:val="1"/>
                <w:numId w:val="22"/>
              </w:numPr>
              <w:ind w:left="1134"/>
              <w:jc w:val="both"/>
              <w:rPr>
                <w:rFonts w:eastAsia="Arial Unicode MS"/>
                <w:b/>
                <w:bCs/>
                <w:i/>
                <w:iCs/>
                <w:sz w:val="20"/>
                <w:szCs w:val="20"/>
                <w:u w:val="single"/>
              </w:rPr>
            </w:pPr>
            <w:r w:rsidRPr="002A7ACF">
              <w:rPr>
                <w:rFonts w:eastAsia="Arial Unicode MS"/>
                <w:b/>
                <w:bCs/>
                <w:i/>
                <w:iCs/>
                <w:sz w:val="20"/>
                <w:szCs w:val="20"/>
                <w:u w:val="single"/>
              </w:rPr>
              <w:t>Offre Administrative</w:t>
            </w:r>
          </w:p>
          <w:p w:rsidR="005308AE" w:rsidRPr="002A7ACF" w:rsidRDefault="005308AE" w:rsidP="007E015C">
            <w:pPr>
              <w:pStyle w:val="Corpsdetexte"/>
              <w:numPr>
                <w:ilvl w:val="0"/>
                <w:numId w:val="47"/>
              </w:numPr>
              <w:jc w:val="both"/>
              <w:rPr>
                <w:rFonts w:eastAsia="Arial Unicode MS"/>
                <w:bCs/>
                <w:iCs/>
                <w:sz w:val="20"/>
                <w:szCs w:val="20"/>
              </w:rPr>
            </w:pPr>
            <w:r w:rsidRPr="002A7ACF">
              <w:rPr>
                <w:rFonts w:eastAsia="Arial Unicode MS"/>
                <w:bCs/>
                <w:iCs/>
                <w:sz w:val="20"/>
                <w:szCs w:val="20"/>
              </w:rPr>
              <w:t>Absence de la caution de soumission ;</w:t>
            </w:r>
          </w:p>
          <w:p w:rsidR="005308AE" w:rsidRPr="002A7ACF" w:rsidRDefault="005308AE" w:rsidP="007E015C">
            <w:pPr>
              <w:pStyle w:val="Corpsdetexte"/>
              <w:numPr>
                <w:ilvl w:val="0"/>
                <w:numId w:val="47"/>
              </w:numPr>
              <w:ind w:left="1418" w:hanging="284"/>
              <w:jc w:val="both"/>
              <w:rPr>
                <w:rFonts w:eastAsia="Arial Unicode MS"/>
                <w:bCs/>
                <w:iCs/>
                <w:sz w:val="20"/>
                <w:szCs w:val="20"/>
              </w:rPr>
            </w:pPr>
            <w:r w:rsidRPr="002A7ACF">
              <w:rPr>
                <w:rFonts w:eastAsia="Arial Unicode MS"/>
                <w:bCs/>
                <w:iCs/>
                <w:sz w:val="20"/>
                <w:szCs w:val="20"/>
              </w:rPr>
              <w:t>Pièce falsifiée ou scannée;</w:t>
            </w:r>
          </w:p>
          <w:p w:rsidR="005308AE" w:rsidRPr="002A7ACF" w:rsidRDefault="005308AE" w:rsidP="007E015C">
            <w:pPr>
              <w:pStyle w:val="Corpsdetexte"/>
              <w:numPr>
                <w:ilvl w:val="0"/>
                <w:numId w:val="47"/>
              </w:numPr>
              <w:ind w:left="1418" w:hanging="284"/>
              <w:jc w:val="both"/>
              <w:rPr>
                <w:rFonts w:eastAsia="Arial Unicode MS"/>
                <w:bCs/>
                <w:iCs/>
                <w:sz w:val="20"/>
                <w:szCs w:val="20"/>
              </w:rPr>
            </w:pPr>
            <w:r w:rsidRPr="002A7ACF">
              <w:rPr>
                <w:rFonts w:eastAsia="Arial Unicode MS"/>
                <w:bCs/>
                <w:iCs/>
                <w:sz w:val="20"/>
                <w:szCs w:val="20"/>
              </w:rPr>
              <w:t>Non-conformité ou absence de l’une des pièces du dossier administratif après le délai de 48 heures règlementaire ;</w:t>
            </w:r>
          </w:p>
          <w:p w:rsidR="005308AE" w:rsidRPr="002A7ACF" w:rsidRDefault="005308AE" w:rsidP="005308AE">
            <w:pPr>
              <w:pStyle w:val="Corpsdetexte"/>
              <w:numPr>
                <w:ilvl w:val="1"/>
                <w:numId w:val="22"/>
              </w:numPr>
              <w:spacing w:before="120"/>
              <w:ind w:left="1134"/>
              <w:jc w:val="both"/>
              <w:rPr>
                <w:rFonts w:eastAsia="Arial Unicode MS"/>
                <w:b/>
                <w:bCs/>
                <w:i/>
                <w:iCs/>
                <w:sz w:val="20"/>
                <w:szCs w:val="20"/>
                <w:u w:val="single"/>
              </w:rPr>
            </w:pPr>
            <w:r w:rsidRPr="002A7ACF">
              <w:rPr>
                <w:rFonts w:eastAsia="Arial Unicode MS"/>
                <w:b/>
                <w:bCs/>
                <w:i/>
                <w:iCs/>
                <w:sz w:val="20"/>
                <w:szCs w:val="20"/>
                <w:u w:val="single"/>
              </w:rPr>
              <w:t>Offre technique</w:t>
            </w:r>
          </w:p>
          <w:p w:rsidR="005308AE" w:rsidRPr="002A7ACF" w:rsidRDefault="005308AE" w:rsidP="007E015C">
            <w:pPr>
              <w:pStyle w:val="Corpsdetexte"/>
              <w:numPr>
                <w:ilvl w:val="0"/>
                <w:numId w:val="48"/>
              </w:numPr>
              <w:jc w:val="both"/>
              <w:rPr>
                <w:rFonts w:eastAsia="Arial Unicode MS"/>
                <w:bCs/>
                <w:iCs/>
                <w:sz w:val="20"/>
                <w:szCs w:val="20"/>
              </w:rPr>
            </w:pPr>
            <w:r w:rsidRPr="002A7ACF">
              <w:rPr>
                <w:rFonts w:eastAsia="Arial Unicode MS"/>
                <w:bCs/>
                <w:iCs/>
                <w:sz w:val="20"/>
                <w:szCs w:val="20"/>
              </w:rPr>
              <w:t>Fausse déclaration ou pièce falsifiée ;</w:t>
            </w:r>
          </w:p>
          <w:p w:rsidR="005308AE" w:rsidRPr="002A7ACF" w:rsidRDefault="005308AE" w:rsidP="007E015C">
            <w:pPr>
              <w:pStyle w:val="Corpsdetexte"/>
              <w:numPr>
                <w:ilvl w:val="0"/>
                <w:numId w:val="48"/>
              </w:numPr>
              <w:ind w:left="1418" w:hanging="284"/>
              <w:jc w:val="both"/>
              <w:rPr>
                <w:rFonts w:eastAsia="Arial Unicode MS"/>
                <w:bCs/>
                <w:iCs/>
                <w:sz w:val="20"/>
                <w:szCs w:val="20"/>
              </w:rPr>
            </w:pPr>
            <w:r w:rsidRPr="002A7ACF">
              <w:rPr>
                <w:rFonts w:eastAsia="Arial Unicode MS"/>
                <w:bCs/>
                <w:iCs/>
                <w:sz w:val="20"/>
                <w:szCs w:val="20"/>
              </w:rPr>
              <w:t>Absence des prospectus en couleur et fiches techniques du constructeur détaillant les caractéristiques techniques du matériel proposé ;</w:t>
            </w:r>
          </w:p>
          <w:p w:rsidR="005308AE" w:rsidRPr="002A7ACF" w:rsidRDefault="005308AE" w:rsidP="007E015C">
            <w:pPr>
              <w:pStyle w:val="Corpsdetexte"/>
              <w:numPr>
                <w:ilvl w:val="0"/>
                <w:numId w:val="48"/>
              </w:numPr>
              <w:ind w:left="1418" w:hanging="284"/>
              <w:jc w:val="both"/>
              <w:rPr>
                <w:rFonts w:eastAsia="Arial Unicode MS"/>
                <w:bCs/>
                <w:iCs/>
                <w:sz w:val="20"/>
                <w:szCs w:val="20"/>
              </w:rPr>
            </w:pPr>
            <w:r w:rsidRPr="002A7ACF">
              <w:rPr>
                <w:rFonts w:eastAsia="Arial Unicode MS"/>
                <w:bCs/>
                <w:iCs/>
                <w:sz w:val="20"/>
                <w:szCs w:val="20"/>
              </w:rPr>
              <w:t>Absence de l’autorisation du fabricant ou de l’agrément délivré au prestataire ;</w:t>
            </w:r>
          </w:p>
          <w:p w:rsidR="005308AE" w:rsidRPr="002A7ACF" w:rsidRDefault="005308AE" w:rsidP="007E015C">
            <w:pPr>
              <w:pStyle w:val="Corpsdetexte"/>
              <w:numPr>
                <w:ilvl w:val="0"/>
                <w:numId w:val="48"/>
              </w:numPr>
              <w:ind w:left="1418" w:hanging="284"/>
              <w:jc w:val="both"/>
              <w:rPr>
                <w:rFonts w:eastAsia="Arial Unicode MS"/>
                <w:bCs/>
                <w:iCs/>
                <w:sz w:val="20"/>
                <w:szCs w:val="20"/>
              </w:rPr>
            </w:pPr>
            <w:r w:rsidRPr="002A7ACF">
              <w:rPr>
                <w:rFonts w:eastAsia="Arial Unicode MS"/>
                <w:bCs/>
                <w:iCs/>
                <w:sz w:val="20"/>
                <w:szCs w:val="20"/>
              </w:rPr>
              <w:t>Absence d’engagement formel par une attestation de garantie signée du soumissionnaire pour assistance technique durant la période de garantie ressortant la liste ou le descriptif des pièces de rechange et la fréquence d’intervention sur le site;</w:t>
            </w:r>
          </w:p>
          <w:p w:rsidR="005308AE" w:rsidRPr="002A7ACF" w:rsidRDefault="005308AE" w:rsidP="007E015C">
            <w:pPr>
              <w:pStyle w:val="Corpsdetexte"/>
              <w:numPr>
                <w:ilvl w:val="0"/>
                <w:numId w:val="48"/>
              </w:numPr>
              <w:ind w:left="1418" w:hanging="284"/>
              <w:jc w:val="both"/>
              <w:rPr>
                <w:rFonts w:eastAsia="Arial Unicode MS"/>
                <w:bCs/>
                <w:iCs/>
                <w:sz w:val="20"/>
                <w:szCs w:val="20"/>
              </w:rPr>
            </w:pPr>
            <w:r w:rsidRPr="002A7ACF">
              <w:rPr>
                <w:rFonts w:eastAsia="Arial Unicode MS"/>
                <w:bCs/>
                <w:iCs/>
                <w:sz w:val="20"/>
                <w:szCs w:val="20"/>
              </w:rPr>
              <w:t>Capacité financière inférieure à vingt millions (20 000 000) francs ;</w:t>
            </w:r>
          </w:p>
          <w:p w:rsidR="005308AE" w:rsidRPr="002A7ACF" w:rsidRDefault="005308AE" w:rsidP="007E015C">
            <w:pPr>
              <w:pStyle w:val="Corpsdetexte"/>
              <w:numPr>
                <w:ilvl w:val="0"/>
                <w:numId w:val="48"/>
              </w:numPr>
              <w:ind w:left="1418" w:hanging="284"/>
              <w:jc w:val="both"/>
              <w:rPr>
                <w:rFonts w:eastAsia="Arial Unicode MS"/>
                <w:bCs/>
                <w:iCs/>
                <w:sz w:val="20"/>
                <w:szCs w:val="20"/>
              </w:rPr>
            </w:pPr>
            <w:r w:rsidRPr="002A7ACF">
              <w:rPr>
                <w:rFonts w:eastAsia="Arial Unicode MS"/>
                <w:bCs/>
                <w:iCs/>
                <w:sz w:val="20"/>
                <w:szCs w:val="20"/>
              </w:rPr>
              <w:t>Non-respect des caractéristiques techniques majeures ci-après :</w:t>
            </w:r>
          </w:p>
          <w:p w:rsidR="005308AE" w:rsidRPr="002A7ACF" w:rsidRDefault="005308AE" w:rsidP="005308AE">
            <w:pPr>
              <w:pStyle w:val="Corpsdetexte"/>
              <w:numPr>
                <w:ilvl w:val="0"/>
                <w:numId w:val="30"/>
              </w:numPr>
              <w:jc w:val="both"/>
              <w:rPr>
                <w:rFonts w:eastAsia="Arial Unicode MS"/>
                <w:b/>
                <w:bCs/>
                <w:iCs/>
                <w:sz w:val="20"/>
                <w:szCs w:val="20"/>
              </w:rPr>
            </w:pPr>
            <w:r w:rsidRPr="002A7ACF">
              <w:rPr>
                <w:rFonts w:eastAsia="Arial Unicode MS"/>
                <w:b/>
                <w:bCs/>
                <w:iCs/>
                <w:sz w:val="20"/>
                <w:szCs w:val="20"/>
              </w:rPr>
              <w:t>Xxx</w:t>
            </w:r>
          </w:p>
          <w:p w:rsidR="005308AE" w:rsidRPr="002A7ACF" w:rsidRDefault="005308AE" w:rsidP="005308AE">
            <w:pPr>
              <w:pStyle w:val="Corpsdetexte"/>
              <w:numPr>
                <w:ilvl w:val="0"/>
                <w:numId w:val="30"/>
              </w:numPr>
              <w:jc w:val="both"/>
              <w:rPr>
                <w:rFonts w:eastAsia="Arial Unicode MS"/>
                <w:b/>
                <w:bCs/>
                <w:iCs/>
                <w:sz w:val="20"/>
                <w:szCs w:val="20"/>
              </w:rPr>
            </w:pPr>
            <w:r w:rsidRPr="002A7ACF">
              <w:rPr>
                <w:rFonts w:eastAsia="Arial Unicode MS"/>
                <w:b/>
                <w:bCs/>
                <w:iCs/>
                <w:sz w:val="20"/>
                <w:szCs w:val="20"/>
              </w:rPr>
              <w:t>Xxx</w:t>
            </w:r>
          </w:p>
          <w:p w:rsidR="005308AE" w:rsidRPr="002A7ACF" w:rsidRDefault="005308AE" w:rsidP="005308AE">
            <w:pPr>
              <w:pStyle w:val="Corpsdetexte"/>
              <w:numPr>
                <w:ilvl w:val="0"/>
                <w:numId w:val="30"/>
              </w:numPr>
              <w:jc w:val="both"/>
              <w:rPr>
                <w:rFonts w:eastAsia="Arial Unicode MS"/>
                <w:b/>
                <w:bCs/>
                <w:iCs/>
                <w:sz w:val="20"/>
                <w:szCs w:val="20"/>
              </w:rPr>
            </w:pPr>
            <w:r w:rsidRPr="002A7ACF">
              <w:rPr>
                <w:rFonts w:eastAsia="Arial Unicode MS"/>
                <w:b/>
                <w:bCs/>
                <w:iCs/>
                <w:sz w:val="20"/>
                <w:szCs w:val="20"/>
              </w:rPr>
              <w:t>xxx</w:t>
            </w:r>
          </w:p>
          <w:p w:rsidR="005308AE" w:rsidRPr="002A7ACF" w:rsidRDefault="005308AE" w:rsidP="007E015C">
            <w:pPr>
              <w:pStyle w:val="Corpsdetexte"/>
              <w:numPr>
                <w:ilvl w:val="0"/>
                <w:numId w:val="48"/>
              </w:numPr>
              <w:ind w:left="1418" w:hanging="284"/>
              <w:jc w:val="both"/>
              <w:rPr>
                <w:rFonts w:eastAsia="Arial Unicode MS"/>
                <w:bCs/>
                <w:iCs/>
                <w:sz w:val="20"/>
                <w:szCs w:val="20"/>
              </w:rPr>
            </w:pPr>
            <w:r w:rsidRPr="002A7ACF">
              <w:rPr>
                <w:rFonts w:eastAsia="Arial Unicode MS"/>
                <w:bCs/>
                <w:iCs/>
                <w:sz w:val="20"/>
                <w:szCs w:val="20"/>
              </w:rPr>
              <w:t>N’avoir pas réuni au moins 80% de critères de qualification.</w:t>
            </w:r>
          </w:p>
          <w:p w:rsidR="005308AE" w:rsidRPr="002A7ACF" w:rsidRDefault="005308AE" w:rsidP="005308AE">
            <w:pPr>
              <w:pStyle w:val="Corpsdetexte"/>
              <w:numPr>
                <w:ilvl w:val="1"/>
                <w:numId w:val="22"/>
              </w:numPr>
              <w:spacing w:before="120"/>
              <w:ind w:left="1134"/>
              <w:jc w:val="both"/>
              <w:rPr>
                <w:rFonts w:eastAsia="Arial Unicode MS"/>
                <w:b/>
                <w:bCs/>
                <w:i/>
                <w:iCs/>
                <w:sz w:val="20"/>
                <w:szCs w:val="20"/>
                <w:u w:val="single"/>
              </w:rPr>
            </w:pPr>
            <w:r w:rsidRPr="002A7ACF">
              <w:rPr>
                <w:rFonts w:eastAsia="Arial Unicode MS"/>
                <w:b/>
                <w:bCs/>
                <w:i/>
                <w:iCs/>
                <w:sz w:val="20"/>
                <w:szCs w:val="20"/>
                <w:u w:val="single"/>
              </w:rPr>
              <w:t>Offre Financière</w:t>
            </w:r>
          </w:p>
          <w:p w:rsidR="005308AE" w:rsidRPr="002A7ACF" w:rsidRDefault="005308AE" w:rsidP="007E015C">
            <w:pPr>
              <w:pStyle w:val="Corpsdetexte"/>
              <w:numPr>
                <w:ilvl w:val="0"/>
                <w:numId w:val="49"/>
              </w:numPr>
              <w:jc w:val="both"/>
              <w:rPr>
                <w:rFonts w:eastAsia="Arial Unicode MS"/>
                <w:bCs/>
                <w:iCs/>
                <w:sz w:val="20"/>
                <w:szCs w:val="20"/>
              </w:rPr>
            </w:pPr>
            <w:r w:rsidRPr="002A7ACF">
              <w:rPr>
                <w:rFonts w:eastAsia="Arial Unicode MS"/>
                <w:bCs/>
                <w:iCs/>
                <w:sz w:val="20"/>
                <w:szCs w:val="20"/>
              </w:rPr>
              <w:t>Offre financière incomplète ;</w:t>
            </w:r>
          </w:p>
          <w:p w:rsidR="005308AE" w:rsidRPr="002A7ACF" w:rsidRDefault="005308AE" w:rsidP="007E015C">
            <w:pPr>
              <w:pStyle w:val="Corpsdetexte"/>
              <w:numPr>
                <w:ilvl w:val="0"/>
                <w:numId w:val="49"/>
              </w:numPr>
              <w:ind w:left="1418" w:hanging="284"/>
              <w:jc w:val="both"/>
              <w:rPr>
                <w:rFonts w:eastAsia="Arial Unicode MS"/>
                <w:bCs/>
                <w:iCs/>
                <w:sz w:val="20"/>
                <w:szCs w:val="20"/>
              </w:rPr>
            </w:pPr>
            <w:r w:rsidRPr="002A7ACF">
              <w:rPr>
                <w:rFonts w:eastAsia="Arial Unicode MS"/>
                <w:bCs/>
                <w:iCs/>
                <w:sz w:val="20"/>
                <w:szCs w:val="20"/>
              </w:rPr>
              <w:t>Omission d’un prix unitaire quantifié dans le bordereau des prix unitaires ou dans le devis estimatif ;</w:t>
            </w:r>
          </w:p>
          <w:p w:rsidR="005308AE" w:rsidRPr="002A7ACF" w:rsidRDefault="005308AE" w:rsidP="005308AE">
            <w:pPr>
              <w:pStyle w:val="Corpsdetexte"/>
              <w:spacing w:after="120"/>
              <w:jc w:val="both"/>
              <w:rPr>
                <w:rFonts w:eastAsia="Arial Unicode MS"/>
                <w:bCs/>
                <w:iCs/>
                <w:sz w:val="20"/>
                <w:szCs w:val="20"/>
              </w:rPr>
            </w:pPr>
            <w:r w:rsidRPr="002A7ACF">
              <w:rPr>
                <w:rFonts w:eastAsia="Arial Unicode MS"/>
                <w:b/>
                <w:bCs/>
                <w:i/>
                <w:iCs/>
                <w:sz w:val="20"/>
                <w:szCs w:val="20"/>
                <w:u w:val="single"/>
              </w:rPr>
              <w:t>N.B</w:t>
            </w:r>
            <w:r w:rsidRPr="002A7ACF">
              <w:rPr>
                <w:rFonts w:eastAsia="Arial Unicode MS"/>
                <w:bCs/>
                <w:iCs/>
                <w:sz w:val="20"/>
                <w:szCs w:val="20"/>
              </w:rPr>
              <w:t> : Les copies certifiées des pièces antérieurement légalisées seront systématiquement rejetées.</w:t>
            </w:r>
          </w:p>
          <w:p w:rsidR="005308AE" w:rsidRPr="002A7ACF" w:rsidRDefault="005308AE" w:rsidP="005308AE">
            <w:pPr>
              <w:pStyle w:val="Corpsdetexte"/>
              <w:numPr>
                <w:ilvl w:val="0"/>
                <w:numId w:val="22"/>
              </w:numPr>
              <w:jc w:val="both"/>
              <w:rPr>
                <w:rFonts w:eastAsia="Arial Unicode MS"/>
                <w:b/>
                <w:bCs/>
                <w:iCs/>
                <w:sz w:val="20"/>
                <w:szCs w:val="20"/>
              </w:rPr>
            </w:pPr>
            <w:r w:rsidRPr="002A7ACF">
              <w:rPr>
                <w:rFonts w:eastAsia="Arial Unicode MS"/>
                <w:b/>
                <w:bCs/>
                <w:iCs/>
                <w:sz w:val="20"/>
                <w:szCs w:val="20"/>
              </w:rPr>
              <w:t>Critères essentiels</w:t>
            </w:r>
          </w:p>
          <w:p w:rsidR="005308AE" w:rsidRPr="002A7ACF" w:rsidRDefault="005308AE" w:rsidP="005308AE">
            <w:pPr>
              <w:pStyle w:val="Corpsdetexte"/>
              <w:spacing w:before="120"/>
              <w:ind w:firstLine="426"/>
              <w:jc w:val="both"/>
              <w:rPr>
                <w:rFonts w:eastAsia="Arial Unicode MS"/>
                <w:bCs/>
                <w:iCs/>
                <w:sz w:val="20"/>
                <w:szCs w:val="20"/>
              </w:rPr>
            </w:pPr>
            <w:r w:rsidRPr="002A7ACF">
              <w:rPr>
                <w:rFonts w:eastAsia="Arial Unicode MS"/>
                <w:bCs/>
                <w:iCs/>
                <w:sz w:val="20"/>
                <w:szCs w:val="20"/>
              </w:rPr>
              <w:t>Les critères essentiels à la qualification des candidats porteront sur :</w:t>
            </w:r>
          </w:p>
          <w:p w:rsidR="005308AE" w:rsidRPr="002A7ACF" w:rsidRDefault="005308AE" w:rsidP="007E015C">
            <w:pPr>
              <w:pStyle w:val="Corpsdetexte"/>
              <w:numPr>
                <w:ilvl w:val="0"/>
                <w:numId w:val="50"/>
              </w:numPr>
              <w:tabs>
                <w:tab w:val="left" w:pos="1134"/>
              </w:tabs>
              <w:spacing w:before="40"/>
              <w:jc w:val="both"/>
              <w:rPr>
                <w:rFonts w:eastAsia="Arial Unicode MS"/>
                <w:bCs/>
                <w:iCs/>
                <w:sz w:val="20"/>
                <w:szCs w:val="20"/>
              </w:rPr>
            </w:pPr>
            <w:r w:rsidRPr="002A7ACF">
              <w:rPr>
                <w:rFonts w:eastAsia="Arial Unicode MS"/>
                <w:bCs/>
                <w:iCs/>
                <w:sz w:val="20"/>
                <w:szCs w:val="20"/>
              </w:rPr>
              <w:t xml:space="preserve">Les références de l’Entreprise </w:t>
            </w:r>
            <w:r w:rsidRPr="002A7ACF">
              <w:rPr>
                <w:rFonts w:eastAsia="Arial Unicode MS"/>
                <w:b/>
                <w:bCs/>
                <w:iCs/>
                <w:sz w:val="20"/>
                <w:szCs w:val="20"/>
              </w:rPr>
              <w:t>…………………………………………………</w:t>
            </w:r>
            <w:r w:rsidRPr="002A7ACF">
              <w:rPr>
                <w:rFonts w:eastAsia="Arial Unicode MS"/>
                <w:bCs/>
                <w:iCs/>
                <w:sz w:val="20"/>
                <w:szCs w:val="20"/>
              </w:rPr>
              <w:t>Oui </w:t>
            </w:r>
          </w:p>
          <w:p w:rsidR="005308AE" w:rsidRPr="002A7ACF" w:rsidRDefault="005308AE" w:rsidP="007E015C">
            <w:pPr>
              <w:pStyle w:val="Corpsdetexte"/>
              <w:numPr>
                <w:ilvl w:val="0"/>
                <w:numId w:val="50"/>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Le service après-vente  ……………………………………………………... Oui </w:t>
            </w:r>
          </w:p>
          <w:p w:rsidR="005308AE" w:rsidRPr="002A7ACF" w:rsidRDefault="005308AE" w:rsidP="007E015C">
            <w:pPr>
              <w:pStyle w:val="Corpsdetexte"/>
              <w:numPr>
                <w:ilvl w:val="0"/>
                <w:numId w:val="50"/>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Chronogramme et délai de livraison inférieur ou égal à 30 jours ……  Oui </w:t>
            </w:r>
          </w:p>
          <w:p w:rsidR="005308AE" w:rsidRPr="002A7ACF" w:rsidRDefault="005308AE" w:rsidP="007E015C">
            <w:pPr>
              <w:pStyle w:val="Corpsdetexte"/>
              <w:numPr>
                <w:ilvl w:val="0"/>
                <w:numId w:val="50"/>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La période de garantie de 6 mois au moins …………………………... Oui </w:t>
            </w:r>
          </w:p>
          <w:p w:rsidR="00823899" w:rsidRPr="002A7ACF" w:rsidRDefault="005308AE" w:rsidP="007E015C">
            <w:pPr>
              <w:pStyle w:val="Corpsdetexte"/>
              <w:numPr>
                <w:ilvl w:val="0"/>
                <w:numId w:val="50"/>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Descriptif des fournitures et CCAP paraphés et signés aux dernières pages … Oui</w:t>
            </w:r>
          </w:p>
        </w:tc>
      </w:tr>
      <w:tr w:rsidR="00823899" w:rsidRPr="002A7ACF" w:rsidTr="0075473D">
        <w:tc>
          <w:tcPr>
            <w:tcW w:w="1511" w:type="dxa"/>
          </w:tcPr>
          <w:p w:rsidR="00823899" w:rsidRPr="002A7ACF" w:rsidRDefault="00823899" w:rsidP="0075473D">
            <w:pPr>
              <w:rPr>
                <w:sz w:val="20"/>
                <w:szCs w:val="20"/>
              </w:rPr>
            </w:pPr>
            <w:r w:rsidRPr="002A7ACF">
              <w:rPr>
                <w:rFonts w:eastAsia="Arial"/>
                <w:color w:val="363435"/>
                <w:sz w:val="20"/>
                <w:szCs w:val="20"/>
              </w:rPr>
              <w:t>5.1.</w:t>
            </w:r>
          </w:p>
        </w:tc>
        <w:tc>
          <w:tcPr>
            <w:tcW w:w="8520" w:type="dxa"/>
          </w:tcPr>
          <w:p w:rsidR="00823899" w:rsidRPr="002A7ACF" w:rsidRDefault="00823899" w:rsidP="0075473D">
            <w:pPr>
              <w:rPr>
                <w:rFonts w:eastAsia="Arial"/>
                <w:color w:val="363435"/>
                <w:sz w:val="20"/>
                <w:szCs w:val="20"/>
              </w:rPr>
            </w:pPr>
            <w:r w:rsidRPr="002A7ACF">
              <w:rPr>
                <w:rFonts w:eastAsia="Arial"/>
                <w:color w:val="363435"/>
                <w:sz w:val="20"/>
                <w:szCs w:val="20"/>
              </w:rPr>
              <w:t>Critères de provenance des fournitures :</w:t>
            </w:r>
          </w:p>
          <w:p w:rsidR="00823899" w:rsidRPr="002A7ACF" w:rsidRDefault="00823899" w:rsidP="0075473D">
            <w:pPr>
              <w:rPr>
                <w:sz w:val="20"/>
                <w:szCs w:val="20"/>
              </w:rPr>
            </w:pPr>
            <w:r w:rsidRPr="002A7ACF">
              <w:rPr>
                <w:rFonts w:eastAsia="Arial"/>
                <w:i/>
                <w:color w:val="363435"/>
                <w:sz w:val="20"/>
                <w:szCs w:val="20"/>
              </w:rPr>
              <w:t>- Origine Européenne, Américaine</w:t>
            </w:r>
            <w:r w:rsidR="0007342D" w:rsidRPr="002A7ACF">
              <w:rPr>
                <w:rFonts w:eastAsia="Arial"/>
                <w:i/>
                <w:color w:val="363435"/>
                <w:sz w:val="20"/>
                <w:szCs w:val="20"/>
              </w:rPr>
              <w:t xml:space="preserve">, </w:t>
            </w:r>
            <w:r w:rsidRPr="002A7ACF">
              <w:rPr>
                <w:rFonts w:eastAsia="Arial"/>
                <w:i/>
                <w:color w:val="363435"/>
                <w:sz w:val="20"/>
                <w:szCs w:val="20"/>
              </w:rPr>
              <w:t>Asiatique ou Africaine</w:t>
            </w:r>
          </w:p>
        </w:tc>
      </w:tr>
      <w:tr w:rsidR="00823899" w:rsidRPr="002A7ACF" w:rsidTr="0075473D">
        <w:tc>
          <w:tcPr>
            <w:tcW w:w="1511" w:type="dxa"/>
          </w:tcPr>
          <w:p w:rsidR="00823899" w:rsidRPr="002A7ACF" w:rsidRDefault="00823899" w:rsidP="0075473D">
            <w:pPr>
              <w:spacing w:before="58"/>
              <w:ind w:left="260"/>
              <w:rPr>
                <w:rFonts w:eastAsia="Arial"/>
                <w:sz w:val="20"/>
                <w:szCs w:val="20"/>
              </w:rPr>
            </w:pPr>
            <w:r w:rsidRPr="002A7ACF">
              <w:rPr>
                <w:rFonts w:eastAsia="Arial"/>
                <w:color w:val="363435"/>
                <w:sz w:val="20"/>
                <w:szCs w:val="20"/>
              </w:rPr>
              <w:t>6.2</w:t>
            </w:r>
          </w:p>
        </w:tc>
        <w:tc>
          <w:tcPr>
            <w:tcW w:w="8520" w:type="dxa"/>
          </w:tcPr>
          <w:p w:rsidR="00823899" w:rsidRPr="002A7ACF" w:rsidRDefault="00823899" w:rsidP="0075473D">
            <w:pPr>
              <w:rPr>
                <w:rFonts w:eastAsia="Arial"/>
                <w:color w:val="363435"/>
                <w:sz w:val="20"/>
                <w:szCs w:val="20"/>
              </w:rPr>
            </w:pPr>
            <w:r w:rsidRPr="002A7ACF">
              <w:rPr>
                <w:rFonts w:eastAsia="Arial"/>
                <w:color w:val="363435"/>
                <w:sz w:val="20"/>
                <w:szCs w:val="20"/>
              </w:rPr>
              <w:t>En cas de groupement de fournisseurs : Non applicable</w:t>
            </w:r>
          </w:p>
        </w:tc>
      </w:tr>
      <w:tr w:rsidR="00823899" w:rsidRPr="002A7ACF" w:rsidTr="0075473D">
        <w:tc>
          <w:tcPr>
            <w:tcW w:w="1511" w:type="dxa"/>
          </w:tcPr>
          <w:p w:rsidR="00823899" w:rsidRPr="002A7ACF" w:rsidRDefault="00823899" w:rsidP="0075473D">
            <w:pPr>
              <w:spacing w:before="6" w:line="100" w:lineRule="exact"/>
              <w:rPr>
                <w:sz w:val="20"/>
                <w:szCs w:val="20"/>
              </w:rPr>
            </w:pPr>
          </w:p>
          <w:p w:rsidR="00823899" w:rsidRPr="002A7ACF" w:rsidRDefault="00823899" w:rsidP="0075473D">
            <w:pPr>
              <w:ind w:left="260"/>
              <w:rPr>
                <w:rFonts w:eastAsia="Arial"/>
                <w:sz w:val="20"/>
                <w:szCs w:val="20"/>
              </w:rPr>
            </w:pPr>
            <w:r w:rsidRPr="002A7ACF">
              <w:rPr>
                <w:rFonts w:eastAsia="Arial"/>
                <w:color w:val="363435"/>
                <w:sz w:val="20"/>
                <w:szCs w:val="20"/>
              </w:rPr>
              <w:t>10</w:t>
            </w:r>
          </w:p>
        </w:tc>
        <w:tc>
          <w:tcPr>
            <w:tcW w:w="8520" w:type="dxa"/>
          </w:tcPr>
          <w:p w:rsidR="00823899" w:rsidRPr="002A7ACF" w:rsidRDefault="00823899" w:rsidP="0075473D">
            <w:pPr>
              <w:rPr>
                <w:rFonts w:eastAsia="Arial"/>
                <w:color w:val="363435"/>
                <w:sz w:val="20"/>
                <w:szCs w:val="20"/>
              </w:rPr>
            </w:pPr>
            <w:r w:rsidRPr="002A7ACF">
              <w:rPr>
                <w:rFonts w:eastAsia="Arial"/>
                <w:color w:val="363435"/>
                <w:sz w:val="20"/>
                <w:szCs w:val="20"/>
              </w:rPr>
              <w:t>Langue de l’o</w:t>
            </w:r>
            <w:r w:rsidRPr="002A7ACF">
              <w:rPr>
                <w:rFonts w:eastAsia="Arial"/>
                <w:color w:val="363435"/>
                <w:spacing w:val="-4"/>
                <w:sz w:val="20"/>
                <w:szCs w:val="20"/>
              </w:rPr>
              <w:t>f</w:t>
            </w:r>
            <w:r w:rsidRPr="002A7ACF">
              <w:rPr>
                <w:rFonts w:eastAsia="Arial"/>
                <w:color w:val="363435"/>
                <w:sz w:val="20"/>
                <w:szCs w:val="20"/>
              </w:rPr>
              <w:t>fre : Français ou anglais</w:t>
            </w:r>
          </w:p>
        </w:tc>
      </w:tr>
      <w:tr w:rsidR="00823899" w:rsidRPr="002A7ACF" w:rsidTr="0075473D">
        <w:tc>
          <w:tcPr>
            <w:tcW w:w="1511" w:type="dxa"/>
          </w:tcPr>
          <w:p w:rsidR="00823899" w:rsidRPr="002A7ACF" w:rsidRDefault="00823899" w:rsidP="0075473D">
            <w:pPr>
              <w:spacing w:before="94"/>
              <w:ind w:left="260"/>
              <w:rPr>
                <w:rFonts w:eastAsia="Arial"/>
                <w:sz w:val="20"/>
                <w:szCs w:val="20"/>
              </w:rPr>
            </w:pPr>
            <w:r w:rsidRPr="002A7ACF">
              <w:rPr>
                <w:rFonts w:eastAsia="Arial"/>
                <w:color w:val="363435"/>
                <w:sz w:val="20"/>
                <w:szCs w:val="20"/>
              </w:rPr>
              <w:t>11.1</w:t>
            </w:r>
          </w:p>
        </w:tc>
        <w:tc>
          <w:tcPr>
            <w:tcW w:w="8520" w:type="dxa"/>
          </w:tcPr>
          <w:p w:rsidR="00823899" w:rsidRPr="002A7ACF" w:rsidRDefault="00823899" w:rsidP="0075473D">
            <w:pPr>
              <w:ind w:right="176"/>
              <w:jc w:val="both"/>
              <w:rPr>
                <w:rFonts w:eastAsia="Arial"/>
                <w:color w:val="363435"/>
                <w:sz w:val="20"/>
                <w:szCs w:val="20"/>
              </w:rPr>
            </w:pPr>
            <w:r w:rsidRPr="002A7ACF">
              <w:rPr>
                <w:rFonts w:eastAsia="Arial"/>
                <w:color w:val="363435"/>
                <w:sz w:val="20"/>
                <w:szCs w:val="20"/>
              </w:rPr>
              <w:t xml:space="preserve">La liste des documents sur la qualification visée à l’article </w:t>
            </w:r>
            <w:r w:rsidR="0007342D" w:rsidRPr="002A7ACF">
              <w:rPr>
                <w:rFonts w:eastAsia="Arial"/>
                <w:color w:val="363435"/>
                <w:sz w:val="20"/>
                <w:szCs w:val="20"/>
              </w:rPr>
              <w:t>12</w:t>
            </w:r>
            <w:r w:rsidRPr="002A7ACF">
              <w:rPr>
                <w:rFonts w:eastAsia="Arial"/>
                <w:color w:val="363435"/>
                <w:sz w:val="20"/>
                <w:szCs w:val="20"/>
              </w:rPr>
              <w:t xml:space="preserve"> du RGAO devra être complétée, groupée en trois volumes et insérés respectivement dans des enveloppes intérieures et détaillée comme suit :</w:t>
            </w:r>
          </w:p>
          <w:p w:rsidR="00823899" w:rsidRPr="002A7ACF" w:rsidRDefault="00823899" w:rsidP="0007342D">
            <w:pPr>
              <w:pStyle w:val="Titre3"/>
              <w:jc w:val="center"/>
              <w:rPr>
                <w:sz w:val="20"/>
                <w:szCs w:val="20"/>
              </w:rPr>
            </w:pPr>
            <w:r w:rsidRPr="002A7ACF">
              <w:rPr>
                <w:sz w:val="20"/>
                <w:szCs w:val="20"/>
              </w:rPr>
              <w:t>L’ENVELOPPE EXTERIEURE</w:t>
            </w:r>
          </w:p>
          <w:p w:rsidR="00823899" w:rsidRPr="002A7ACF" w:rsidRDefault="00823899" w:rsidP="0075473D">
            <w:pPr>
              <w:pStyle w:val="texte0"/>
              <w:rPr>
                <w:rFonts w:ascii="Times New Roman" w:hAnsi="Times New Roman"/>
                <w:sz w:val="20"/>
                <w:szCs w:val="20"/>
              </w:rPr>
            </w:pPr>
            <w:r w:rsidRPr="002A7ACF">
              <w:rPr>
                <w:rFonts w:ascii="Times New Roman" w:hAnsi="Times New Roman"/>
                <w:sz w:val="20"/>
                <w:szCs w:val="20"/>
              </w:rPr>
              <w:t>Les plis contenant les soumissions comportent une enveloppe extérieure anonyme portant la mention :</w:t>
            </w:r>
          </w:p>
          <w:p w:rsidR="00350ED4" w:rsidRPr="002A7ACF" w:rsidRDefault="00350ED4" w:rsidP="00350ED4">
            <w:pPr>
              <w:tabs>
                <w:tab w:val="right" w:leader="underscore" w:pos="9356"/>
              </w:tabs>
              <w:jc w:val="both"/>
              <w:rPr>
                <w:b/>
                <w:sz w:val="20"/>
                <w:szCs w:val="20"/>
              </w:rPr>
            </w:pPr>
            <w:r w:rsidRPr="002A7ACF">
              <w:rPr>
                <w:rFonts w:eastAsia="Arial Unicode MS"/>
                <w:b/>
                <w:sz w:val="20"/>
                <w:szCs w:val="20"/>
              </w:rPr>
              <w:t>APPEL D’OFFRES NATIONAL OUVERT</w:t>
            </w:r>
            <w:r w:rsidRPr="002A7ACF">
              <w:rPr>
                <w:rFonts w:eastAsia="Arial Unicode MS"/>
                <w:b/>
                <w:i/>
                <w:sz w:val="20"/>
                <w:szCs w:val="20"/>
              </w:rPr>
              <w:t xml:space="preserve"> </w:t>
            </w:r>
            <w:r w:rsidRPr="002A7ACF">
              <w:rPr>
                <w:b/>
                <w:sz w:val="20"/>
                <w:szCs w:val="20"/>
              </w:rPr>
              <w:t xml:space="preserve">N°_______/AONO/CR-ES/CIPM/2022 DU _____________ </w:t>
            </w:r>
            <w:r w:rsidR="005308AE" w:rsidRPr="002A7ACF">
              <w:rPr>
                <w:b/>
                <w:sz w:val="20"/>
                <w:szCs w:val="20"/>
              </w:rPr>
              <w:t>POUR L’ACHAT DU MATERIEL INFORMATIQUE AU CONSEIL REGIONAL DE L’EST (PROCEDURE D’URGENCE)</w:t>
            </w:r>
          </w:p>
          <w:p w:rsidR="00823899" w:rsidRPr="002A7ACF" w:rsidRDefault="00350ED4" w:rsidP="00350ED4">
            <w:pPr>
              <w:tabs>
                <w:tab w:val="right" w:leader="underscore" w:pos="9356"/>
              </w:tabs>
              <w:jc w:val="center"/>
              <w:rPr>
                <w:b/>
                <w:sz w:val="20"/>
                <w:szCs w:val="20"/>
              </w:rPr>
            </w:pPr>
            <w:r w:rsidRPr="002A7ACF">
              <w:rPr>
                <w:b/>
                <w:sz w:val="20"/>
                <w:szCs w:val="20"/>
              </w:rPr>
              <w:t>«</w:t>
            </w:r>
            <w:r w:rsidR="00823899" w:rsidRPr="002A7ACF">
              <w:rPr>
                <w:b/>
                <w:sz w:val="20"/>
                <w:szCs w:val="20"/>
              </w:rPr>
              <w:t>A N’OUVRIR QU’EN SEANCE DE DEPOUILLEMENT»</w:t>
            </w:r>
          </w:p>
          <w:p w:rsidR="00823899" w:rsidRPr="002A7ACF" w:rsidRDefault="00823899" w:rsidP="00350ED4">
            <w:pPr>
              <w:pStyle w:val="Titre3"/>
              <w:jc w:val="center"/>
              <w:rPr>
                <w:sz w:val="20"/>
                <w:szCs w:val="20"/>
              </w:rPr>
            </w:pPr>
            <w:r w:rsidRPr="002A7ACF">
              <w:rPr>
                <w:sz w:val="20"/>
                <w:szCs w:val="20"/>
              </w:rPr>
              <w:t>LES ENVELOPPES INTERIEURES</w:t>
            </w:r>
          </w:p>
          <w:p w:rsidR="00823899" w:rsidRPr="002A7ACF" w:rsidRDefault="00823899" w:rsidP="0075473D">
            <w:pPr>
              <w:pStyle w:val="texte0"/>
              <w:rPr>
                <w:rFonts w:ascii="Times New Roman" w:hAnsi="Times New Roman"/>
                <w:sz w:val="20"/>
                <w:szCs w:val="20"/>
              </w:rPr>
            </w:pPr>
            <w:r w:rsidRPr="002A7ACF">
              <w:rPr>
                <w:rFonts w:ascii="Times New Roman" w:hAnsi="Times New Roman"/>
                <w:sz w:val="20"/>
                <w:szCs w:val="20"/>
              </w:rPr>
              <w:t>L’enveloppe extérieure anonyme devra contenir trois (03) enveloppes cachetées :</w:t>
            </w:r>
          </w:p>
          <w:p w:rsidR="00350ED4" w:rsidRPr="002A7ACF" w:rsidRDefault="00350ED4" w:rsidP="0075473D">
            <w:pPr>
              <w:pStyle w:val="texte0"/>
              <w:rPr>
                <w:rFonts w:ascii="Times New Roman" w:hAnsi="Times New Roman"/>
                <w:sz w:val="20"/>
                <w:szCs w:val="20"/>
              </w:rPr>
            </w:pPr>
          </w:p>
          <w:p w:rsidR="00823899" w:rsidRPr="002A7ACF" w:rsidRDefault="00823899" w:rsidP="0075473D">
            <w:pPr>
              <w:pStyle w:val="Titre5"/>
              <w:rPr>
                <w:sz w:val="20"/>
                <w:szCs w:val="20"/>
              </w:rPr>
            </w:pPr>
            <w:r w:rsidRPr="002A7ACF">
              <w:rPr>
                <w:sz w:val="20"/>
                <w:szCs w:val="20"/>
              </w:rPr>
              <w:t xml:space="preserve">ENVELOPPE A : DOSSIER ADMINISTRATIF </w:t>
            </w:r>
          </w:p>
          <w:p w:rsidR="00823899" w:rsidRPr="002A7ACF" w:rsidRDefault="00823899" w:rsidP="0075473D">
            <w:pPr>
              <w:ind w:left="193"/>
              <w:jc w:val="both"/>
              <w:rPr>
                <w:rFonts w:eastAsia="Arial"/>
                <w:sz w:val="20"/>
                <w:szCs w:val="20"/>
              </w:rPr>
            </w:pPr>
            <w:r w:rsidRPr="002A7ACF">
              <w:rPr>
                <w:rFonts w:eastAsia="Arial"/>
                <w:sz w:val="20"/>
                <w:szCs w:val="20"/>
              </w:rPr>
              <w:t>Le dossier administratif contiendra les pièces suivantes :</w:t>
            </w:r>
          </w:p>
          <w:p w:rsidR="00823899" w:rsidRPr="002A7ACF" w:rsidRDefault="00823899" w:rsidP="0075473D">
            <w:pPr>
              <w:ind w:left="193"/>
              <w:jc w:val="both"/>
              <w:rPr>
                <w:rFonts w:eastAsia="Arial"/>
                <w:sz w:val="20"/>
                <w:szCs w:val="20"/>
              </w:rPr>
            </w:pPr>
            <w:r w:rsidRPr="002A7ACF">
              <w:rPr>
                <w:rFonts w:eastAsia="Arial"/>
                <w:sz w:val="20"/>
                <w:szCs w:val="20"/>
              </w:rPr>
              <w:t>a) La déclaration d’intention de soumissionner timbrée, signée (suivant modèle joint) et datée;</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b) Une attestation de non-faillite établie par</w:t>
            </w:r>
            <w:r w:rsidR="00350ED4" w:rsidRPr="002A7ACF">
              <w:rPr>
                <w:rFonts w:eastAsia="Arial"/>
                <w:sz w:val="20"/>
                <w:szCs w:val="20"/>
              </w:rPr>
              <w:t xml:space="preserve"> </w:t>
            </w:r>
            <w:r w:rsidRPr="002A7ACF">
              <w:rPr>
                <w:rFonts w:eastAsia="Arial"/>
                <w:sz w:val="20"/>
                <w:szCs w:val="20"/>
              </w:rPr>
              <w:t>le Tribunal de Première Instance datant de moins de trois (03) mois précédant la date de remise des offres ;</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c)</w:t>
            </w:r>
            <w:r w:rsidR="00350ED4" w:rsidRPr="002A7ACF">
              <w:rPr>
                <w:rFonts w:eastAsia="Arial"/>
                <w:sz w:val="20"/>
                <w:szCs w:val="20"/>
              </w:rPr>
              <w:t xml:space="preserve"> </w:t>
            </w:r>
            <w:r w:rsidRPr="002A7ACF">
              <w:rPr>
                <w:rFonts w:eastAsia="Arial"/>
                <w:sz w:val="20"/>
                <w:szCs w:val="20"/>
              </w:rPr>
              <w:t xml:space="preserve">Une attestation de domiciliation bancaire du soumissionnaire, délivrée par une banque de premier ordre agréée par le Ministère chargé des Finances du Cameroun, </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 xml:space="preserve">d) La quittance d’achat du Dossier d’Appel d’Offres d’un montant de </w:t>
            </w:r>
            <w:r w:rsidR="005308AE" w:rsidRPr="002A7ACF">
              <w:rPr>
                <w:rFonts w:eastAsia="Arial"/>
                <w:sz w:val="20"/>
                <w:szCs w:val="20"/>
              </w:rPr>
              <w:t xml:space="preserve">50 000 </w:t>
            </w:r>
            <w:r w:rsidRPr="002A7ACF">
              <w:rPr>
                <w:rFonts w:eastAsia="Arial"/>
                <w:sz w:val="20"/>
                <w:szCs w:val="20"/>
              </w:rPr>
              <w:t>F CFA non remboursable.</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e)</w:t>
            </w:r>
            <w:r w:rsidR="00350ED4" w:rsidRPr="002A7ACF">
              <w:rPr>
                <w:rFonts w:eastAsia="Arial"/>
                <w:sz w:val="20"/>
                <w:szCs w:val="20"/>
              </w:rPr>
              <w:t xml:space="preserve"> </w:t>
            </w:r>
            <w:r w:rsidRPr="002A7ACF">
              <w:rPr>
                <w:rFonts w:eastAsia="Arial"/>
                <w:sz w:val="20"/>
                <w:szCs w:val="20"/>
              </w:rPr>
              <w:t xml:space="preserve">La caution de soumission (suivant modèle joint) d’une durée de validité de </w:t>
            </w:r>
            <w:r w:rsidR="006C6079" w:rsidRPr="002A7ACF">
              <w:rPr>
                <w:rFonts w:eastAsia="Arial"/>
                <w:sz w:val="20"/>
                <w:szCs w:val="20"/>
              </w:rPr>
              <w:t>Quatre-vingt-dix</w:t>
            </w:r>
            <w:r w:rsidRPr="002A7ACF">
              <w:rPr>
                <w:rFonts w:eastAsia="Arial"/>
                <w:sz w:val="20"/>
                <w:szCs w:val="20"/>
              </w:rPr>
              <w:t xml:space="preserve"> (90) jours à compter du délai de validité des Offres, établie par une banque de premier ordre agréée par le Ministère en charge des Finances du Cameroun </w:t>
            </w:r>
            <w:r w:rsidR="00350ED4" w:rsidRPr="002A7ACF">
              <w:rPr>
                <w:rFonts w:eastAsia="Arial"/>
                <w:sz w:val="20"/>
                <w:szCs w:val="20"/>
              </w:rPr>
              <w:t xml:space="preserve">d’un montant de </w:t>
            </w:r>
            <w:r w:rsidR="005308AE" w:rsidRPr="002A7ACF">
              <w:rPr>
                <w:rFonts w:eastAsia="Arial"/>
                <w:sz w:val="20"/>
                <w:szCs w:val="20"/>
              </w:rPr>
              <w:t>1 040 000</w:t>
            </w:r>
            <w:r w:rsidR="00350ED4" w:rsidRPr="002A7ACF">
              <w:rPr>
                <w:rFonts w:eastAsia="Arial"/>
                <w:sz w:val="20"/>
                <w:szCs w:val="20"/>
              </w:rPr>
              <w:t xml:space="preserve"> FCFA ;</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f) Une attestation de non exclusion des marchés publics délivrée par l’autorité compétente de l’organisme chargée de la régulation;</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g) Une attestation délivrée par la Caisse Nationale de Prévoyance Sociale certifiant que le soumissionnaire a satisfait à ses obligations vis-à-vis de ladite caisse datant de moins de trois mois ;</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h) Une attestation de non-redevance datant de moins de trois mois, certifiant que le soumissionnaire a effectué les déclarations réglementaires en matière d'impôts pour l'exercice en cours;</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i) déclaration sur l’honneur attestant du non-abandon de marché au cours des trois dernières années et son absence sur la liste des entreprises défaillantes émise par le MINMAP</w:t>
            </w:r>
            <w:r w:rsidR="00350ED4" w:rsidRPr="002A7ACF">
              <w:rPr>
                <w:rFonts w:eastAsia="Arial"/>
                <w:sz w:val="20"/>
                <w:szCs w:val="20"/>
              </w:rPr>
              <w:t> ;</w:t>
            </w:r>
          </w:p>
          <w:p w:rsidR="00350ED4" w:rsidRPr="002A7ACF" w:rsidRDefault="00350ED4" w:rsidP="0075473D">
            <w:pPr>
              <w:spacing w:before="11" w:line="250" w:lineRule="auto"/>
              <w:ind w:left="193" w:right="286"/>
              <w:jc w:val="both"/>
              <w:rPr>
                <w:rFonts w:eastAsia="Arial"/>
                <w:sz w:val="20"/>
                <w:szCs w:val="20"/>
              </w:rPr>
            </w:pPr>
            <w:r w:rsidRPr="002A7ACF">
              <w:rPr>
                <w:rFonts w:eastAsia="Arial"/>
                <w:sz w:val="20"/>
                <w:szCs w:val="20"/>
              </w:rPr>
              <w:t>NB : Les groupements des entreprises ne sont pas autorisés.</w:t>
            </w:r>
          </w:p>
          <w:p w:rsidR="00823899" w:rsidRPr="002A7ACF" w:rsidRDefault="00823899" w:rsidP="0075473D">
            <w:pPr>
              <w:pStyle w:val="Titre5"/>
              <w:spacing w:before="60" w:after="60"/>
              <w:rPr>
                <w:sz w:val="20"/>
                <w:szCs w:val="20"/>
              </w:rPr>
            </w:pPr>
          </w:p>
          <w:p w:rsidR="00823899" w:rsidRPr="002A7ACF" w:rsidRDefault="00823899" w:rsidP="0075473D">
            <w:pPr>
              <w:pStyle w:val="Titre5"/>
              <w:spacing w:before="60" w:after="60"/>
              <w:rPr>
                <w:sz w:val="20"/>
                <w:szCs w:val="20"/>
              </w:rPr>
            </w:pPr>
            <w:r w:rsidRPr="002A7ACF">
              <w:rPr>
                <w:sz w:val="20"/>
                <w:szCs w:val="20"/>
              </w:rPr>
              <w:t>ENVELOPPE B : OFFRE TECHNIQUE</w:t>
            </w:r>
          </w:p>
          <w:p w:rsidR="00823899" w:rsidRPr="002A7ACF" w:rsidRDefault="00823899" w:rsidP="0075473D">
            <w:pPr>
              <w:ind w:left="193" w:right="34"/>
              <w:jc w:val="both"/>
              <w:rPr>
                <w:rFonts w:eastAsia="Arial"/>
                <w:b/>
                <w:i/>
                <w:sz w:val="20"/>
                <w:szCs w:val="20"/>
              </w:rPr>
            </w:pPr>
            <w:r w:rsidRPr="002A7ACF">
              <w:rPr>
                <w:rFonts w:eastAsia="Arial"/>
                <w:b/>
                <w:i/>
                <w:color w:val="363435"/>
                <w:sz w:val="20"/>
                <w:szCs w:val="20"/>
              </w:rPr>
              <w:t>b</w:t>
            </w:r>
            <w:r w:rsidRPr="002A7ACF">
              <w:rPr>
                <w:rFonts w:eastAsia="Arial"/>
                <w:b/>
                <w:i/>
                <w:sz w:val="20"/>
                <w:szCs w:val="20"/>
              </w:rPr>
              <w:t>.1. Les références du soumissionnaire</w:t>
            </w:r>
          </w:p>
          <w:p w:rsidR="00823899" w:rsidRPr="002A7ACF" w:rsidRDefault="00823899" w:rsidP="0075473D">
            <w:pPr>
              <w:spacing w:before="11" w:line="250" w:lineRule="auto"/>
              <w:ind w:left="193" w:right="286"/>
              <w:jc w:val="both"/>
              <w:rPr>
                <w:rFonts w:eastAsia="Arial"/>
                <w:sz w:val="20"/>
                <w:szCs w:val="20"/>
              </w:rPr>
            </w:pPr>
            <w:r w:rsidRPr="002A7ACF">
              <w:rPr>
                <w:rFonts w:eastAsia="Arial"/>
                <w:sz w:val="20"/>
                <w:szCs w:val="20"/>
              </w:rPr>
              <w:t xml:space="preserve">a) La preuve d’avoir déjà exécuté </w:t>
            </w:r>
            <w:r w:rsidR="00350ED4" w:rsidRPr="002A7ACF">
              <w:rPr>
                <w:rFonts w:eastAsia="Arial"/>
                <w:sz w:val="20"/>
                <w:szCs w:val="20"/>
              </w:rPr>
              <w:t>deux (02</w:t>
            </w:r>
            <w:r w:rsidRPr="002A7ACF">
              <w:rPr>
                <w:rFonts w:eastAsia="Arial"/>
                <w:sz w:val="20"/>
                <w:szCs w:val="20"/>
              </w:rPr>
              <w:t>) marché</w:t>
            </w:r>
            <w:r w:rsidR="00350ED4" w:rsidRPr="002A7ACF">
              <w:rPr>
                <w:rFonts w:eastAsia="Arial"/>
                <w:sz w:val="20"/>
                <w:szCs w:val="20"/>
              </w:rPr>
              <w:t>s</w:t>
            </w:r>
            <w:r w:rsidRPr="002A7ACF">
              <w:rPr>
                <w:rFonts w:eastAsia="Arial"/>
                <w:sz w:val="20"/>
                <w:szCs w:val="20"/>
              </w:rPr>
              <w:t xml:space="preserve"> similaire</w:t>
            </w:r>
            <w:r w:rsidR="00350ED4" w:rsidRPr="002A7ACF">
              <w:rPr>
                <w:rFonts w:eastAsia="Arial"/>
                <w:sz w:val="20"/>
                <w:szCs w:val="20"/>
              </w:rPr>
              <w:t>s</w:t>
            </w:r>
            <w:r w:rsidRPr="002A7ACF">
              <w:rPr>
                <w:rFonts w:eastAsia="Arial"/>
                <w:sz w:val="20"/>
                <w:szCs w:val="20"/>
              </w:rPr>
              <w:t xml:space="preserve"> au cours des cinq (05) dernières années (joindre la 1</w:t>
            </w:r>
            <w:r w:rsidRPr="002A7ACF">
              <w:rPr>
                <w:rFonts w:eastAsia="Arial"/>
                <w:sz w:val="20"/>
                <w:szCs w:val="20"/>
                <w:vertAlign w:val="superscript"/>
              </w:rPr>
              <w:t>ère</w:t>
            </w:r>
            <w:r w:rsidRPr="002A7ACF">
              <w:rPr>
                <w:rFonts w:eastAsia="Arial"/>
                <w:sz w:val="20"/>
                <w:szCs w:val="20"/>
              </w:rPr>
              <w:t xml:space="preserve"> et la dernière page, bordereau de livraison signé par le Maître d’ouvrage, PV de réception certifiant la bonne exécution de ce marché) ;</w:t>
            </w:r>
          </w:p>
          <w:p w:rsidR="00823899" w:rsidRPr="002A7ACF" w:rsidRDefault="00823899" w:rsidP="0075473D">
            <w:pPr>
              <w:spacing w:before="11" w:line="250" w:lineRule="auto"/>
              <w:ind w:left="193" w:right="286"/>
              <w:jc w:val="both"/>
              <w:rPr>
                <w:rFonts w:eastAsia="Arial"/>
                <w:sz w:val="20"/>
                <w:szCs w:val="20"/>
              </w:rPr>
            </w:pPr>
          </w:p>
          <w:p w:rsidR="00823899" w:rsidRPr="002A7ACF" w:rsidRDefault="00823899" w:rsidP="0075473D">
            <w:pPr>
              <w:ind w:left="193" w:right="34"/>
              <w:jc w:val="both"/>
              <w:rPr>
                <w:rFonts w:eastAsia="Arial"/>
                <w:b/>
                <w:i/>
                <w:sz w:val="20"/>
                <w:szCs w:val="20"/>
              </w:rPr>
            </w:pPr>
            <w:r w:rsidRPr="002A7ACF">
              <w:rPr>
                <w:rFonts w:eastAsia="Arial"/>
                <w:b/>
                <w:i/>
                <w:sz w:val="20"/>
                <w:szCs w:val="20"/>
              </w:rPr>
              <w:t>b.2. propositions techniques</w:t>
            </w:r>
          </w:p>
          <w:p w:rsidR="007E51F0" w:rsidRPr="002A7ACF" w:rsidRDefault="007E51F0" w:rsidP="00350ED4">
            <w:pPr>
              <w:spacing w:before="11" w:line="250" w:lineRule="auto"/>
              <w:ind w:left="193" w:right="286"/>
              <w:jc w:val="both"/>
              <w:rPr>
                <w:rFonts w:eastAsia="Arial Unicode MS"/>
                <w:bCs/>
                <w:iCs/>
                <w:sz w:val="20"/>
                <w:szCs w:val="20"/>
              </w:rPr>
            </w:pPr>
            <w:r w:rsidRPr="002A7ACF">
              <w:rPr>
                <w:rFonts w:eastAsia="Arial Unicode MS"/>
                <w:bCs/>
                <w:iCs/>
                <w:sz w:val="20"/>
                <w:szCs w:val="20"/>
              </w:rPr>
              <w:t>a) P</w:t>
            </w:r>
            <w:r w:rsidR="00350ED4" w:rsidRPr="002A7ACF">
              <w:rPr>
                <w:rFonts w:eastAsia="Arial Unicode MS"/>
                <w:bCs/>
                <w:iCs/>
                <w:sz w:val="20"/>
                <w:szCs w:val="20"/>
              </w:rPr>
              <w:t>rospectus en couleur et fiches techniques du constructeur détaillant les caractéristiques techniques du matériel proposé</w:t>
            </w:r>
            <w:r w:rsidRPr="002A7ACF">
              <w:rPr>
                <w:rFonts w:eastAsia="Arial Unicode MS"/>
                <w:bCs/>
                <w:iCs/>
                <w:sz w:val="20"/>
                <w:szCs w:val="20"/>
              </w:rPr>
              <w:t>.</w:t>
            </w:r>
          </w:p>
          <w:p w:rsidR="007E51F0" w:rsidRPr="002A7ACF" w:rsidRDefault="007E51F0" w:rsidP="00350ED4">
            <w:pPr>
              <w:spacing w:before="11" w:line="250" w:lineRule="auto"/>
              <w:ind w:left="193" w:right="286"/>
              <w:jc w:val="both"/>
              <w:rPr>
                <w:rFonts w:eastAsia="Arial Unicode MS"/>
                <w:bCs/>
                <w:iCs/>
                <w:sz w:val="20"/>
                <w:szCs w:val="20"/>
              </w:rPr>
            </w:pPr>
          </w:p>
          <w:p w:rsidR="007E51F0" w:rsidRPr="002A7ACF" w:rsidRDefault="007E51F0" w:rsidP="007E51F0">
            <w:pPr>
              <w:ind w:left="195" w:right="105"/>
              <w:jc w:val="both"/>
              <w:rPr>
                <w:rFonts w:eastAsia="Arial"/>
                <w:sz w:val="20"/>
                <w:szCs w:val="20"/>
              </w:rPr>
            </w:pPr>
            <w:r w:rsidRPr="002A7ACF">
              <w:rPr>
                <w:rFonts w:eastAsia="Arial"/>
                <w:b/>
                <w:i/>
                <w:sz w:val="20"/>
                <w:szCs w:val="20"/>
              </w:rPr>
              <w:t xml:space="preserve">b.3.La preuve de la disponibilité des </w:t>
            </w:r>
            <w:r w:rsidR="005308AE" w:rsidRPr="002A7ACF">
              <w:rPr>
                <w:rFonts w:eastAsia="Arial"/>
                <w:b/>
                <w:i/>
                <w:sz w:val="20"/>
                <w:szCs w:val="20"/>
              </w:rPr>
              <w:t>autorisation</w:t>
            </w:r>
          </w:p>
          <w:p w:rsidR="00350ED4" w:rsidRPr="002A7ACF" w:rsidRDefault="007E51F0" w:rsidP="00350ED4">
            <w:pPr>
              <w:spacing w:before="11" w:line="250" w:lineRule="auto"/>
              <w:ind w:left="193" w:right="286"/>
              <w:jc w:val="both"/>
              <w:rPr>
                <w:rFonts w:eastAsia="Arial Unicode MS"/>
                <w:bCs/>
                <w:iCs/>
                <w:sz w:val="20"/>
                <w:szCs w:val="20"/>
              </w:rPr>
            </w:pPr>
            <w:r w:rsidRPr="002A7ACF">
              <w:rPr>
                <w:rFonts w:eastAsia="Arial Unicode MS"/>
                <w:bCs/>
                <w:iCs/>
                <w:sz w:val="20"/>
                <w:szCs w:val="20"/>
              </w:rPr>
              <w:t>a) A</w:t>
            </w:r>
            <w:r w:rsidR="00350ED4" w:rsidRPr="002A7ACF">
              <w:rPr>
                <w:rFonts w:eastAsia="Arial Unicode MS"/>
                <w:bCs/>
                <w:iCs/>
                <w:sz w:val="20"/>
                <w:szCs w:val="20"/>
              </w:rPr>
              <w:t xml:space="preserve">utorisation du fabricant ou de l’agrément délivré </w:t>
            </w:r>
            <w:r w:rsidR="005308AE" w:rsidRPr="002A7ACF">
              <w:rPr>
                <w:rFonts w:eastAsia="Arial Unicode MS"/>
                <w:bCs/>
                <w:iCs/>
                <w:sz w:val="20"/>
                <w:szCs w:val="20"/>
              </w:rPr>
              <w:t>au prestatire</w:t>
            </w:r>
            <w:r w:rsidR="00350ED4" w:rsidRPr="002A7ACF">
              <w:rPr>
                <w:rFonts w:eastAsia="Arial Unicode MS"/>
                <w:bCs/>
                <w:iCs/>
                <w:sz w:val="20"/>
                <w:szCs w:val="20"/>
              </w:rPr>
              <w:t> ;</w:t>
            </w:r>
          </w:p>
          <w:p w:rsidR="007E51F0" w:rsidRPr="002A7ACF" w:rsidRDefault="007E51F0" w:rsidP="00350ED4">
            <w:pPr>
              <w:spacing w:before="11" w:line="250" w:lineRule="auto"/>
              <w:ind w:left="193" w:right="286"/>
              <w:jc w:val="both"/>
              <w:rPr>
                <w:rFonts w:eastAsia="Arial Unicode MS"/>
                <w:bCs/>
                <w:iCs/>
                <w:sz w:val="20"/>
                <w:szCs w:val="20"/>
              </w:rPr>
            </w:pPr>
          </w:p>
          <w:p w:rsidR="00823899" w:rsidRPr="002A7ACF" w:rsidRDefault="007E51F0" w:rsidP="00350ED4">
            <w:pPr>
              <w:ind w:left="195" w:right="105"/>
              <w:jc w:val="both"/>
              <w:rPr>
                <w:rFonts w:eastAsia="Arial"/>
                <w:i/>
                <w:sz w:val="20"/>
                <w:szCs w:val="20"/>
              </w:rPr>
            </w:pPr>
            <w:r w:rsidRPr="002A7ACF">
              <w:rPr>
                <w:rFonts w:eastAsia="Arial"/>
                <w:b/>
                <w:i/>
                <w:sz w:val="20"/>
                <w:szCs w:val="20"/>
              </w:rPr>
              <w:t>b.4</w:t>
            </w:r>
            <w:r w:rsidR="00823899" w:rsidRPr="002A7ACF">
              <w:rPr>
                <w:rFonts w:eastAsia="Arial"/>
                <w:b/>
                <w:i/>
                <w:sz w:val="20"/>
                <w:szCs w:val="20"/>
              </w:rPr>
              <w:t>. le délai de livraison</w:t>
            </w:r>
            <w:r w:rsidR="00823899" w:rsidRPr="002A7ACF">
              <w:rPr>
                <w:rFonts w:eastAsia="Arial"/>
                <w:sz w:val="20"/>
                <w:szCs w:val="20"/>
              </w:rPr>
              <w:t> </w:t>
            </w:r>
            <w:r w:rsidR="00823899" w:rsidRPr="002A7ACF">
              <w:rPr>
                <w:rFonts w:eastAsia="Arial"/>
                <w:i/>
                <w:sz w:val="20"/>
                <w:szCs w:val="20"/>
              </w:rPr>
              <w:t xml:space="preserve">≤ </w:t>
            </w:r>
            <w:r w:rsidR="005308AE" w:rsidRPr="002A7ACF">
              <w:rPr>
                <w:rFonts w:eastAsia="Arial"/>
                <w:i/>
                <w:sz w:val="20"/>
                <w:szCs w:val="20"/>
              </w:rPr>
              <w:t>30 jours</w:t>
            </w:r>
            <w:r w:rsidR="00823899" w:rsidRPr="002A7ACF">
              <w:rPr>
                <w:rFonts w:eastAsia="Arial"/>
                <w:i/>
                <w:sz w:val="20"/>
                <w:szCs w:val="20"/>
              </w:rPr>
              <w:t xml:space="preserve"> maximum.</w:t>
            </w:r>
          </w:p>
          <w:p w:rsidR="00823899" w:rsidRPr="002A7ACF" w:rsidRDefault="00823899" w:rsidP="0075473D">
            <w:pPr>
              <w:ind w:left="195" w:right="105"/>
              <w:jc w:val="both"/>
              <w:rPr>
                <w:rFonts w:eastAsia="Arial"/>
                <w:b/>
                <w:i/>
                <w:sz w:val="20"/>
                <w:szCs w:val="20"/>
              </w:rPr>
            </w:pPr>
            <w:r w:rsidRPr="002A7ACF">
              <w:rPr>
                <w:rFonts w:eastAsia="Arial"/>
                <w:b/>
                <w:i/>
                <w:sz w:val="20"/>
                <w:szCs w:val="20"/>
              </w:rPr>
              <w:t>b5.La preuve du service après-vente</w:t>
            </w:r>
          </w:p>
          <w:p w:rsidR="00823899" w:rsidRPr="002A7ACF" w:rsidRDefault="007E51F0" w:rsidP="0075473D">
            <w:pPr>
              <w:spacing w:line="250" w:lineRule="auto"/>
              <w:ind w:left="195" w:right="-18"/>
              <w:jc w:val="both"/>
              <w:rPr>
                <w:rFonts w:eastAsia="Arial"/>
                <w:sz w:val="20"/>
                <w:szCs w:val="20"/>
              </w:rPr>
            </w:pPr>
            <w:r w:rsidRPr="002A7ACF">
              <w:rPr>
                <w:rFonts w:eastAsia="Arial"/>
                <w:sz w:val="20"/>
                <w:szCs w:val="20"/>
              </w:rPr>
              <w:t>au minimum 01</w:t>
            </w:r>
            <w:r w:rsidR="00823899" w:rsidRPr="002A7ACF">
              <w:rPr>
                <w:rFonts w:eastAsia="Arial"/>
                <w:sz w:val="20"/>
                <w:szCs w:val="20"/>
              </w:rPr>
              <w:t xml:space="preserve"> agen</w:t>
            </w:r>
            <w:r w:rsidRPr="002A7ACF">
              <w:rPr>
                <w:rFonts w:eastAsia="Arial"/>
                <w:sz w:val="20"/>
                <w:szCs w:val="20"/>
              </w:rPr>
              <w:t>ce</w:t>
            </w:r>
            <w:r w:rsidR="00823899" w:rsidRPr="002A7ACF">
              <w:rPr>
                <w:rFonts w:eastAsia="Arial"/>
                <w:sz w:val="20"/>
                <w:szCs w:val="20"/>
              </w:rPr>
              <w:t xml:space="preserve"> sur le territoire national, disponibilité de stock des pièces de rechange, personnel technique titulaire </w:t>
            </w:r>
            <w:r w:rsidRPr="002A7ACF">
              <w:rPr>
                <w:rFonts w:eastAsia="Arial"/>
                <w:sz w:val="20"/>
                <w:szCs w:val="20"/>
              </w:rPr>
              <w:t>des diplômes</w:t>
            </w:r>
            <w:r w:rsidR="00823899" w:rsidRPr="002A7ACF">
              <w:rPr>
                <w:rFonts w:eastAsia="Arial"/>
                <w:sz w:val="20"/>
                <w:szCs w:val="20"/>
              </w:rPr>
              <w:t xml:space="preserve"> en mécanique automobile et justificatif d’au moins </w:t>
            </w:r>
            <w:r w:rsidRPr="002A7ACF">
              <w:rPr>
                <w:rFonts w:eastAsia="Arial"/>
                <w:sz w:val="20"/>
                <w:szCs w:val="20"/>
              </w:rPr>
              <w:t>cinq</w:t>
            </w:r>
            <w:r w:rsidR="00823899" w:rsidRPr="002A7ACF">
              <w:rPr>
                <w:rFonts w:eastAsia="Arial"/>
                <w:sz w:val="20"/>
                <w:szCs w:val="20"/>
              </w:rPr>
              <w:t xml:space="preserve"> ans d’expérience professionnelle dans le domaine de la maintenance automobile </w:t>
            </w:r>
            <w:r w:rsidRPr="002A7ACF">
              <w:rPr>
                <w:rFonts w:eastAsia="Arial"/>
                <w:sz w:val="20"/>
                <w:szCs w:val="20"/>
              </w:rPr>
              <w:t>et la formations du personnel du Maître d’Ouvrage</w:t>
            </w:r>
            <w:r w:rsidR="00823899" w:rsidRPr="002A7ACF">
              <w:rPr>
                <w:rFonts w:eastAsia="Arial"/>
                <w:sz w:val="20"/>
                <w:szCs w:val="20"/>
              </w:rPr>
              <w:t>.</w:t>
            </w:r>
          </w:p>
          <w:p w:rsidR="00823899" w:rsidRPr="002A7ACF" w:rsidRDefault="00823899" w:rsidP="0075473D">
            <w:pPr>
              <w:ind w:left="195" w:right="34"/>
              <w:jc w:val="both"/>
              <w:rPr>
                <w:rFonts w:eastAsia="Arial"/>
                <w:b/>
                <w:i/>
                <w:sz w:val="20"/>
                <w:szCs w:val="20"/>
              </w:rPr>
            </w:pPr>
            <w:r w:rsidRPr="002A7ACF">
              <w:rPr>
                <w:rFonts w:eastAsia="Arial"/>
                <w:b/>
                <w:i/>
                <w:sz w:val="20"/>
                <w:szCs w:val="20"/>
              </w:rPr>
              <w:t>b.6. Les preuves d’acceptations des conditions du marché</w:t>
            </w:r>
          </w:p>
          <w:p w:rsidR="00823899" w:rsidRPr="002A7ACF" w:rsidRDefault="00823899" w:rsidP="0075473D">
            <w:pPr>
              <w:spacing w:line="250" w:lineRule="auto"/>
              <w:ind w:left="195" w:right="-18"/>
              <w:jc w:val="both"/>
              <w:rPr>
                <w:rFonts w:eastAsia="Arial"/>
                <w:sz w:val="20"/>
                <w:szCs w:val="20"/>
              </w:rPr>
            </w:pPr>
            <w:r w:rsidRPr="002A7ACF">
              <w:rPr>
                <w:rFonts w:eastAsia="Arial"/>
                <w:sz w:val="20"/>
                <w:szCs w:val="20"/>
              </w:rPr>
              <w:t xml:space="preserve">Le soumissionnaire remettra les copies dûment paraphées des documents à caractère administratif et </w:t>
            </w:r>
            <w:r w:rsidRPr="002A7ACF">
              <w:rPr>
                <w:rFonts w:eastAsia="Arial"/>
                <w:sz w:val="20"/>
                <w:szCs w:val="20"/>
              </w:rPr>
              <w:lastRenderedPageBreak/>
              <w:t>technique régissant le marché, à savoir :</w:t>
            </w:r>
          </w:p>
          <w:p w:rsidR="00823899" w:rsidRPr="002A7ACF" w:rsidRDefault="00823899" w:rsidP="0075473D">
            <w:pPr>
              <w:ind w:left="195" w:right="105"/>
              <w:jc w:val="both"/>
              <w:rPr>
                <w:rFonts w:eastAsia="Arial"/>
                <w:sz w:val="20"/>
                <w:szCs w:val="20"/>
              </w:rPr>
            </w:pPr>
            <w:r w:rsidRPr="002A7ACF">
              <w:rPr>
                <w:rFonts w:eastAsia="Arial"/>
                <w:sz w:val="20"/>
                <w:szCs w:val="20"/>
              </w:rPr>
              <w:t>a. Le Cahier des Clauses Administratives Particulières (CCAP) ;</w:t>
            </w:r>
          </w:p>
          <w:p w:rsidR="00823899" w:rsidRPr="002A7ACF" w:rsidRDefault="00823899" w:rsidP="0075473D">
            <w:pPr>
              <w:spacing w:before="11"/>
              <w:ind w:left="195" w:right="388"/>
              <w:jc w:val="both"/>
              <w:rPr>
                <w:rFonts w:eastAsia="Arial"/>
                <w:sz w:val="20"/>
                <w:szCs w:val="20"/>
              </w:rPr>
            </w:pPr>
            <w:r w:rsidRPr="002A7ACF">
              <w:rPr>
                <w:rFonts w:eastAsia="Arial"/>
                <w:sz w:val="20"/>
                <w:szCs w:val="20"/>
              </w:rPr>
              <w:t>b. Le Descriptif des Fournitures (DF).</w:t>
            </w:r>
          </w:p>
          <w:p w:rsidR="00823899" w:rsidRPr="002A7ACF" w:rsidRDefault="00823899" w:rsidP="0075473D">
            <w:pPr>
              <w:ind w:left="195" w:right="34"/>
              <w:jc w:val="both"/>
              <w:rPr>
                <w:rFonts w:eastAsia="Arial"/>
                <w:b/>
                <w:i/>
                <w:sz w:val="20"/>
                <w:szCs w:val="20"/>
              </w:rPr>
            </w:pPr>
            <w:r w:rsidRPr="002A7ACF">
              <w:rPr>
                <w:rFonts w:eastAsia="Arial"/>
                <w:b/>
                <w:i/>
                <w:sz w:val="20"/>
                <w:szCs w:val="20"/>
              </w:rPr>
              <w:t xml:space="preserve">b.7. Période de garantie </w:t>
            </w:r>
            <w:r w:rsidRPr="002A7ACF">
              <w:rPr>
                <w:bCs/>
                <w:sz w:val="20"/>
                <w:szCs w:val="20"/>
              </w:rPr>
              <w:t xml:space="preserve">≥ </w:t>
            </w:r>
            <w:r w:rsidR="005308AE" w:rsidRPr="002A7ACF">
              <w:rPr>
                <w:rFonts w:eastAsia="Arial"/>
                <w:b/>
                <w:i/>
                <w:sz w:val="20"/>
                <w:szCs w:val="20"/>
              </w:rPr>
              <w:t>06</w:t>
            </w:r>
            <w:r w:rsidRPr="002A7ACF">
              <w:rPr>
                <w:rFonts w:eastAsia="Arial"/>
                <w:b/>
                <w:i/>
                <w:sz w:val="20"/>
                <w:szCs w:val="20"/>
              </w:rPr>
              <w:t xml:space="preserve"> mois</w:t>
            </w:r>
          </w:p>
          <w:p w:rsidR="007E51F0" w:rsidRPr="002A7ACF" w:rsidRDefault="00823899" w:rsidP="007E51F0">
            <w:pPr>
              <w:ind w:left="195" w:right="105"/>
              <w:jc w:val="both"/>
              <w:rPr>
                <w:rFonts w:eastAsia="Arial Unicode MS"/>
                <w:bCs/>
                <w:iCs/>
                <w:sz w:val="20"/>
                <w:szCs w:val="20"/>
              </w:rPr>
            </w:pPr>
            <w:r w:rsidRPr="002A7ACF">
              <w:rPr>
                <w:rFonts w:eastAsia="Arial"/>
                <w:b/>
                <w:i/>
                <w:sz w:val="20"/>
                <w:szCs w:val="20"/>
              </w:rPr>
              <w:t xml:space="preserve">b.8. Capacité Financière ≥ </w:t>
            </w:r>
            <w:r w:rsidR="007E51F0" w:rsidRPr="002A7ACF">
              <w:rPr>
                <w:rFonts w:eastAsia="Arial Unicode MS"/>
                <w:bCs/>
                <w:iCs/>
                <w:sz w:val="20"/>
                <w:szCs w:val="20"/>
              </w:rPr>
              <w:t>2</w:t>
            </w:r>
            <w:r w:rsidR="005308AE" w:rsidRPr="002A7ACF">
              <w:rPr>
                <w:rFonts w:eastAsia="Arial Unicode MS"/>
                <w:bCs/>
                <w:iCs/>
                <w:sz w:val="20"/>
                <w:szCs w:val="20"/>
              </w:rPr>
              <w:t>0 000 000 FCFA</w:t>
            </w:r>
          </w:p>
          <w:p w:rsidR="00823899" w:rsidRPr="002A7ACF" w:rsidRDefault="00823899" w:rsidP="0075473D">
            <w:pPr>
              <w:spacing w:before="11"/>
              <w:ind w:left="195" w:right="388"/>
              <w:jc w:val="both"/>
              <w:rPr>
                <w:rFonts w:eastAsia="Arial"/>
                <w:sz w:val="20"/>
                <w:szCs w:val="20"/>
              </w:rPr>
            </w:pPr>
          </w:p>
          <w:p w:rsidR="00823899" w:rsidRPr="002A7ACF" w:rsidRDefault="00823899" w:rsidP="0075473D">
            <w:pPr>
              <w:pStyle w:val="Titre5"/>
              <w:spacing w:before="60" w:after="60"/>
              <w:rPr>
                <w:sz w:val="20"/>
                <w:szCs w:val="20"/>
              </w:rPr>
            </w:pPr>
            <w:r w:rsidRPr="002A7ACF">
              <w:rPr>
                <w:sz w:val="20"/>
                <w:szCs w:val="20"/>
              </w:rPr>
              <w:t>ENVELOPPE C : OFFRE FINANCIERE</w:t>
            </w:r>
          </w:p>
          <w:p w:rsidR="00823899" w:rsidRPr="002A7ACF" w:rsidRDefault="00823899" w:rsidP="0075473D">
            <w:pPr>
              <w:ind w:left="193"/>
              <w:jc w:val="both"/>
              <w:rPr>
                <w:rFonts w:eastAsia="Arial"/>
                <w:b/>
                <w:color w:val="363435"/>
                <w:sz w:val="20"/>
                <w:szCs w:val="20"/>
              </w:rPr>
            </w:pPr>
          </w:p>
          <w:p w:rsidR="00823899" w:rsidRPr="002A7ACF" w:rsidRDefault="00823899" w:rsidP="0075473D">
            <w:pPr>
              <w:ind w:left="195" w:right="462"/>
              <w:jc w:val="both"/>
              <w:rPr>
                <w:rFonts w:eastAsia="Arial"/>
                <w:color w:val="363435"/>
                <w:sz w:val="20"/>
                <w:szCs w:val="20"/>
              </w:rPr>
            </w:pPr>
            <w:r w:rsidRPr="002A7ACF">
              <w:rPr>
                <w:rFonts w:eastAsia="Arial"/>
                <w:color w:val="363435"/>
                <w:sz w:val="20"/>
                <w:szCs w:val="20"/>
              </w:rPr>
              <w:t>Elle regroupe tous les éléments permettant de justifier le coût des prestations, à savoir :</w:t>
            </w:r>
          </w:p>
          <w:p w:rsidR="00823899" w:rsidRPr="002A7ACF" w:rsidRDefault="00823899" w:rsidP="0075473D">
            <w:pPr>
              <w:spacing w:line="250" w:lineRule="auto"/>
              <w:ind w:left="195" w:right="-18"/>
              <w:rPr>
                <w:rFonts w:eastAsia="Arial"/>
                <w:color w:val="363435"/>
                <w:sz w:val="20"/>
                <w:szCs w:val="20"/>
              </w:rPr>
            </w:pPr>
            <w:r w:rsidRPr="002A7ACF">
              <w:rPr>
                <w:rFonts w:eastAsia="Arial"/>
                <w:color w:val="363435"/>
                <w:sz w:val="20"/>
                <w:szCs w:val="20"/>
              </w:rPr>
              <w:t>c.1.La soumission proprement dite, en original rédigé selon le modèle joint, timbré au tarif en vigueur, signée et datée ;</w:t>
            </w:r>
          </w:p>
          <w:p w:rsidR="00823899" w:rsidRPr="002A7ACF" w:rsidRDefault="00823899" w:rsidP="0075473D">
            <w:pPr>
              <w:ind w:left="195" w:right="34"/>
              <w:jc w:val="both"/>
              <w:rPr>
                <w:rFonts w:eastAsia="Arial"/>
                <w:color w:val="363435"/>
                <w:sz w:val="20"/>
                <w:szCs w:val="20"/>
              </w:rPr>
            </w:pPr>
            <w:r w:rsidRPr="002A7ACF">
              <w:rPr>
                <w:rFonts w:eastAsia="Arial"/>
                <w:color w:val="363435"/>
                <w:sz w:val="20"/>
                <w:szCs w:val="20"/>
              </w:rPr>
              <w:t>c.2. Le Bordereau des prix unitaires et/ou forfaitaires dûment rempli ;</w:t>
            </w:r>
          </w:p>
          <w:p w:rsidR="00823899" w:rsidRPr="002A7ACF" w:rsidRDefault="00823899" w:rsidP="0075473D">
            <w:pPr>
              <w:spacing w:before="11"/>
              <w:ind w:left="195"/>
              <w:jc w:val="both"/>
              <w:rPr>
                <w:rFonts w:eastAsia="Arial"/>
                <w:color w:val="363435"/>
                <w:sz w:val="20"/>
                <w:szCs w:val="20"/>
              </w:rPr>
            </w:pPr>
            <w:r w:rsidRPr="002A7ACF">
              <w:rPr>
                <w:rFonts w:eastAsia="Arial"/>
                <w:color w:val="363435"/>
                <w:sz w:val="20"/>
                <w:szCs w:val="20"/>
              </w:rPr>
              <w:t>c.3.Le Détail quantitatif et estimatif dûment rempli ;</w:t>
            </w:r>
          </w:p>
          <w:p w:rsidR="00823899" w:rsidRPr="002A7ACF" w:rsidRDefault="00823899" w:rsidP="0075473D">
            <w:pPr>
              <w:spacing w:before="11"/>
              <w:ind w:left="195" w:right="176"/>
              <w:jc w:val="both"/>
              <w:rPr>
                <w:rFonts w:eastAsia="Arial"/>
                <w:color w:val="363435"/>
                <w:sz w:val="20"/>
                <w:szCs w:val="20"/>
              </w:rPr>
            </w:pPr>
            <w:r w:rsidRPr="002A7ACF">
              <w:rPr>
                <w:rFonts w:eastAsia="Arial"/>
                <w:color w:val="363435"/>
                <w:sz w:val="20"/>
                <w:szCs w:val="20"/>
              </w:rPr>
              <w:t>c.4. Le Sous-détail des prix unitaires et/ou la décom</w:t>
            </w:r>
            <w:r w:rsidR="007E51F0" w:rsidRPr="002A7ACF">
              <w:rPr>
                <w:rFonts w:eastAsia="Arial"/>
                <w:color w:val="363435"/>
                <w:sz w:val="20"/>
                <w:szCs w:val="20"/>
              </w:rPr>
              <w:t>position des prix forfaitaires.</w:t>
            </w:r>
          </w:p>
          <w:p w:rsidR="00823899" w:rsidRPr="002A7ACF" w:rsidRDefault="00823899" w:rsidP="0075473D">
            <w:pPr>
              <w:spacing w:line="250" w:lineRule="auto"/>
              <w:ind w:left="195" w:right="105"/>
              <w:jc w:val="both"/>
              <w:rPr>
                <w:rFonts w:eastAsia="Arial"/>
                <w:color w:val="363435"/>
                <w:sz w:val="20"/>
                <w:szCs w:val="20"/>
              </w:rPr>
            </w:pPr>
            <w:r w:rsidRPr="002A7ACF">
              <w:rPr>
                <w:rFonts w:eastAsia="Arial"/>
                <w:color w:val="363435"/>
                <w:spacing w:val="-1"/>
                <w:sz w:val="20"/>
                <w:szCs w:val="20"/>
              </w:rPr>
              <w:t>Le</w:t>
            </w:r>
            <w:r w:rsidRPr="002A7ACF">
              <w:rPr>
                <w:rFonts w:eastAsia="Arial"/>
                <w:color w:val="363435"/>
                <w:sz w:val="20"/>
                <w:szCs w:val="20"/>
              </w:rPr>
              <w:t xml:space="preserve">s </w:t>
            </w:r>
            <w:r w:rsidRPr="002A7ACF">
              <w:rPr>
                <w:rFonts w:eastAsia="Arial"/>
                <w:color w:val="363435"/>
                <w:spacing w:val="-1"/>
                <w:sz w:val="20"/>
                <w:szCs w:val="20"/>
              </w:rPr>
              <w:t>soumissionnaire</w:t>
            </w:r>
            <w:r w:rsidRPr="002A7ACF">
              <w:rPr>
                <w:rFonts w:eastAsia="Arial"/>
                <w:color w:val="363435"/>
                <w:sz w:val="20"/>
                <w:szCs w:val="20"/>
              </w:rPr>
              <w:t xml:space="preserve">s </w:t>
            </w:r>
            <w:r w:rsidRPr="002A7ACF">
              <w:rPr>
                <w:rFonts w:eastAsia="Arial"/>
                <w:color w:val="363435"/>
                <w:spacing w:val="-1"/>
                <w:sz w:val="20"/>
                <w:szCs w:val="20"/>
              </w:rPr>
              <w:t>utilis</w:t>
            </w:r>
            <w:r w:rsidRPr="002A7ACF">
              <w:rPr>
                <w:rFonts w:eastAsia="Arial"/>
                <w:color w:val="363435"/>
                <w:sz w:val="20"/>
                <w:szCs w:val="20"/>
              </w:rPr>
              <w:t>e</w:t>
            </w:r>
            <w:r w:rsidRPr="002A7ACF">
              <w:rPr>
                <w:rFonts w:eastAsia="Arial"/>
                <w:color w:val="363435"/>
                <w:spacing w:val="-1"/>
                <w:sz w:val="20"/>
                <w:szCs w:val="20"/>
              </w:rPr>
              <w:t>ron</w:t>
            </w:r>
            <w:r w:rsidRPr="002A7ACF">
              <w:rPr>
                <w:rFonts w:eastAsia="Arial"/>
                <w:color w:val="363435"/>
                <w:sz w:val="20"/>
                <w:szCs w:val="20"/>
              </w:rPr>
              <w:t xml:space="preserve">t à </w:t>
            </w:r>
            <w:r w:rsidRPr="002A7ACF">
              <w:rPr>
                <w:rFonts w:eastAsia="Arial"/>
                <w:color w:val="363435"/>
                <w:spacing w:val="-1"/>
                <w:sz w:val="20"/>
                <w:szCs w:val="20"/>
              </w:rPr>
              <w:t>ce</w:t>
            </w:r>
            <w:r w:rsidRPr="002A7ACF">
              <w:rPr>
                <w:rFonts w:eastAsia="Arial"/>
                <w:color w:val="363435"/>
                <w:sz w:val="20"/>
                <w:szCs w:val="20"/>
              </w:rPr>
              <w:t xml:space="preserve">t </w:t>
            </w:r>
            <w:r w:rsidRPr="002A7ACF">
              <w:rPr>
                <w:rFonts w:eastAsia="Arial"/>
                <w:color w:val="363435"/>
                <w:spacing w:val="-1"/>
                <w:sz w:val="20"/>
                <w:szCs w:val="20"/>
              </w:rPr>
              <w:t>e</w:t>
            </w:r>
            <w:r w:rsidRPr="002A7ACF">
              <w:rPr>
                <w:rFonts w:eastAsia="Arial"/>
                <w:color w:val="363435"/>
                <w:spacing w:val="-5"/>
                <w:sz w:val="20"/>
                <w:szCs w:val="20"/>
              </w:rPr>
              <w:t>f</w:t>
            </w:r>
            <w:r w:rsidRPr="002A7ACF">
              <w:rPr>
                <w:rFonts w:eastAsia="Arial"/>
                <w:color w:val="363435"/>
                <w:spacing w:val="-1"/>
                <w:sz w:val="20"/>
                <w:szCs w:val="20"/>
              </w:rPr>
              <w:t>fe</w:t>
            </w:r>
            <w:r w:rsidRPr="002A7ACF">
              <w:rPr>
                <w:rFonts w:eastAsia="Arial"/>
                <w:color w:val="363435"/>
                <w:sz w:val="20"/>
                <w:szCs w:val="20"/>
              </w:rPr>
              <w:t xml:space="preserve">t </w:t>
            </w:r>
            <w:r w:rsidRPr="002A7ACF">
              <w:rPr>
                <w:rFonts w:eastAsia="Arial"/>
                <w:color w:val="363435"/>
                <w:spacing w:val="-1"/>
                <w:sz w:val="20"/>
                <w:szCs w:val="20"/>
              </w:rPr>
              <w:t>le</w:t>
            </w:r>
            <w:r w:rsidRPr="002A7ACF">
              <w:rPr>
                <w:rFonts w:eastAsia="Arial"/>
                <w:color w:val="363435"/>
                <w:sz w:val="20"/>
                <w:szCs w:val="20"/>
              </w:rPr>
              <w:t xml:space="preserve">s </w:t>
            </w:r>
            <w:r w:rsidRPr="002A7ACF">
              <w:rPr>
                <w:rFonts w:eastAsia="Arial"/>
                <w:color w:val="363435"/>
                <w:spacing w:val="-1"/>
                <w:sz w:val="20"/>
                <w:szCs w:val="20"/>
              </w:rPr>
              <w:t>p</w:t>
            </w:r>
            <w:r w:rsidRPr="002A7ACF">
              <w:rPr>
                <w:rFonts w:eastAsia="Arial"/>
                <w:color w:val="363435"/>
                <w:sz w:val="20"/>
                <w:szCs w:val="20"/>
              </w:rPr>
              <w:t>i</w:t>
            </w:r>
            <w:r w:rsidRPr="002A7ACF">
              <w:rPr>
                <w:rFonts w:eastAsia="Arial"/>
                <w:color w:val="363435"/>
                <w:spacing w:val="-1"/>
                <w:sz w:val="20"/>
                <w:szCs w:val="20"/>
              </w:rPr>
              <w:t>èce</w:t>
            </w:r>
            <w:r w:rsidRPr="002A7ACF">
              <w:rPr>
                <w:rFonts w:eastAsia="Arial"/>
                <w:color w:val="363435"/>
                <w:sz w:val="20"/>
                <w:szCs w:val="20"/>
              </w:rPr>
              <w:t xml:space="preserve">s </w:t>
            </w:r>
            <w:r w:rsidRPr="002A7ACF">
              <w:rPr>
                <w:rFonts w:eastAsia="Arial"/>
                <w:color w:val="363435"/>
                <w:spacing w:val="-1"/>
                <w:sz w:val="20"/>
                <w:szCs w:val="20"/>
              </w:rPr>
              <w:t>e</w:t>
            </w:r>
            <w:r w:rsidRPr="002A7ACF">
              <w:rPr>
                <w:rFonts w:eastAsia="Arial"/>
                <w:color w:val="363435"/>
                <w:sz w:val="20"/>
                <w:szCs w:val="20"/>
              </w:rPr>
              <w:t xml:space="preserve">t </w:t>
            </w:r>
            <w:r w:rsidRPr="002A7ACF">
              <w:rPr>
                <w:rFonts w:eastAsia="Arial"/>
                <w:color w:val="363435"/>
                <w:spacing w:val="-1"/>
                <w:sz w:val="20"/>
                <w:szCs w:val="20"/>
              </w:rPr>
              <w:t>modèle</w:t>
            </w:r>
            <w:r w:rsidRPr="002A7ACF">
              <w:rPr>
                <w:rFonts w:eastAsia="Arial"/>
                <w:color w:val="363435"/>
                <w:sz w:val="20"/>
                <w:szCs w:val="20"/>
              </w:rPr>
              <w:t xml:space="preserve">s </w:t>
            </w:r>
            <w:r w:rsidRPr="002A7ACF">
              <w:rPr>
                <w:rFonts w:eastAsia="Arial"/>
                <w:color w:val="363435"/>
                <w:spacing w:val="-1"/>
                <w:sz w:val="20"/>
                <w:szCs w:val="20"/>
              </w:rPr>
              <w:t>prévu</w:t>
            </w:r>
            <w:r w:rsidRPr="002A7ACF">
              <w:rPr>
                <w:rFonts w:eastAsia="Arial"/>
                <w:color w:val="363435"/>
                <w:sz w:val="20"/>
                <w:szCs w:val="20"/>
              </w:rPr>
              <w:t xml:space="preserve">s </w:t>
            </w:r>
            <w:r w:rsidRPr="002A7ACF">
              <w:rPr>
                <w:rFonts w:eastAsia="Arial"/>
                <w:color w:val="363435"/>
                <w:spacing w:val="-1"/>
                <w:sz w:val="20"/>
                <w:szCs w:val="20"/>
              </w:rPr>
              <w:t>d</w:t>
            </w:r>
            <w:r w:rsidRPr="002A7ACF">
              <w:rPr>
                <w:rFonts w:eastAsia="Arial"/>
                <w:color w:val="363435"/>
                <w:sz w:val="20"/>
                <w:szCs w:val="20"/>
              </w:rPr>
              <w:t>a</w:t>
            </w:r>
            <w:r w:rsidRPr="002A7ACF">
              <w:rPr>
                <w:rFonts w:eastAsia="Arial"/>
                <w:color w:val="363435"/>
                <w:spacing w:val="-1"/>
                <w:sz w:val="20"/>
                <w:szCs w:val="20"/>
              </w:rPr>
              <w:t>n</w:t>
            </w:r>
            <w:r w:rsidRPr="002A7ACF">
              <w:rPr>
                <w:rFonts w:eastAsia="Arial"/>
                <w:color w:val="363435"/>
                <w:sz w:val="20"/>
                <w:szCs w:val="20"/>
              </w:rPr>
              <w:t xml:space="preserve">s </w:t>
            </w:r>
            <w:r w:rsidRPr="002A7ACF">
              <w:rPr>
                <w:rFonts w:eastAsia="Arial"/>
                <w:color w:val="363435"/>
                <w:spacing w:val="-1"/>
                <w:sz w:val="20"/>
                <w:szCs w:val="20"/>
              </w:rPr>
              <w:t>l</w:t>
            </w:r>
            <w:r w:rsidRPr="002A7ACF">
              <w:rPr>
                <w:rFonts w:eastAsia="Arial"/>
                <w:color w:val="363435"/>
                <w:sz w:val="20"/>
                <w:szCs w:val="20"/>
              </w:rPr>
              <w:t xml:space="preserve">e </w:t>
            </w:r>
            <w:r w:rsidRPr="002A7ACF">
              <w:rPr>
                <w:rFonts w:eastAsia="Arial"/>
                <w:color w:val="363435"/>
                <w:spacing w:val="-1"/>
                <w:sz w:val="20"/>
                <w:szCs w:val="20"/>
              </w:rPr>
              <w:t>Dossie</w:t>
            </w:r>
            <w:r w:rsidRPr="002A7ACF">
              <w:rPr>
                <w:rFonts w:eastAsia="Arial"/>
                <w:color w:val="363435"/>
                <w:sz w:val="20"/>
                <w:szCs w:val="20"/>
              </w:rPr>
              <w:t xml:space="preserve">r </w:t>
            </w:r>
            <w:r w:rsidRPr="002A7ACF">
              <w:rPr>
                <w:rFonts w:eastAsia="Arial"/>
                <w:color w:val="363435"/>
                <w:spacing w:val="-1"/>
                <w:sz w:val="20"/>
                <w:szCs w:val="20"/>
              </w:rPr>
              <w:t>d’A</w:t>
            </w:r>
            <w:r w:rsidRPr="002A7ACF">
              <w:rPr>
                <w:rFonts w:eastAsia="Arial"/>
                <w:color w:val="363435"/>
                <w:sz w:val="20"/>
                <w:szCs w:val="20"/>
              </w:rPr>
              <w:t>ppel d’O</w:t>
            </w:r>
            <w:r w:rsidRPr="002A7ACF">
              <w:rPr>
                <w:rFonts w:eastAsia="Arial"/>
                <w:color w:val="363435"/>
                <w:spacing w:val="-4"/>
                <w:sz w:val="20"/>
                <w:szCs w:val="20"/>
              </w:rPr>
              <w:t>f</w:t>
            </w:r>
            <w:r w:rsidRPr="002A7ACF">
              <w:rPr>
                <w:rFonts w:eastAsia="Arial"/>
                <w:color w:val="363435"/>
                <w:sz w:val="20"/>
                <w:szCs w:val="20"/>
              </w:rPr>
              <w:t>fres, sous réserve des dispositions de l’Article 19.2 du RGAO concernant les autres formes possibles de caution de soumission.</w:t>
            </w:r>
          </w:p>
          <w:p w:rsidR="007E51F0" w:rsidRPr="002A7ACF" w:rsidRDefault="007E51F0" w:rsidP="007E51F0">
            <w:pPr>
              <w:spacing w:line="250" w:lineRule="auto"/>
              <w:ind w:left="195" w:right="105"/>
              <w:jc w:val="both"/>
              <w:rPr>
                <w:rFonts w:eastAsia="Arial"/>
                <w:color w:val="363435"/>
                <w:sz w:val="20"/>
                <w:szCs w:val="20"/>
              </w:rPr>
            </w:pPr>
            <w:r w:rsidRPr="002A7ACF">
              <w:rPr>
                <w:rFonts w:eastAsia="Arial"/>
                <w:color w:val="363435"/>
                <w:sz w:val="20"/>
                <w:szCs w:val="20"/>
              </w:rPr>
              <w:t>NB : Les différentes parties d’un même dossier doivent obligatoirement être séparées par les intercalaires de couleur aussi bien dans l’original que dans les copies, de manière à faciliter son examen</w:t>
            </w:r>
          </w:p>
        </w:tc>
      </w:tr>
      <w:tr w:rsidR="00823899" w:rsidRPr="002A7ACF" w:rsidTr="0075473D">
        <w:tc>
          <w:tcPr>
            <w:tcW w:w="10031" w:type="dxa"/>
            <w:gridSpan w:val="2"/>
          </w:tcPr>
          <w:p w:rsidR="00823899" w:rsidRPr="002A7ACF" w:rsidRDefault="00823899" w:rsidP="0075473D">
            <w:pPr>
              <w:ind w:left="195"/>
              <w:jc w:val="center"/>
              <w:rPr>
                <w:rFonts w:eastAsia="Arial"/>
                <w:sz w:val="20"/>
                <w:szCs w:val="20"/>
              </w:rPr>
            </w:pPr>
            <w:r w:rsidRPr="002A7ACF">
              <w:rPr>
                <w:rFonts w:eastAsia="Arial"/>
                <w:b/>
                <w:color w:val="363435"/>
                <w:sz w:val="20"/>
                <w:szCs w:val="20"/>
              </w:rPr>
              <w:lastRenderedPageBreak/>
              <w:t>Prix et monnaie de l’offre</w:t>
            </w:r>
          </w:p>
        </w:tc>
      </w:tr>
      <w:tr w:rsidR="00823899" w:rsidRPr="002A7ACF" w:rsidTr="0075473D">
        <w:tc>
          <w:tcPr>
            <w:tcW w:w="1511" w:type="dxa"/>
          </w:tcPr>
          <w:p w:rsidR="00823899" w:rsidRPr="002A7ACF" w:rsidRDefault="00823899" w:rsidP="0075473D">
            <w:pPr>
              <w:spacing w:before="5" w:line="140" w:lineRule="exact"/>
              <w:rPr>
                <w:sz w:val="20"/>
                <w:szCs w:val="20"/>
              </w:rPr>
            </w:pPr>
          </w:p>
          <w:p w:rsidR="00823899" w:rsidRPr="002A7ACF" w:rsidRDefault="00823899" w:rsidP="0075473D">
            <w:pPr>
              <w:ind w:left="260"/>
              <w:rPr>
                <w:rFonts w:eastAsia="Arial"/>
                <w:sz w:val="20"/>
                <w:szCs w:val="20"/>
              </w:rPr>
            </w:pPr>
            <w:r w:rsidRPr="002A7ACF">
              <w:rPr>
                <w:rFonts w:eastAsia="Arial"/>
                <w:color w:val="363435"/>
                <w:sz w:val="20"/>
                <w:szCs w:val="20"/>
              </w:rPr>
              <w:t>13.1.</w:t>
            </w:r>
          </w:p>
        </w:tc>
        <w:tc>
          <w:tcPr>
            <w:tcW w:w="8520" w:type="dxa"/>
          </w:tcPr>
          <w:p w:rsidR="00823899" w:rsidRPr="002A7ACF" w:rsidRDefault="00823899" w:rsidP="0075473D">
            <w:pPr>
              <w:spacing w:before="5" w:line="140" w:lineRule="exact"/>
              <w:rPr>
                <w:sz w:val="20"/>
                <w:szCs w:val="20"/>
              </w:rPr>
            </w:pPr>
          </w:p>
          <w:p w:rsidR="00823899" w:rsidRPr="002A7ACF" w:rsidRDefault="00823899" w:rsidP="0075473D">
            <w:pPr>
              <w:ind w:left="195"/>
              <w:rPr>
                <w:rFonts w:eastAsia="Arial"/>
                <w:sz w:val="20"/>
                <w:szCs w:val="20"/>
              </w:rPr>
            </w:pPr>
            <w:r w:rsidRPr="002A7ACF">
              <w:rPr>
                <w:rFonts w:eastAsia="Arial"/>
                <w:i/>
                <w:color w:val="363435"/>
                <w:sz w:val="20"/>
                <w:szCs w:val="20"/>
              </w:rPr>
              <w:t>[Préciser l’incoterm, le lieu ou port de terme de commerce utilisé.] Non applicable </w:t>
            </w:r>
          </w:p>
        </w:tc>
      </w:tr>
      <w:tr w:rsidR="00823899" w:rsidRPr="002A7ACF" w:rsidTr="0075473D">
        <w:trPr>
          <w:trHeight w:val="118"/>
        </w:trPr>
        <w:tc>
          <w:tcPr>
            <w:tcW w:w="1511" w:type="dxa"/>
          </w:tcPr>
          <w:p w:rsidR="00823899" w:rsidRPr="002A7ACF" w:rsidRDefault="00823899" w:rsidP="0075473D">
            <w:pPr>
              <w:spacing w:before="3" w:line="120" w:lineRule="exact"/>
              <w:rPr>
                <w:sz w:val="20"/>
                <w:szCs w:val="20"/>
              </w:rPr>
            </w:pPr>
          </w:p>
          <w:p w:rsidR="00823899" w:rsidRPr="002A7ACF" w:rsidRDefault="00823899" w:rsidP="0075473D">
            <w:pPr>
              <w:ind w:left="260"/>
              <w:rPr>
                <w:rFonts w:eastAsia="Arial"/>
                <w:sz w:val="20"/>
                <w:szCs w:val="20"/>
              </w:rPr>
            </w:pPr>
            <w:r w:rsidRPr="002A7ACF">
              <w:rPr>
                <w:rFonts w:eastAsia="Arial"/>
                <w:color w:val="363435"/>
                <w:sz w:val="20"/>
                <w:szCs w:val="20"/>
              </w:rPr>
              <w:t>13.2.</w:t>
            </w:r>
          </w:p>
        </w:tc>
        <w:tc>
          <w:tcPr>
            <w:tcW w:w="8520" w:type="dxa"/>
          </w:tcPr>
          <w:p w:rsidR="00823899" w:rsidRPr="002A7ACF" w:rsidRDefault="00823899" w:rsidP="0075473D">
            <w:pPr>
              <w:spacing w:before="3" w:line="120" w:lineRule="exact"/>
              <w:rPr>
                <w:sz w:val="20"/>
                <w:szCs w:val="20"/>
              </w:rPr>
            </w:pPr>
          </w:p>
          <w:p w:rsidR="00823899" w:rsidRPr="002A7ACF" w:rsidRDefault="00823899" w:rsidP="0075473D">
            <w:pPr>
              <w:ind w:left="195"/>
              <w:rPr>
                <w:rFonts w:eastAsia="Arial"/>
                <w:sz w:val="20"/>
                <w:szCs w:val="20"/>
              </w:rPr>
            </w:pPr>
            <w:r w:rsidRPr="002A7ACF">
              <w:rPr>
                <w:rFonts w:eastAsia="Arial"/>
                <w:color w:val="363435"/>
                <w:sz w:val="20"/>
                <w:szCs w:val="20"/>
              </w:rPr>
              <w:t>Les prix du marché ne sont pas révisables.</w:t>
            </w:r>
          </w:p>
        </w:tc>
      </w:tr>
      <w:tr w:rsidR="00823899" w:rsidRPr="002A7ACF" w:rsidTr="0075473D">
        <w:trPr>
          <w:trHeight w:val="419"/>
        </w:trPr>
        <w:tc>
          <w:tcPr>
            <w:tcW w:w="1511" w:type="dxa"/>
          </w:tcPr>
          <w:p w:rsidR="00823899" w:rsidRPr="002A7ACF" w:rsidRDefault="00823899" w:rsidP="0075473D">
            <w:pPr>
              <w:spacing w:before="3" w:line="120" w:lineRule="exact"/>
              <w:rPr>
                <w:sz w:val="20"/>
                <w:szCs w:val="20"/>
              </w:rPr>
            </w:pPr>
          </w:p>
          <w:p w:rsidR="00823899" w:rsidRPr="002A7ACF" w:rsidRDefault="00823899" w:rsidP="0075473D">
            <w:pPr>
              <w:ind w:left="260"/>
              <w:rPr>
                <w:rFonts w:eastAsia="Arial"/>
                <w:sz w:val="20"/>
                <w:szCs w:val="20"/>
              </w:rPr>
            </w:pPr>
            <w:r w:rsidRPr="002A7ACF">
              <w:rPr>
                <w:rFonts w:eastAsia="Arial"/>
                <w:color w:val="363435"/>
                <w:sz w:val="20"/>
                <w:szCs w:val="20"/>
              </w:rPr>
              <w:t>14</w:t>
            </w:r>
          </w:p>
        </w:tc>
        <w:tc>
          <w:tcPr>
            <w:tcW w:w="8520" w:type="dxa"/>
          </w:tcPr>
          <w:p w:rsidR="00823899" w:rsidRPr="002A7ACF" w:rsidRDefault="00823899" w:rsidP="0075473D">
            <w:pPr>
              <w:spacing w:before="7" w:line="180" w:lineRule="exact"/>
              <w:rPr>
                <w:sz w:val="20"/>
                <w:szCs w:val="20"/>
              </w:rPr>
            </w:pPr>
          </w:p>
          <w:p w:rsidR="00823899" w:rsidRPr="002A7ACF" w:rsidRDefault="00823899" w:rsidP="0075473D">
            <w:pPr>
              <w:ind w:left="195" w:right="-38"/>
              <w:rPr>
                <w:rFonts w:eastAsia="Arial"/>
                <w:sz w:val="20"/>
                <w:szCs w:val="20"/>
              </w:rPr>
            </w:pPr>
            <w:r w:rsidRPr="002A7ACF">
              <w:rPr>
                <w:rFonts w:eastAsia="Arial"/>
                <w:color w:val="363435"/>
                <w:sz w:val="20"/>
                <w:szCs w:val="20"/>
              </w:rPr>
              <w:t>Monnai</w:t>
            </w:r>
            <w:r w:rsidRPr="002A7ACF">
              <w:rPr>
                <w:rFonts w:eastAsia="Arial"/>
                <w:color w:val="363435"/>
                <w:spacing w:val="1"/>
                <w:sz w:val="20"/>
                <w:szCs w:val="20"/>
              </w:rPr>
              <w:t>e</w:t>
            </w:r>
            <w:r w:rsidRPr="002A7ACF">
              <w:rPr>
                <w:rFonts w:eastAsia="Arial"/>
                <w:color w:val="363435"/>
                <w:sz w:val="20"/>
                <w:szCs w:val="20"/>
              </w:rPr>
              <w:t>(s)de l’o</w:t>
            </w:r>
            <w:r w:rsidRPr="002A7ACF">
              <w:rPr>
                <w:rFonts w:eastAsia="Arial"/>
                <w:color w:val="363435"/>
                <w:spacing w:val="-4"/>
                <w:sz w:val="20"/>
                <w:szCs w:val="20"/>
              </w:rPr>
              <w:t>f</w:t>
            </w:r>
            <w:r w:rsidRPr="002A7ACF">
              <w:rPr>
                <w:rFonts w:eastAsia="Arial"/>
                <w:color w:val="363435"/>
                <w:sz w:val="20"/>
                <w:szCs w:val="20"/>
              </w:rPr>
              <w:t xml:space="preserve">fre du </w:t>
            </w:r>
            <w:r w:rsidRPr="002A7ACF">
              <w:rPr>
                <w:rFonts w:eastAsia="Arial"/>
                <w:color w:val="363435"/>
                <w:spacing w:val="1"/>
                <w:sz w:val="20"/>
                <w:szCs w:val="20"/>
              </w:rPr>
              <w:t>p</w:t>
            </w:r>
            <w:r w:rsidRPr="002A7ACF">
              <w:rPr>
                <w:rFonts w:eastAsia="Arial"/>
                <w:color w:val="363435"/>
                <w:sz w:val="20"/>
                <w:szCs w:val="20"/>
              </w:rPr>
              <w:t>ays de l’Autorité Co</w:t>
            </w:r>
            <w:r w:rsidRPr="002A7ACF">
              <w:rPr>
                <w:rFonts w:eastAsia="Arial"/>
                <w:color w:val="363435"/>
                <w:spacing w:val="1"/>
                <w:sz w:val="20"/>
                <w:szCs w:val="20"/>
              </w:rPr>
              <w:t>n</w:t>
            </w:r>
            <w:r w:rsidRPr="002A7ACF">
              <w:rPr>
                <w:rFonts w:eastAsia="Arial"/>
                <w:color w:val="363435"/>
                <w:sz w:val="20"/>
                <w:szCs w:val="20"/>
              </w:rPr>
              <w:t>tractante (francs CFA) :</w:t>
            </w:r>
          </w:p>
        </w:tc>
      </w:tr>
      <w:tr w:rsidR="00823899" w:rsidRPr="002A7ACF" w:rsidTr="0075473D">
        <w:trPr>
          <w:trHeight w:val="419"/>
        </w:trPr>
        <w:tc>
          <w:tcPr>
            <w:tcW w:w="1511" w:type="dxa"/>
          </w:tcPr>
          <w:p w:rsidR="00823899" w:rsidRPr="002A7ACF" w:rsidRDefault="00823899" w:rsidP="0075473D">
            <w:pPr>
              <w:spacing w:before="9" w:line="100" w:lineRule="exact"/>
              <w:rPr>
                <w:sz w:val="20"/>
                <w:szCs w:val="20"/>
              </w:rPr>
            </w:pPr>
          </w:p>
          <w:p w:rsidR="00823899" w:rsidRPr="002A7ACF" w:rsidRDefault="00823899" w:rsidP="0075473D">
            <w:pPr>
              <w:ind w:left="20"/>
              <w:rPr>
                <w:rFonts w:eastAsia="Arial"/>
                <w:sz w:val="20"/>
                <w:szCs w:val="20"/>
              </w:rPr>
            </w:pPr>
            <w:r w:rsidRPr="002A7ACF">
              <w:rPr>
                <w:rFonts w:eastAsia="Arial"/>
                <w:color w:val="363435"/>
                <w:sz w:val="20"/>
                <w:szCs w:val="20"/>
              </w:rPr>
              <w:t>17.3</w:t>
            </w:r>
          </w:p>
        </w:tc>
        <w:tc>
          <w:tcPr>
            <w:tcW w:w="8520" w:type="dxa"/>
          </w:tcPr>
          <w:p w:rsidR="00823899" w:rsidRPr="002A7ACF" w:rsidRDefault="00823899" w:rsidP="0075473D">
            <w:pPr>
              <w:spacing w:before="9" w:line="100" w:lineRule="exact"/>
              <w:rPr>
                <w:sz w:val="20"/>
                <w:szCs w:val="20"/>
              </w:rPr>
            </w:pPr>
          </w:p>
          <w:p w:rsidR="00823899" w:rsidRPr="002A7ACF" w:rsidRDefault="00823899" w:rsidP="0075473D">
            <w:pPr>
              <w:ind w:left="195"/>
              <w:rPr>
                <w:rFonts w:eastAsia="Arial"/>
                <w:sz w:val="20"/>
                <w:szCs w:val="20"/>
              </w:rPr>
            </w:pPr>
            <w:r w:rsidRPr="002A7ACF">
              <w:rPr>
                <w:rFonts w:eastAsia="Arial"/>
                <w:color w:val="363435"/>
                <w:sz w:val="20"/>
                <w:szCs w:val="20"/>
              </w:rPr>
              <w:t xml:space="preserve">Période de garantie prévue pour les fournitures: Douze(12) mois </w:t>
            </w:r>
          </w:p>
        </w:tc>
      </w:tr>
      <w:tr w:rsidR="00823899" w:rsidRPr="002A7ACF" w:rsidTr="0075473D">
        <w:trPr>
          <w:trHeight w:val="419"/>
        </w:trPr>
        <w:tc>
          <w:tcPr>
            <w:tcW w:w="10031" w:type="dxa"/>
            <w:gridSpan w:val="2"/>
          </w:tcPr>
          <w:p w:rsidR="00823899" w:rsidRPr="002A7ACF" w:rsidRDefault="00823899" w:rsidP="0075473D">
            <w:pPr>
              <w:spacing w:before="9" w:line="100" w:lineRule="exact"/>
              <w:rPr>
                <w:sz w:val="20"/>
                <w:szCs w:val="20"/>
              </w:rPr>
            </w:pPr>
          </w:p>
          <w:p w:rsidR="00823899" w:rsidRPr="002A7ACF" w:rsidRDefault="00823899" w:rsidP="0075473D">
            <w:pPr>
              <w:spacing w:before="86"/>
              <w:ind w:left="1721"/>
              <w:jc w:val="center"/>
              <w:rPr>
                <w:sz w:val="20"/>
                <w:szCs w:val="20"/>
              </w:rPr>
            </w:pPr>
            <w:r w:rsidRPr="002A7ACF">
              <w:rPr>
                <w:rFonts w:eastAsia="Arial"/>
                <w:b/>
                <w:color w:val="363435"/>
                <w:sz w:val="20"/>
                <w:szCs w:val="20"/>
              </w:rPr>
              <w:t>Préparation et dépôt des offres</w:t>
            </w:r>
          </w:p>
        </w:tc>
      </w:tr>
      <w:tr w:rsidR="00823899" w:rsidRPr="002A7ACF" w:rsidTr="0075473D">
        <w:trPr>
          <w:trHeight w:val="419"/>
        </w:trPr>
        <w:tc>
          <w:tcPr>
            <w:tcW w:w="1511" w:type="dxa"/>
          </w:tcPr>
          <w:p w:rsidR="00823899" w:rsidRPr="002A7ACF" w:rsidRDefault="00823899" w:rsidP="0075473D">
            <w:pPr>
              <w:spacing w:before="9" w:line="100" w:lineRule="exact"/>
              <w:rPr>
                <w:rFonts w:eastAsia="Arial"/>
                <w:color w:val="363435"/>
                <w:sz w:val="20"/>
                <w:szCs w:val="20"/>
              </w:rPr>
            </w:pPr>
          </w:p>
          <w:p w:rsidR="00823899" w:rsidRPr="002A7ACF" w:rsidRDefault="00823899" w:rsidP="0075473D">
            <w:pPr>
              <w:spacing w:before="9" w:line="100" w:lineRule="exact"/>
              <w:rPr>
                <w:rFonts w:eastAsia="Arial"/>
                <w:color w:val="363435"/>
                <w:sz w:val="20"/>
                <w:szCs w:val="20"/>
              </w:rPr>
            </w:pPr>
          </w:p>
          <w:p w:rsidR="00823899" w:rsidRPr="002A7ACF" w:rsidRDefault="00823899" w:rsidP="0075473D">
            <w:pPr>
              <w:spacing w:before="9" w:line="100" w:lineRule="exact"/>
              <w:rPr>
                <w:rFonts w:eastAsia="Arial"/>
                <w:color w:val="363435"/>
                <w:sz w:val="20"/>
                <w:szCs w:val="20"/>
              </w:rPr>
            </w:pPr>
          </w:p>
          <w:p w:rsidR="00823899" w:rsidRPr="002A7ACF" w:rsidRDefault="00823899" w:rsidP="0075473D">
            <w:pPr>
              <w:ind w:left="20"/>
              <w:rPr>
                <w:sz w:val="20"/>
                <w:szCs w:val="20"/>
              </w:rPr>
            </w:pPr>
            <w:r w:rsidRPr="002A7ACF">
              <w:rPr>
                <w:rFonts w:eastAsia="Arial"/>
                <w:sz w:val="20"/>
                <w:szCs w:val="20"/>
              </w:rPr>
              <w:t>19.1</w:t>
            </w:r>
          </w:p>
        </w:tc>
        <w:tc>
          <w:tcPr>
            <w:tcW w:w="8520" w:type="dxa"/>
          </w:tcPr>
          <w:p w:rsidR="00823899" w:rsidRPr="002A7ACF" w:rsidRDefault="00823899" w:rsidP="0075473D">
            <w:pPr>
              <w:pStyle w:val="texte0"/>
              <w:rPr>
                <w:rFonts w:ascii="Times New Roman" w:hAnsi="Times New Roman"/>
                <w:sz w:val="20"/>
                <w:szCs w:val="20"/>
              </w:rPr>
            </w:pPr>
            <w:r w:rsidRPr="002A7ACF">
              <w:rPr>
                <w:rFonts w:ascii="Times New Roman" w:hAnsi="Times New Roman"/>
                <w:sz w:val="20"/>
                <w:szCs w:val="20"/>
              </w:rPr>
              <w:t xml:space="preserve">Chaque soumissionnaire devra joindre une caution de soumission délivrée par une banque de 1er ordre agréée par le MINFI et dont la liste figure à la pièce 11 du DAO </w:t>
            </w:r>
          </w:p>
        </w:tc>
      </w:tr>
      <w:tr w:rsidR="00823899" w:rsidRPr="002A7ACF" w:rsidTr="0075473D">
        <w:trPr>
          <w:trHeight w:val="419"/>
        </w:trPr>
        <w:tc>
          <w:tcPr>
            <w:tcW w:w="1511" w:type="dxa"/>
          </w:tcPr>
          <w:p w:rsidR="00823899" w:rsidRPr="002A7ACF" w:rsidRDefault="00823899" w:rsidP="0075473D">
            <w:pPr>
              <w:spacing w:line="250" w:lineRule="auto"/>
              <w:ind w:left="175" w:right="-18"/>
              <w:jc w:val="both"/>
              <w:rPr>
                <w:rFonts w:eastAsia="Arial"/>
                <w:i/>
                <w:color w:val="363435"/>
                <w:sz w:val="20"/>
                <w:szCs w:val="20"/>
              </w:rPr>
            </w:pPr>
          </w:p>
          <w:p w:rsidR="00823899" w:rsidRPr="002A7ACF" w:rsidRDefault="00823899" w:rsidP="0075473D">
            <w:pPr>
              <w:spacing w:line="250" w:lineRule="auto"/>
              <w:ind w:left="175" w:right="-18"/>
              <w:jc w:val="both"/>
              <w:rPr>
                <w:rFonts w:eastAsia="Arial"/>
                <w:i/>
                <w:color w:val="363435"/>
                <w:sz w:val="20"/>
                <w:szCs w:val="20"/>
              </w:rPr>
            </w:pPr>
            <w:r w:rsidRPr="002A7ACF">
              <w:rPr>
                <w:rFonts w:eastAsia="Arial"/>
                <w:i/>
                <w:color w:val="363435"/>
                <w:sz w:val="20"/>
                <w:szCs w:val="20"/>
              </w:rPr>
              <w:t>20.1</w:t>
            </w:r>
          </w:p>
        </w:tc>
        <w:tc>
          <w:tcPr>
            <w:tcW w:w="8520" w:type="dxa"/>
          </w:tcPr>
          <w:p w:rsidR="00823899" w:rsidRPr="002A7ACF" w:rsidRDefault="00823899" w:rsidP="0075473D">
            <w:pPr>
              <w:spacing w:line="250" w:lineRule="auto"/>
              <w:ind w:left="175" w:right="-18"/>
              <w:jc w:val="both"/>
              <w:rPr>
                <w:rFonts w:eastAsia="Arial"/>
                <w:sz w:val="20"/>
                <w:szCs w:val="20"/>
              </w:rPr>
            </w:pPr>
            <w:r w:rsidRPr="002A7ACF">
              <w:rPr>
                <w:rFonts w:eastAsia="Arial"/>
                <w:sz w:val="20"/>
                <w:szCs w:val="20"/>
              </w:rPr>
              <w:t xml:space="preserve">Période de validité des offres  </w:t>
            </w:r>
          </w:p>
          <w:p w:rsidR="00823899" w:rsidRPr="002A7ACF" w:rsidRDefault="00823899" w:rsidP="0075473D">
            <w:pPr>
              <w:spacing w:line="250" w:lineRule="auto"/>
              <w:ind w:left="175" w:right="-18"/>
              <w:jc w:val="both"/>
              <w:rPr>
                <w:rFonts w:eastAsia="Arial"/>
                <w:i/>
                <w:color w:val="363435"/>
                <w:sz w:val="20"/>
                <w:szCs w:val="20"/>
              </w:rPr>
            </w:pPr>
            <w:r w:rsidRPr="002A7ACF">
              <w:rPr>
                <w:rFonts w:eastAsia="Arial"/>
                <w:i/>
                <w:sz w:val="20"/>
                <w:szCs w:val="20"/>
              </w:rPr>
              <w:t>La période de validité des offres est de Quatre vingt dix (90) jours à partir de la date limite de dépôt des offres.</w:t>
            </w:r>
          </w:p>
        </w:tc>
      </w:tr>
      <w:tr w:rsidR="00823899" w:rsidRPr="002A7ACF" w:rsidTr="0075473D">
        <w:trPr>
          <w:trHeight w:val="419"/>
        </w:trPr>
        <w:tc>
          <w:tcPr>
            <w:tcW w:w="1511" w:type="dxa"/>
          </w:tcPr>
          <w:p w:rsidR="00823899" w:rsidRPr="002A7ACF" w:rsidRDefault="00823899" w:rsidP="0075473D">
            <w:pPr>
              <w:spacing w:line="250" w:lineRule="auto"/>
              <w:ind w:left="175" w:right="-18"/>
              <w:jc w:val="both"/>
              <w:rPr>
                <w:rFonts w:eastAsia="Arial"/>
                <w:i/>
                <w:color w:val="363435"/>
                <w:sz w:val="20"/>
                <w:szCs w:val="20"/>
              </w:rPr>
            </w:pPr>
          </w:p>
          <w:p w:rsidR="00823899" w:rsidRPr="002A7ACF" w:rsidRDefault="00823899" w:rsidP="0075473D">
            <w:pPr>
              <w:spacing w:line="250" w:lineRule="auto"/>
              <w:ind w:left="175" w:right="-18"/>
              <w:jc w:val="both"/>
              <w:rPr>
                <w:rFonts w:eastAsia="Arial"/>
                <w:i/>
                <w:color w:val="363435"/>
                <w:sz w:val="20"/>
                <w:szCs w:val="20"/>
              </w:rPr>
            </w:pPr>
            <w:r w:rsidRPr="002A7ACF">
              <w:rPr>
                <w:rFonts w:eastAsia="Arial"/>
                <w:color w:val="363435"/>
                <w:sz w:val="20"/>
                <w:szCs w:val="20"/>
              </w:rPr>
              <w:t>22.1.</w:t>
            </w:r>
          </w:p>
        </w:tc>
        <w:tc>
          <w:tcPr>
            <w:tcW w:w="8520" w:type="dxa"/>
          </w:tcPr>
          <w:p w:rsidR="00823899" w:rsidRPr="002A7ACF" w:rsidRDefault="00823899" w:rsidP="0075473D">
            <w:pPr>
              <w:spacing w:before="90"/>
              <w:ind w:left="175" w:right="34"/>
              <w:jc w:val="both"/>
              <w:rPr>
                <w:rFonts w:eastAsia="Arial"/>
                <w:sz w:val="20"/>
                <w:szCs w:val="20"/>
              </w:rPr>
            </w:pPr>
            <w:r w:rsidRPr="002A7ACF">
              <w:rPr>
                <w:rFonts w:eastAsia="Arial"/>
                <w:sz w:val="20"/>
                <w:szCs w:val="20"/>
              </w:rPr>
              <w:t>Nombre de copies de l’o</w:t>
            </w:r>
            <w:r w:rsidRPr="002A7ACF">
              <w:rPr>
                <w:rFonts w:eastAsia="Arial"/>
                <w:spacing w:val="-4"/>
                <w:sz w:val="20"/>
                <w:szCs w:val="20"/>
              </w:rPr>
              <w:t>f</w:t>
            </w:r>
            <w:r w:rsidRPr="002A7ACF">
              <w:rPr>
                <w:rFonts w:eastAsia="Arial"/>
                <w:sz w:val="20"/>
                <w:szCs w:val="20"/>
              </w:rPr>
              <w:t xml:space="preserve">fre qui doivent être remplies et envoyées </w:t>
            </w:r>
            <w:r w:rsidRPr="002A7ACF">
              <w:rPr>
                <w:rFonts w:eastAsia="Arial"/>
                <w:spacing w:val="1"/>
                <w:sz w:val="20"/>
                <w:szCs w:val="20"/>
              </w:rPr>
              <w:t>Sep</w:t>
            </w:r>
            <w:r w:rsidRPr="002A7ACF">
              <w:rPr>
                <w:rFonts w:eastAsia="Arial"/>
                <w:sz w:val="20"/>
                <w:szCs w:val="20"/>
              </w:rPr>
              <w:t xml:space="preserve">t </w:t>
            </w:r>
            <w:r w:rsidRPr="002A7ACF">
              <w:rPr>
                <w:rFonts w:eastAsia="Arial"/>
                <w:spacing w:val="1"/>
                <w:sz w:val="20"/>
                <w:szCs w:val="20"/>
              </w:rPr>
              <w:t>(07</w:t>
            </w:r>
            <w:r w:rsidRPr="002A7ACF">
              <w:rPr>
                <w:rFonts w:eastAsia="Arial"/>
                <w:sz w:val="20"/>
                <w:szCs w:val="20"/>
              </w:rPr>
              <w:t xml:space="preserve">) </w:t>
            </w:r>
            <w:r w:rsidRPr="002A7ACF">
              <w:rPr>
                <w:rFonts w:eastAsia="Arial"/>
                <w:spacing w:val="1"/>
                <w:sz w:val="20"/>
                <w:szCs w:val="20"/>
              </w:rPr>
              <w:t>exemplaire</w:t>
            </w:r>
            <w:r w:rsidRPr="002A7ACF">
              <w:rPr>
                <w:rFonts w:eastAsia="Arial"/>
                <w:sz w:val="20"/>
                <w:szCs w:val="20"/>
              </w:rPr>
              <w:t xml:space="preserve">s </w:t>
            </w:r>
            <w:r w:rsidRPr="002A7ACF">
              <w:rPr>
                <w:rFonts w:eastAsia="Arial"/>
                <w:spacing w:val="1"/>
                <w:sz w:val="20"/>
                <w:szCs w:val="20"/>
              </w:rPr>
              <w:t>don</w:t>
            </w:r>
            <w:r w:rsidRPr="002A7ACF">
              <w:rPr>
                <w:rFonts w:eastAsia="Arial"/>
                <w:sz w:val="20"/>
                <w:szCs w:val="20"/>
              </w:rPr>
              <w:t xml:space="preserve">t </w:t>
            </w:r>
            <w:r w:rsidRPr="002A7ACF">
              <w:rPr>
                <w:rFonts w:eastAsia="Arial"/>
                <w:spacing w:val="1"/>
                <w:sz w:val="20"/>
                <w:szCs w:val="20"/>
              </w:rPr>
              <w:t>u</w:t>
            </w:r>
            <w:r w:rsidRPr="002A7ACF">
              <w:rPr>
                <w:rFonts w:eastAsia="Arial"/>
                <w:sz w:val="20"/>
                <w:szCs w:val="20"/>
              </w:rPr>
              <w:t xml:space="preserve">n </w:t>
            </w:r>
            <w:r w:rsidRPr="002A7ACF">
              <w:rPr>
                <w:rFonts w:eastAsia="Arial"/>
                <w:spacing w:val="1"/>
                <w:sz w:val="20"/>
                <w:szCs w:val="20"/>
              </w:rPr>
              <w:t>origi</w:t>
            </w:r>
            <w:r w:rsidRPr="002A7ACF">
              <w:rPr>
                <w:rFonts w:eastAsia="Arial"/>
                <w:sz w:val="20"/>
                <w:szCs w:val="20"/>
              </w:rPr>
              <w:t>n</w:t>
            </w:r>
            <w:r w:rsidRPr="002A7ACF">
              <w:rPr>
                <w:rFonts w:eastAsia="Arial"/>
                <w:spacing w:val="1"/>
                <w:sz w:val="20"/>
                <w:szCs w:val="20"/>
              </w:rPr>
              <w:t>a</w:t>
            </w:r>
            <w:r w:rsidRPr="002A7ACF">
              <w:rPr>
                <w:rFonts w:eastAsia="Arial"/>
                <w:sz w:val="20"/>
                <w:szCs w:val="20"/>
              </w:rPr>
              <w:t xml:space="preserve">l </w:t>
            </w:r>
            <w:r w:rsidRPr="002A7ACF">
              <w:rPr>
                <w:rFonts w:eastAsia="Arial"/>
                <w:spacing w:val="1"/>
                <w:sz w:val="20"/>
                <w:szCs w:val="20"/>
              </w:rPr>
              <w:t>e</w:t>
            </w:r>
            <w:r w:rsidRPr="002A7ACF">
              <w:rPr>
                <w:rFonts w:eastAsia="Arial"/>
                <w:sz w:val="20"/>
                <w:szCs w:val="20"/>
              </w:rPr>
              <w:t xml:space="preserve">t </w:t>
            </w:r>
            <w:r w:rsidRPr="002A7ACF">
              <w:rPr>
                <w:rFonts w:eastAsia="Arial"/>
                <w:spacing w:val="1"/>
                <w:sz w:val="20"/>
                <w:szCs w:val="20"/>
              </w:rPr>
              <w:t>si</w:t>
            </w:r>
            <w:r w:rsidRPr="002A7ACF">
              <w:rPr>
                <w:rFonts w:eastAsia="Arial"/>
                <w:sz w:val="20"/>
                <w:szCs w:val="20"/>
              </w:rPr>
              <w:t xml:space="preserve">x(06) </w:t>
            </w:r>
            <w:r w:rsidRPr="002A7ACF">
              <w:rPr>
                <w:rFonts w:eastAsia="Arial"/>
                <w:spacing w:val="1"/>
                <w:sz w:val="20"/>
                <w:szCs w:val="20"/>
              </w:rPr>
              <w:t>copies</w:t>
            </w:r>
            <w:r w:rsidRPr="002A7ACF">
              <w:rPr>
                <w:rFonts w:eastAsia="Arial"/>
                <w:sz w:val="20"/>
                <w:szCs w:val="20"/>
              </w:rPr>
              <w:t xml:space="preserve">. </w:t>
            </w:r>
          </w:p>
        </w:tc>
      </w:tr>
      <w:tr w:rsidR="00823899" w:rsidRPr="002A7ACF" w:rsidTr="0075473D">
        <w:trPr>
          <w:trHeight w:val="419"/>
        </w:trPr>
        <w:tc>
          <w:tcPr>
            <w:tcW w:w="1511" w:type="dxa"/>
          </w:tcPr>
          <w:p w:rsidR="00823899" w:rsidRPr="002A7ACF" w:rsidRDefault="00823899" w:rsidP="0075473D">
            <w:pPr>
              <w:spacing w:line="250" w:lineRule="auto"/>
              <w:ind w:left="175" w:right="-18"/>
              <w:jc w:val="both"/>
              <w:rPr>
                <w:rFonts w:eastAsia="Arial"/>
                <w:i/>
                <w:color w:val="363435"/>
                <w:sz w:val="20"/>
                <w:szCs w:val="20"/>
              </w:rPr>
            </w:pPr>
            <w:r w:rsidRPr="002A7ACF">
              <w:rPr>
                <w:rFonts w:eastAsia="Arial"/>
                <w:color w:val="363435"/>
                <w:sz w:val="20"/>
                <w:szCs w:val="20"/>
              </w:rPr>
              <w:t>23.2.</w:t>
            </w:r>
          </w:p>
        </w:tc>
        <w:tc>
          <w:tcPr>
            <w:tcW w:w="8520" w:type="dxa"/>
          </w:tcPr>
          <w:p w:rsidR="00823899" w:rsidRPr="002A7ACF" w:rsidRDefault="0087018E" w:rsidP="0087018E">
            <w:pPr>
              <w:pStyle w:val="texte0"/>
              <w:rPr>
                <w:rFonts w:ascii="Times New Roman" w:eastAsia="Arial" w:hAnsi="Times New Roman"/>
                <w:sz w:val="20"/>
                <w:szCs w:val="20"/>
              </w:rPr>
            </w:pPr>
            <w:r w:rsidRPr="002A7ACF">
              <w:rPr>
                <w:rFonts w:ascii="Times New Roman" w:eastAsia="Arial Unicode MS" w:hAnsi="Times New Roman"/>
                <w:sz w:val="20"/>
                <w:szCs w:val="20"/>
              </w:rPr>
              <w:t xml:space="preserve">Chaque offre, rédigée en Français ou en Anglais en Sept (07) exemplaires dont un original et six (06) copies respectivement marqués comme tels, placée sous pli cacheté et scellé sans indication sur l’identité du soumissionnaire sous peine de rejet, </w:t>
            </w:r>
            <w:r w:rsidRPr="002A7ACF">
              <w:rPr>
                <w:rFonts w:ascii="Times New Roman" w:hAnsi="Times New Roman"/>
                <w:sz w:val="20"/>
                <w:szCs w:val="20"/>
              </w:rPr>
              <w:t xml:space="preserve">seront déposées contre décharge </w:t>
            </w:r>
            <w:r w:rsidRPr="002A7ACF">
              <w:rPr>
                <w:rFonts w:ascii="Times New Roman" w:hAnsi="Times New Roman"/>
                <w:spacing w:val="5"/>
                <w:sz w:val="20"/>
                <w:szCs w:val="20"/>
              </w:rPr>
              <w:t xml:space="preserve">à l’Annexe 3 du Conseil Régional de l’Est, sis au carrefour Teerenstra-Nkolbikon, BP : 507 Bertoua, Tél : (237) 222 24 19 32 – 695 19 90 45 - Fax : (237) 222 24 19 30 </w:t>
            </w:r>
            <w:r w:rsidRPr="002A7ACF">
              <w:rPr>
                <w:rFonts w:ascii="Times New Roman" w:hAnsi="Times New Roman"/>
                <w:bCs w:val="0"/>
                <w:sz w:val="20"/>
                <w:szCs w:val="20"/>
              </w:rPr>
              <w:t>au plus tard</w:t>
            </w:r>
            <w:r w:rsidRPr="002A7ACF">
              <w:rPr>
                <w:rFonts w:ascii="Times New Roman" w:hAnsi="Times New Roman"/>
                <w:b/>
                <w:bCs w:val="0"/>
                <w:sz w:val="20"/>
                <w:szCs w:val="20"/>
              </w:rPr>
              <w:t xml:space="preserve"> _________________ à ___________heures précises</w:t>
            </w:r>
            <w:r w:rsidRPr="002A7ACF">
              <w:rPr>
                <w:rFonts w:ascii="Times New Roman" w:hAnsi="Times New Roman"/>
                <w:sz w:val="20"/>
                <w:szCs w:val="20"/>
              </w:rPr>
              <w:t xml:space="preserve"> sous enveloppe fermée, scellée et cachetée.</w:t>
            </w:r>
          </w:p>
        </w:tc>
      </w:tr>
      <w:tr w:rsidR="00823899" w:rsidRPr="002A7ACF" w:rsidTr="0075473D">
        <w:trPr>
          <w:trHeight w:val="419"/>
        </w:trPr>
        <w:tc>
          <w:tcPr>
            <w:tcW w:w="1511" w:type="dxa"/>
          </w:tcPr>
          <w:p w:rsidR="00823899" w:rsidRPr="002A7ACF" w:rsidRDefault="00823899" w:rsidP="0075473D">
            <w:pPr>
              <w:spacing w:before="2" w:line="100" w:lineRule="exact"/>
              <w:rPr>
                <w:sz w:val="20"/>
                <w:szCs w:val="20"/>
              </w:rPr>
            </w:pPr>
          </w:p>
          <w:p w:rsidR="00823899" w:rsidRPr="002A7ACF" w:rsidRDefault="00823899" w:rsidP="0075473D">
            <w:pPr>
              <w:ind w:left="260"/>
              <w:rPr>
                <w:rFonts w:eastAsia="Arial"/>
                <w:sz w:val="20"/>
                <w:szCs w:val="20"/>
              </w:rPr>
            </w:pPr>
            <w:r w:rsidRPr="002A7ACF">
              <w:rPr>
                <w:rFonts w:eastAsia="Arial"/>
                <w:color w:val="363435"/>
                <w:sz w:val="20"/>
                <w:szCs w:val="20"/>
              </w:rPr>
              <w:t>26.1.</w:t>
            </w:r>
          </w:p>
        </w:tc>
        <w:tc>
          <w:tcPr>
            <w:tcW w:w="8520" w:type="dxa"/>
          </w:tcPr>
          <w:p w:rsidR="00823899" w:rsidRPr="002A7ACF" w:rsidRDefault="00823899" w:rsidP="0075473D">
            <w:pPr>
              <w:spacing w:before="2" w:line="100" w:lineRule="exact"/>
              <w:rPr>
                <w:sz w:val="20"/>
                <w:szCs w:val="20"/>
              </w:rPr>
            </w:pPr>
          </w:p>
          <w:p w:rsidR="0087018E" w:rsidRPr="002A7ACF" w:rsidRDefault="00823899" w:rsidP="0087018E">
            <w:pPr>
              <w:jc w:val="both"/>
              <w:rPr>
                <w:bCs/>
                <w:sz w:val="20"/>
                <w:szCs w:val="20"/>
              </w:rPr>
            </w:pPr>
            <w:r w:rsidRPr="002A7ACF">
              <w:rPr>
                <w:bCs/>
                <w:sz w:val="20"/>
                <w:szCs w:val="20"/>
              </w:rPr>
              <w:t xml:space="preserve">L’ouverture des plis se fera en un seul temps. L’ouverture des pièces Administratives, des offres techniques et financières aura lieu le __________________ </w:t>
            </w:r>
            <w:r w:rsidR="0087018E" w:rsidRPr="002A7ACF">
              <w:rPr>
                <w:b/>
                <w:bCs/>
                <w:sz w:val="20"/>
                <w:szCs w:val="20"/>
              </w:rPr>
              <w:t>à ___________heures précises</w:t>
            </w:r>
            <w:r w:rsidR="0087018E" w:rsidRPr="002A7ACF">
              <w:rPr>
                <w:sz w:val="20"/>
                <w:szCs w:val="20"/>
              </w:rPr>
              <w:t xml:space="preserve"> </w:t>
            </w:r>
            <w:r w:rsidRPr="002A7ACF">
              <w:rPr>
                <w:bCs/>
                <w:sz w:val="20"/>
                <w:szCs w:val="20"/>
              </w:rPr>
              <w:t xml:space="preserve">par la Commission </w:t>
            </w:r>
            <w:r w:rsidR="0087018E" w:rsidRPr="002A7ACF">
              <w:rPr>
                <w:bCs/>
                <w:sz w:val="20"/>
                <w:szCs w:val="20"/>
              </w:rPr>
              <w:t>Interne</w:t>
            </w:r>
            <w:r w:rsidRPr="002A7ACF">
              <w:rPr>
                <w:bCs/>
                <w:sz w:val="20"/>
                <w:szCs w:val="20"/>
              </w:rPr>
              <w:t xml:space="preserve"> de Passation des Marchés du </w:t>
            </w:r>
            <w:r w:rsidR="0087018E" w:rsidRPr="002A7ACF">
              <w:rPr>
                <w:bCs/>
                <w:sz w:val="20"/>
                <w:szCs w:val="20"/>
              </w:rPr>
              <w:t>CRE, dans s</w:t>
            </w:r>
            <w:r w:rsidRPr="002A7ACF">
              <w:rPr>
                <w:bCs/>
                <w:sz w:val="20"/>
                <w:szCs w:val="20"/>
              </w:rPr>
              <w:t xml:space="preserve">a salle </w:t>
            </w:r>
            <w:r w:rsidR="0087018E" w:rsidRPr="002A7ACF">
              <w:rPr>
                <w:bCs/>
                <w:sz w:val="20"/>
                <w:szCs w:val="20"/>
              </w:rPr>
              <w:t>de réunion sise à l’annexe 3 du CRE.</w:t>
            </w:r>
          </w:p>
          <w:p w:rsidR="00823899" w:rsidRPr="002A7ACF" w:rsidRDefault="00823899" w:rsidP="0087018E">
            <w:pPr>
              <w:jc w:val="both"/>
              <w:rPr>
                <w:bCs/>
                <w:sz w:val="20"/>
                <w:szCs w:val="20"/>
              </w:rPr>
            </w:pPr>
            <w:r w:rsidRPr="002A7ACF">
              <w:rPr>
                <w:bCs/>
                <w:sz w:val="20"/>
                <w:szCs w:val="20"/>
              </w:rPr>
              <w:t>Seuls les soumissionnaires assistent à cette séance d’ouverture ou s’y font représenter par une personne de leur choix dûment mandatée et ayant une parfaite maîtrise du dossier.</w:t>
            </w:r>
          </w:p>
        </w:tc>
      </w:tr>
      <w:tr w:rsidR="00823899" w:rsidRPr="002A7ACF" w:rsidTr="0075473D">
        <w:trPr>
          <w:trHeight w:val="419"/>
        </w:trPr>
        <w:tc>
          <w:tcPr>
            <w:tcW w:w="1511" w:type="dxa"/>
          </w:tcPr>
          <w:p w:rsidR="00823899" w:rsidRPr="002A7ACF" w:rsidRDefault="00823899" w:rsidP="0075473D">
            <w:pPr>
              <w:spacing w:before="2" w:line="100" w:lineRule="exact"/>
              <w:rPr>
                <w:sz w:val="20"/>
                <w:szCs w:val="20"/>
              </w:rPr>
            </w:pPr>
          </w:p>
        </w:tc>
        <w:tc>
          <w:tcPr>
            <w:tcW w:w="8520" w:type="dxa"/>
          </w:tcPr>
          <w:p w:rsidR="00823899" w:rsidRPr="002A7ACF" w:rsidRDefault="00823899" w:rsidP="0075473D">
            <w:pPr>
              <w:spacing w:before="2" w:line="100" w:lineRule="exact"/>
              <w:rPr>
                <w:sz w:val="20"/>
                <w:szCs w:val="20"/>
              </w:rPr>
            </w:pPr>
          </w:p>
          <w:p w:rsidR="00823899" w:rsidRPr="002A7ACF" w:rsidRDefault="00823899" w:rsidP="0075473D">
            <w:pPr>
              <w:ind w:left="1721"/>
              <w:rPr>
                <w:b/>
                <w:sz w:val="20"/>
                <w:szCs w:val="20"/>
              </w:rPr>
            </w:pPr>
            <w:r w:rsidRPr="002A7ACF">
              <w:rPr>
                <w:rFonts w:eastAsia="Arial"/>
                <w:b/>
                <w:color w:val="363435"/>
                <w:sz w:val="20"/>
                <w:szCs w:val="20"/>
              </w:rPr>
              <w:t>Attribution du marché</w:t>
            </w:r>
          </w:p>
        </w:tc>
      </w:tr>
      <w:tr w:rsidR="00823899" w:rsidRPr="002A7ACF" w:rsidTr="0075473D">
        <w:trPr>
          <w:trHeight w:val="419"/>
        </w:trPr>
        <w:tc>
          <w:tcPr>
            <w:tcW w:w="1511" w:type="dxa"/>
          </w:tcPr>
          <w:p w:rsidR="00823899" w:rsidRPr="002A7ACF" w:rsidRDefault="00823899" w:rsidP="0075473D">
            <w:pPr>
              <w:spacing w:before="2" w:line="100" w:lineRule="exact"/>
              <w:rPr>
                <w:sz w:val="20"/>
                <w:szCs w:val="20"/>
              </w:rPr>
            </w:pPr>
          </w:p>
          <w:p w:rsidR="00823899" w:rsidRPr="002A7ACF" w:rsidRDefault="00823899" w:rsidP="0075473D">
            <w:pPr>
              <w:spacing w:before="2" w:line="100" w:lineRule="exact"/>
              <w:rPr>
                <w:sz w:val="20"/>
                <w:szCs w:val="20"/>
              </w:rPr>
            </w:pPr>
          </w:p>
          <w:p w:rsidR="00823899" w:rsidRPr="002A7ACF" w:rsidRDefault="00823899" w:rsidP="0075473D">
            <w:pPr>
              <w:ind w:left="260"/>
              <w:jc w:val="center"/>
              <w:rPr>
                <w:rFonts w:eastAsia="Arial"/>
                <w:sz w:val="20"/>
                <w:szCs w:val="20"/>
              </w:rPr>
            </w:pPr>
            <w:r w:rsidRPr="002A7ACF">
              <w:rPr>
                <w:rFonts w:eastAsia="Arial"/>
                <w:color w:val="363435"/>
                <w:sz w:val="20"/>
                <w:szCs w:val="20"/>
              </w:rPr>
              <w:t>35.1</w:t>
            </w:r>
          </w:p>
        </w:tc>
        <w:tc>
          <w:tcPr>
            <w:tcW w:w="8520" w:type="dxa"/>
          </w:tcPr>
          <w:p w:rsidR="00823899" w:rsidRPr="002A7ACF" w:rsidRDefault="00823899" w:rsidP="0075473D">
            <w:pPr>
              <w:spacing w:before="2" w:line="100" w:lineRule="exact"/>
              <w:rPr>
                <w:sz w:val="20"/>
                <w:szCs w:val="20"/>
              </w:rPr>
            </w:pPr>
          </w:p>
          <w:p w:rsidR="00823899" w:rsidRPr="002A7ACF" w:rsidRDefault="00823899" w:rsidP="0075473D">
            <w:pPr>
              <w:ind w:left="195" w:right="246"/>
              <w:jc w:val="both"/>
              <w:rPr>
                <w:rFonts w:eastAsia="Arial"/>
                <w:sz w:val="20"/>
                <w:szCs w:val="20"/>
              </w:rPr>
            </w:pPr>
            <w:r w:rsidRPr="002A7ACF">
              <w:rPr>
                <w:rFonts w:eastAsia="Arial"/>
                <w:bCs/>
                <w:i/>
                <w:spacing w:val="1"/>
                <w:sz w:val="20"/>
                <w:szCs w:val="20"/>
              </w:rPr>
              <w:t xml:space="preserve">Le marché sera attribué au soumissionnaire dont les offres auront satisfaits tous les critères éliminatoires et dont l’offre financière sera jugée </w:t>
            </w:r>
            <w:r w:rsidRPr="002A7ACF">
              <w:rPr>
                <w:rFonts w:eastAsia="Arial"/>
                <w:b/>
                <w:bCs/>
                <w:i/>
                <w:spacing w:val="1"/>
                <w:sz w:val="20"/>
                <w:szCs w:val="20"/>
              </w:rPr>
              <w:t>la moins-disante.</w:t>
            </w:r>
          </w:p>
        </w:tc>
      </w:tr>
    </w:tbl>
    <w:p w:rsidR="00296A13" w:rsidRPr="002A7ACF" w:rsidRDefault="00296A13" w:rsidP="00FB5887">
      <w:pPr>
        <w:rPr>
          <w:rFonts w:eastAsia="Arial Unicode MS"/>
          <w:sz w:val="20"/>
          <w:szCs w:val="20"/>
        </w:rPr>
      </w:pPr>
    </w:p>
    <w:p w:rsidR="00FB5887" w:rsidRPr="002A7ACF" w:rsidRDefault="00CB4EC3" w:rsidP="00CB4EC3">
      <w:pPr>
        <w:rPr>
          <w:rFonts w:eastAsia="Arial Unicode MS"/>
          <w:sz w:val="20"/>
          <w:szCs w:val="20"/>
        </w:rPr>
      </w:pPr>
      <w:r w:rsidRPr="002A7ACF">
        <w:rPr>
          <w:rFonts w:eastAsia="Arial Unicode MS"/>
          <w:sz w:val="20"/>
          <w:szCs w:val="20"/>
        </w:rPr>
        <w:br w:type="page"/>
      </w:r>
    </w:p>
    <w:p w:rsidR="00FB5887" w:rsidRPr="002A7ACF" w:rsidRDefault="00FB5887"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0F4B00" w:rsidRPr="002A7ACF" w:rsidRDefault="000F4B00" w:rsidP="00A56B08">
      <w:pPr>
        <w:spacing w:before="120" w:after="120"/>
        <w:jc w:val="center"/>
        <w:rPr>
          <w:rFonts w:eastAsia="Arial Unicode MS"/>
          <w:sz w:val="20"/>
          <w:szCs w:val="20"/>
        </w:rPr>
      </w:pPr>
    </w:p>
    <w:p w:rsidR="000F4B00" w:rsidRPr="002A7ACF" w:rsidRDefault="000F4B00"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0F4B00" w:rsidRPr="002A7ACF" w:rsidRDefault="000F4B00" w:rsidP="00A56B08">
      <w:pPr>
        <w:spacing w:before="120" w:after="120"/>
        <w:jc w:val="center"/>
        <w:rPr>
          <w:rFonts w:eastAsia="Arial Unicode MS"/>
          <w:sz w:val="20"/>
          <w:szCs w:val="20"/>
        </w:rPr>
      </w:pPr>
    </w:p>
    <w:p w:rsidR="00FB5887" w:rsidRPr="002A7ACF" w:rsidRDefault="00892112" w:rsidP="00A56B08">
      <w:pPr>
        <w:spacing w:before="120" w:after="120"/>
        <w:jc w:val="center"/>
        <w:rPr>
          <w:rFonts w:eastAsia="Arial Unicode MS"/>
          <w:sz w:val="20"/>
          <w:szCs w:val="20"/>
        </w:rPr>
      </w:pPr>
      <w:r w:rsidRPr="002A7ACF">
        <w:rPr>
          <w:rFonts w:eastAsia="Arial Unicode MS"/>
          <w:noProof/>
          <w:sz w:val="20"/>
          <w:szCs w:val="20"/>
        </w:rPr>
        <mc:AlternateContent>
          <mc:Choice Requires="wps">
            <w:drawing>
              <wp:anchor distT="0" distB="0" distL="114300" distR="114300" simplePos="0" relativeHeight="251657728" behindDoc="0" locked="0" layoutInCell="1" allowOverlap="1" wp14:anchorId="0ED85045" wp14:editId="1B8C1201">
                <wp:simplePos x="0" y="0"/>
                <wp:positionH relativeFrom="column">
                  <wp:posOffset>482600</wp:posOffset>
                </wp:positionH>
                <wp:positionV relativeFrom="paragraph">
                  <wp:posOffset>196850</wp:posOffset>
                </wp:positionV>
                <wp:extent cx="5048250" cy="2111375"/>
                <wp:effectExtent l="40640" t="51435" r="35560" b="56515"/>
                <wp:wrapNone/>
                <wp:docPr id="13"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625964" w:rsidRPr="00967AF3" w:rsidRDefault="00625964"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625964" w:rsidRPr="00C8344A" w:rsidRDefault="00625964"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5045" id="AutoShape 530" o:spid="_x0000_s1030" type="#_x0000_t69" style="position:absolute;left:0;text-align:left;margin-left:38pt;margin-top:15.5pt;width:397.5pt;height:16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" strokeweight="2.25pt">
                <v:textbox>
                  <w:txbxContent>
                    <w:p w:rsidR="00625964" w:rsidRPr="00967AF3" w:rsidRDefault="00625964"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625964" w:rsidRPr="00C8344A" w:rsidRDefault="00625964"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2A7ACF" w:rsidRDefault="00FB5887"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1D7F69" w:rsidRPr="002A7ACF" w:rsidRDefault="001D7F69"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FB5887" w:rsidRPr="002A7ACF" w:rsidRDefault="00FB5887" w:rsidP="00A56B08">
      <w:pPr>
        <w:spacing w:before="120" w:after="120"/>
        <w:jc w:val="center"/>
        <w:rPr>
          <w:rFonts w:eastAsia="Arial Unicode MS"/>
          <w:sz w:val="20"/>
          <w:szCs w:val="20"/>
        </w:rPr>
      </w:pPr>
    </w:p>
    <w:p w:rsidR="001208D2" w:rsidRPr="002A7ACF" w:rsidRDefault="001208D2"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F217A7">
      <w:pPr>
        <w:tabs>
          <w:tab w:val="left" w:pos="5340"/>
        </w:tabs>
        <w:spacing w:before="120" w:after="120"/>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EA6D92" w:rsidRPr="002A7ACF" w:rsidRDefault="001D7F69" w:rsidP="0075473D">
      <w:pPr>
        <w:spacing w:before="120" w:after="120"/>
        <w:rPr>
          <w:rFonts w:eastAsia="Arial Unicode MS"/>
          <w:sz w:val="20"/>
          <w:szCs w:val="20"/>
        </w:rPr>
      </w:pPr>
      <w:r w:rsidRPr="002A7ACF">
        <w:rPr>
          <w:rFonts w:eastAsia="Arial Unicode MS"/>
          <w:sz w:val="20"/>
          <w:szCs w:val="20"/>
        </w:rPr>
        <w:br w:type="page"/>
      </w:r>
    </w:p>
    <w:p w:rsidR="0075473D" w:rsidRPr="002A7ACF" w:rsidRDefault="0075473D" w:rsidP="0075473D">
      <w:pPr>
        <w:widowControl w:val="0"/>
        <w:autoSpaceDE w:val="0"/>
        <w:jc w:val="center"/>
        <w:rPr>
          <w:b/>
          <w:sz w:val="20"/>
          <w:szCs w:val="20"/>
        </w:rPr>
      </w:pPr>
      <w:r w:rsidRPr="002A7ACF">
        <w:rPr>
          <w:b/>
          <w:sz w:val="20"/>
          <w:szCs w:val="20"/>
        </w:rPr>
        <w:lastRenderedPageBreak/>
        <w:t>Table des matières</w:t>
      </w:r>
    </w:p>
    <w:p w:rsidR="0075473D" w:rsidRPr="002A7ACF" w:rsidRDefault="0075473D" w:rsidP="0075473D">
      <w:pPr>
        <w:tabs>
          <w:tab w:val="left" w:pos="701"/>
        </w:tabs>
        <w:spacing w:line="276" w:lineRule="auto"/>
        <w:rPr>
          <w:b/>
          <w:sz w:val="20"/>
          <w:szCs w:val="20"/>
        </w:rPr>
      </w:pPr>
      <w:r w:rsidRPr="002A7ACF">
        <w:rPr>
          <w:b/>
          <w:sz w:val="20"/>
          <w:szCs w:val="20"/>
        </w:rPr>
        <w:t>Titre I : Cahier des clauses Administratives Particulières (CCAP)</w:t>
      </w:r>
    </w:p>
    <w:p w:rsidR="0075473D" w:rsidRPr="002A7ACF" w:rsidRDefault="0075473D" w:rsidP="0075473D">
      <w:pPr>
        <w:widowControl w:val="0"/>
        <w:tabs>
          <w:tab w:val="left" w:pos="10440"/>
        </w:tabs>
        <w:autoSpaceDE w:val="0"/>
        <w:ind w:left="107" w:right="-180"/>
        <w:rPr>
          <w:sz w:val="20"/>
          <w:szCs w:val="20"/>
        </w:rPr>
      </w:pPr>
      <w:r w:rsidRPr="002A7ACF">
        <w:rPr>
          <w:b/>
          <w:bCs/>
          <w:spacing w:val="34"/>
          <w:sz w:val="20"/>
          <w:szCs w:val="20"/>
        </w:rPr>
        <w:t>Chapitre</w:t>
      </w:r>
      <w:r w:rsidRPr="002A7ACF">
        <w:rPr>
          <w:b/>
          <w:bCs/>
          <w:spacing w:val="7"/>
          <w:sz w:val="20"/>
          <w:szCs w:val="20"/>
        </w:rPr>
        <w:t xml:space="preserve"> </w:t>
      </w:r>
      <w:r w:rsidRPr="002A7ACF">
        <w:rPr>
          <w:b/>
          <w:bCs/>
          <w:sz w:val="20"/>
          <w:szCs w:val="20"/>
        </w:rPr>
        <w:t>I</w:t>
      </w:r>
      <w:r w:rsidRPr="002A7ACF">
        <w:rPr>
          <w:b/>
          <w:bCs/>
          <w:spacing w:val="7"/>
          <w:sz w:val="20"/>
          <w:szCs w:val="20"/>
        </w:rPr>
        <w:t xml:space="preserve"> </w:t>
      </w:r>
      <w:r w:rsidRPr="002A7ACF">
        <w:rPr>
          <w:b/>
          <w:bCs/>
          <w:sz w:val="20"/>
          <w:szCs w:val="20"/>
        </w:rPr>
        <w:t>:</w:t>
      </w:r>
      <w:r w:rsidRPr="002A7ACF">
        <w:rPr>
          <w:b/>
          <w:bCs/>
          <w:spacing w:val="7"/>
          <w:sz w:val="20"/>
          <w:szCs w:val="20"/>
        </w:rPr>
        <w:t xml:space="preserve"> </w:t>
      </w:r>
      <w:r w:rsidRPr="002A7ACF">
        <w:rPr>
          <w:b/>
          <w:bCs/>
          <w:sz w:val="20"/>
          <w:szCs w:val="20"/>
        </w:rPr>
        <w:t>Généralités</w:t>
      </w:r>
      <w:r w:rsidRPr="002A7ACF">
        <w:rPr>
          <w:b/>
          <w:bCs/>
          <w:spacing w:val="-4"/>
          <w:sz w:val="20"/>
          <w:szCs w:val="20"/>
        </w:rPr>
        <w:t xml:space="preserve"> </w:t>
      </w:r>
      <w:r w:rsidRPr="002A7ACF">
        <w:rPr>
          <w:b/>
          <w:bCs/>
          <w:sz w:val="20"/>
          <w:szCs w:val="20"/>
        </w:rPr>
        <w:t>. . . . . . . . . . . . . . . . . . . . . . . . . . . . . . . . .. . .</w:t>
      </w:r>
      <w:r w:rsidRPr="002A7ACF">
        <w:rPr>
          <w:b/>
          <w:bCs/>
          <w:sz w:val="20"/>
          <w:szCs w:val="20"/>
        </w:rPr>
        <w:tab/>
      </w:r>
    </w:p>
    <w:p w:rsidR="0075473D" w:rsidRPr="002A7ACF" w:rsidRDefault="0075473D" w:rsidP="0075473D">
      <w:pPr>
        <w:widowControl w:val="0"/>
        <w:autoSpaceDE w:val="0"/>
        <w:spacing w:before="11"/>
        <w:rPr>
          <w:sz w:val="20"/>
          <w:szCs w:val="20"/>
        </w:rPr>
      </w:pPr>
    </w:p>
    <w:tbl>
      <w:tblPr>
        <w:tblW w:w="0" w:type="dxa"/>
        <w:tblInd w:w="447" w:type="dxa"/>
        <w:tblLayout w:type="fixed"/>
        <w:tblCellMar>
          <w:left w:w="10" w:type="dxa"/>
          <w:right w:w="10" w:type="dxa"/>
        </w:tblCellMar>
        <w:tblLook w:val="04A0" w:firstRow="1" w:lastRow="0" w:firstColumn="1" w:lastColumn="0" w:noHBand="0" w:noVBand="1"/>
      </w:tblPr>
      <w:tblGrid>
        <w:gridCol w:w="1153"/>
        <w:gridCol w:w="8039"/>
        <w:gridCol w:w="454"/>
      </w:tblGrid>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ind w:right="-20"/>
              <w:rPr>
                <w:sz w:val="20"/>
                <w:szCs w:val="20"/>
              </w:rPr>
            </w:pPr>
            <w:r w:rsidRPr="002A7ACF">
              <w:rPr>
                <w:sz w:val="20"/>
                <w:szCs w:val="20"/>
              </w:rPr>
              <w:t>Article</w:t>
            </w:r>
            <w:r w:rsidRPr="002A7ACF">
              <w:rPr>
                <w:spacing w:val="7"/>
                <w:sz w:val="20"/>
                <w:szCs w:val="20"/>
              </w:rPr>
              <w:t xml:space="preserve"> </w:t>
            </w:r>
            <w:r w:rsidRPr="002A7ACF">
              <w:rPr>
                <w:sz w:val="20"/>
                <w:szCs w:val="20"/>
              </w:rPr>
              <w:t>1</w:t>
            </w:r>
          </w:p>
        </w:tc>
        <w:tc>
          <w:tcPr>
            <w:tcW w:w="8039" w:type="dxa"/>
            <w:tcMar>
              <w:top w:w="0" w:type="dxa"/>
              <w:left w:w="0" w:type="dxa"/>
              <w:bottom w:w="0" w:type="dxa"/>
              <w:right w:w="0" w:type="dxa"/>
            </w:tcMar>
            <w:hideMark/>
          </w:tcPr>
          <w:p w:rsidR="0075473D" w:rsidRPr="002A7ACF" w:rsidRDefault="0075473D" w:rsidP="0075473D">
            <w:pPr>
              <w:widowControl w:val="0"/>
              <w:autoSpaceDE w:val="0"/>
              <w:ind w:left="146" w:right="-63"/>
              <w:rPr>
                <w:sz w:val="20"/>
                <w:szCs w:val="20"/>
              </w:rPr>
            </w:pPr>
            <w:r w:rsidRPr="002A7ACF">
              <w:rPr>
                <w:sz w:val="20"/>
                <w:szCs w:val="20"/>
              </w:rPr>
              <w:t>:</w:t>
            </w:r>
            <w:r w:rsidRPr="002A7ACF">
              <w:rPr>
                <w:spacing w:val="7"/>
                <w:sz w:val="20"/>
                <w:szCs w:val="20"/>
              </w:rPr>
              <w:t xml:space="preserve"> </w:t>
            </w:r>
            <w:r w:rsidRPr="002A7ACF">
              <w:rPr>
                <w:sz w:val="20"/>
                <w:szCs w:val="20"/>
              </w:rPr>
              <w:t>Objet</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marché</w:t>
            </w:r>
            <w:r w:rsidRPr="002A7ACF">
              <w:rPr>
                <w:spacing w:val="-35"/>
                <w:sz w:val="20"/>
                <w:szCs w:val="20"/>
              </w:rPr>
              <w:t xml:space="preserve"> </w:t>
            </w:r>
            <w:r w:rsidRPr="002A7ACF">
              <w:rPr>
                <w:sz w:val="20"/>
                <w:szCs w:val="20"/>
              </w:rPr>
              <w:t xml:space="preserve">. . . . . . . . . . . . . . . . . </w:t>
            </w:r>
          </w:p>
        </w:tc>
        <w:tc>
          <w:tcPr>
            <w:tcW w:w="454" w:type="dxa"/>
            <w:tcMar>
              <w:top w:w="0" w:type="dxa"/>
              <w:left w:w="0" w:type="dxa"/>
              <w:bottom w:w="0" w:type="dxa"/>
              <w:right w:w="0" w:type="dxa"/>
            </w:tcMar>
          </w:tcPr>
          <w:p w:rsidR="0075473D" w:rsidRPr="002A7ACF" w:rsidRDefault="000645AC" w:rsidP="0075473D">
            <w:pPr>
              <w:widowControl w:val="0"/>
              <w:autoSpaceDE w:val="0"/>
              <w:ind w:left="187" w:right="-27"/>
              <w:rPr>
                <w:sz w:val="20"/>
                <w:szCs w:val="20"/>
              </w:rPr>
            </w:pPr>
            <w:r w:rsidRPr="002A7ACF">
              <w:rPr>
                <w:sz w:val="20"/>
                <w:szCs w:val="20"/>
              </w:rPr>
              <w:t>34</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Procédure</w:t>
            </w:r>
            <w:r w:rsidRPr="002A7ACF">
              <w:rPr>
                <w:spacing w:val="7"/>
                <w:sz w:val="20"/>
                <w:szCs w:val="20"/>
              </w:rPr>
              <w:t xml:space="preserve"> </w:t>
            </w:r>
            <w:r w:rsidRPr="002A7ACF">
              <w:rPr>
                <w:sz w:val="20"/>
                <w:szCs w:val="20"/>
              </w:rPr>
              <w:t>de</w:t>
            </w:r>
            <w:r w:rsidRPr="002A7ACF">
              <w:rPr>
                <w:spacing w:val="7"/>
                <w:sz w:val="20"/>
                <w:szCs w:val="20"/>
              </w:rPr>
              <w:t xml:space="preserve"> </w:t>
            </w:r>
            <w:r w:rsidRPr="002A7ACF">
              <w:rPr>
                <w:sz w:val="20"/>
                <w:szCs w:val="20"/>
              </w:rPr>
              <w:t>Passation</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 xml:space="preserve">Marché </w:t>
            </w:r>
            <w:r w:rsidRPr="002A7ACF">
              <w:rPr>
                <w:spacing w:val="-13"/>
                <w:sz w:val="20"/>
                <w:szCs w:val="20"/>
              </w:rPr>
              <w:t xml:space="preserve"> </w:t>
            </w:r>
            <w:r w:rsidRPr="002A7ACF">
              <w:rPr>
                <w:sz w:val="20"/>
                <w:szCs w:val="20"/>
              </w:rPr>
              <w:t>.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34</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3</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4"/>
              <w:rPr>
                <w:sz w:val="20"/>
                <w:szCs w:val="20"/>
              </w:rPr>
            </w:pPr>
            <w:r w:rsidRPr="002A7ACF">
              <w:rPr>
                <w:sz w:val="20"/>
                <w:szCs w:val="20"/>
              </w:rPr>
              <w:t>:</w:t>
            </w:r>
            <w:r w:rsidRPr="002A7ACF">
              <w:rPr>
                <w:spacing w:val="7"/>
                <w:sz w:val="20"/>
                <w:szCs w:val="20"/>
              </w:rPr>
              <w:t xml:space="preserve"> </w:t>
            </w:r>
            <w:r w:rsidRPr="002A7ACF">
              <w:rPr>
                <w:sz w:val="20"/>
                <w:szCs w:val="20"/>
              </w:rPr>
              <w:t>Définitions</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attributions</w:t>
            </w:r>
            <w:r w:rsidRPr="002A7ACF">
              <w:rPr>
                <w:spacing w:val="7"/>
                <w:sz w:val="20"/>
                <w:szCs w:val="20"/>
              </w:rPr>
              <w:t xml:space="preserve"> </w:t>
            </w:r>
            <w:r w:rsidRPr="002A7ACF">
              <w:rPr>
                <w:sz w:val="20"/>
                <w:szCs w:val="20"/>
              </w:rPr>
              <w:t>. . . . . . . . . . . .. . . . . . . . . . . .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34</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4</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Langue,</w:t>
            </w:r>
            <w:r w:rsidRPr="002A7ACF">
              <w:rPr>
                <w:spacing w:val="7"/>
                <w:sz w:val="20"/>
                <w:szCs w:val="20"/>
              </w:rPr>
              <w:t xml:space="preserve"> </w:t>
            </w:r>
            <w:r w:rsidRPr="002A7ACF">
              <w:rPr>
                <w:sz w:val="20"/>
                <w:szCs w:val="20"/>
              </w:rPr>
              <w:t>loi</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réglementation</w:t>
            </w:r>
            <w:r w:rsidRPr="002A7ACF">
              <w:rPr>
                <w:spacing w:val="7"/>
                <w:sz w:val="20"/>
                <w:szCs w:val="20"/>
              </w:rPr>
              <w:t xml:space="preserve"> </w:t>
            </w:r>
            <w:r w:rsidRPr="002A7ACF">
              <w:rPr>
                <w:sz w:val="20"/>
                <w:szCs w:val="20"/>
              </w:rPr>
              <w:t>applicables</w:t>
            </w:r>
            <w:r w:rsidRPr="002A7ACF">
              <w:rPr>
                <w:spacing w:val="31"/>
                <w:sz w:val="20"/>
                <w:szCs w:val="20"/>
              </w:rPr>
              <w:t xml:space="preserve"> </w:t>
            </w:r>
            <w:r w:rsidRPr="002A7ACF">
              <w:rPr>
                <w:sz w:val="20"/>
                <w:szCs w:val="20"/>
              </w:rPr>
              <w:t>. . . . . . . . . . . . . . . . . . . . . . . . . .. . . . . . .</w:t>
            </w:r>
            <w:r w:rsidRPr="002A7ACF">
              <w:rPr>
                <w:spacing w:val="-2"/>
                <w:sz w:val="20"/>
                <w:szCs w:val="20"/>
              </w:rPr>
              <w:t xml:space="preserve"> </w:t>
            </w:r>
            <w:r w:rsidRPr="002A7ACF">
              <w:rPr>
                <w:sz w:val="20"/>
                <w:szCs w:val="20"/>
              </w:rPr>
              <w:t>. . . . . . . . . . .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34</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5</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Normes. . . . . . . . . . . . . . . . . . . . . . . . . . . . . . . . . . . . . . . .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34</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6</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2"/>
              <w:rPr>
                <w:sz w:val="20"/>
                <w:szCs w:val="20"/>
              </w:rPr>
            </w:pPr>
            <w:r w:rsidRPr="002A7ACF">
              <w:rPr>
                <w:sz w:val="20"/>
                <w:szCs w:val="20"/>
              </w:rPr>
              <w:t>:</w:t>
            </w:r>
            <w:r w:rsidRPr="002A7ACF">
              <w:rPr>
                <w:spacing w:val="7"/>
                <w:sz w:val="20"/>
                <w:szCs w:val="20"/>
              </w:rPr>
              <w:t xml:space="preserve"> </w:t>
            </w:r>
            <w:r w:rsidRPr="002A7ACF">
              <w:rPr>
                <w:sz w:val="20"/>
                <w:szCs w:val="20"/>
              </w:rPr>
              <w:t>Pièces</w:t>
            </w:r>
            <w:r w:rsidRPr="002A7ACF">
              <w:rPr>
                <w:spacing w:val="7"/>
                <w:sz w:val="20"/>
                <w:szCs w:val="20"/>
              </w:rPr>
              <w:t xml:space="preserve"> </w:t>
            </w:r>
            <w:r w:rsidRPr="002A7ACF">
              <w:rPr>
                <w:sz w:val="20"/>
                <w:szCs w:val="20"/>
              </w:rPr>
              <w:t>constitutives</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Marché</w:t>
            </w:r>
            <w:r w:rsidRPr="002A7ACF">
              <w:rPr>
                <w:spacing w:val="7"/>
                <w:sz w:val="20"/>
                <w:szCs w:val="20"/>
              </w:rPr>
              <w:t xml:space="preserve"> </w:t>
            </w:r>
            <w:r w:rsidRPr="002A7ACF">
              <w:rPr>
                <w:sz w:val="20"/>
                <w:szCs w:val="20"/>
              </w:rPr>
              <w:t>. . . . . . . . . . . . . . . . . . . . . . .</w:t>
            </w:r>
            <w:r w:rsidRPr="002A7ACF">
              <w:rPr>
                <w:spacing w:val="-2"/>
                <w:sz w:val="20"/>
                <w:szCs w:val="20"/>
              </w:rPr>
              <w:t xml:space="preserve"> </w:t>
            </w:r>
            <w:r w:rsidRPr="002A7ACF">
              <w:rPr>
                <w:sz w:val="20"/>
                <w:szCs w:val="20"/>
              </w:rPr>
              <w:t>.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35</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7</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4"/>
              <w:rPr>
                <w:sz w:val="20"/>
                <w:szCs w:val="20"/>
              </w:rPr>
            </w:pPr>
            <w:r w:rsidRPr="002A7ACF">
              <w:rPr>
                <w:sz w:val="20"/>
                <w:szCs w:val="20"/>
              </w:rPr>
              <w:t>:</w:t>
            </w:r>
            <w:r w:rsidRPr="002A7ACF">
              <w:rPr>
                <w:spacing w:val="7"/>
                <w:sz w:val="20"/>
                <w:szCs w:val="20"/>
              </w:rPr>
              <w:t xml:space="preserve"> </w:t>
            </w:r>
            <w:r w:rsidRPr="002A7ACF">
              <w:rPr>
                <w:sz w:val="20"/>
                <w:szCs w:val="20"/>
              </w:rPr>
              <w:t>Textes</w:t>
            </w:r>
            <w:r w:rsidRPr="002A7ACF">
              <w:rPr>
                <w:spacing w:val="7"/>
                <w:sz w:val="20"/>
                <w:szCs w:val="20"/>
              </w:rPr>
              <w:t xml:space="preserve"> </w:t>
            </w:r>
            <w:r w:rsidRPr="002A7ACF">
              <w:rPr>
                <w:sz w:val="20"/>
                <w:szCs w:val="20"/>
              </w:rPr>
              <w:t>généraux</w:t>
            </w:r>
            <w:r w:rsidRPr="002A7ACF">
              <w:rPr>
                <w:spacing w:val="7"/>
                <w:sz w:val="20"/>
                <w:szCs w:val="20"/>
              </w:rPr>
              <w:t xml:space="preserve"> </w:t>
            </w:r>
            <w:r w:rsidRPr="002A7ACF">
              <w:rPr>
                <w:sz w:val="20"/>
                <w:szCs w:val="20"/>
              </w:rPr>
              <w:t xml:space="preserve">applicables </w:t>
            </w:r>
            <w:r w:rsidRPr="002A7ACF">
              <w:rPr>
                <w:spacing w:val="-4"/>
                <w:sz w:val="20"/>
                <w:szCs w:val="20"/>
              </w:rPr>
              <w:t xml:space="preserve"> </w:t>
            </w:r>
            <w:r w:rsidRPr="002A7ACF">
              <w:rPr>
                <w:sz w:val="20"/>
                <w:szCs w:val="20"/>
              </w:rPr>
              <w:t>. . . . . . . . . . . . . . . . . . . . . . . . .. . . . . . . . . . . . . . . . .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35</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8</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Communication</w:t>
            </w:r>
            <w:r w:rsidRPr="002A7ACF">
              <w:rPr>
                <w:spacing w:val="7"/>
                <w:sz w:val="20"/>
                <w:szCs w:val="20"/>
              </w:rPr>
              <w:t xml:space="preserve"> </w:t>
            </w:r>
            <w:r w:rsidRPr="002A7ACF">
              <w:rPr>
                <w:sz w:val="20"/>
                <w:szCs w:val="20"/>
              </w:rPr>
              <w:t>. . . . . . . . . . .</w:t>
            </w:r>
            <w:r w:rsidRPr="002A7ACF">
              <w:rPr>
                <w:spacing w:val="-2"/>
                <w:sz w:val="20"/>
                <w:szCs w:val="20"/>
              </w:rPr>
              <w:t xml:space="preserve"> </w:t>
            </w:r>
            <w:r w:rsidRPr="002A7ACF">
              <w:rPr>
                <w:sz w:val="20"/>
                <w:szCs w:val="20"/>
              </w:rPr>
              <w:t>. . . . .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36</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9</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Ordres</w:t>
            </w:r>
            <w:r w:rsidRPr="002A7ACF">
              <w:rPr>
                <w:spacing w:val="7"/>
                <w:sz w:val="20"/>
                <w:szCs w:val="20"/>
              </w:rPr>
              <w:t xml:space="preserve"> </w:t>
            </w:r>
            <w:r w:rsidRPr="002A7ACF">
              <w:rPr>
                <w:sz w:val="20"/>
                <w:szCs w:val="20"/>
              </w:rPr>
              <w:t>de</w:t>
            </w:r>
            <w:r w:rsidRPr="002A7ACF">
              <w:rPr>
                <w:spacing w:val="7"/>
                <w:sz w:val="20"/>
                <w:szCs w:val="20"/>
              </w:rPr>
              <w:t xml:space="preserve"> </w:t>
            </w:r>
            <w:r w:rsidRPr="002A7ACF">
              <w:rPr>
                <w:sz w:val="20"/>
                <w:szCs w:val="20"/>
              </w:rPr>
              <w:t>service</w:t>
            </w:r>
            <w:r w:rsidRPr="002A7ACF">
              <w:rPr>
                <w:spacing w:val="7"/>
                <w:sz w:val="20"/>
                <w:szCs w:val="20"/>
              </w:rPr>
              <w:t xml:space="preserve"> </w:t>
            </w:r>
            <w:r w:rsidRPr="002A7ACF">
              <w:rPr>
                <w:sz w:val="20"/>
                <w:szCs w:val="20"/>
              </w:rPr>
              <w:t>. . . . . . . . . . . . . . . . . .. . . . . . . . . . . . . . . . . . . . . . . .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36</w:t>
            </w:r>
          </w:p>
        </w:tc>
      </w:tr>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10</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bCs/>
                <w:sz w:val="20"/>
                <w:szCs w:val="20"/>
              </w:rPr>
              <w:t xml:space="preserve">Marchés à tranches </w:t>
            </w:r>
            <w:r w:rsidR="000645AC" w:rsidRPr="002A7ACF">
              <w:rPr>
                <w:bCs/>
                <w:sz w:val="20"/>
                <w:szCs w:val="20"/>
              </w:rPr>
              <w:t>conditionnelles</w:t>
            </w:r>
            <w:r w:rsidR="000645AC" w:rsidRPr="002A7ACF">
              <w:rPr>
                <w:sz w:val="20"/>
                <w:szCs w:val="20"/>
              </w:rPr>
              <w:t xml:space="preserve"> .</w:t>
            </w:r>
            <w:r w:rsidRPr="002A7ACF">
              <w:rPr>
                <w:sz w:val="20"/>
                <w:szCs w:val="20"/>
              </w:rPr>
              <w:t xml:space="preserve"> . . . . . . . . . . . . . . . . . . . . . . .. . . . . . . . . . . . . . . . . . . . . . . . . . . . .</w:t>
            </w:r>
          </w:p>
        </w:tc>
        <w:tc>
          <w:tcPr>
            <w:tcW w:w="454" w:type="dxa"/>
            <w:tcMar>
              <w:top w:w="0" w:type="dxa"/>
              <w:left w:w="0" w:type="dxa"/>
              <w:bottom w:w="0" w:type="dxa"/>
              <w:right w:w="0" w:type="dxa"/>
            </w:tcMar>
          </w:tcPr>
          <w:p w:rsidR="0075473D" w:rsidRPr="002A7ACF" w:rsidRDefault="000645AC" w:rsidP="0075473D">
            <w:pPr>
              <w:widowControl w:val="0"/>
              <w:autoSpaceDE w:val="0"/>
              <w:spacing w:before="57"/>
              <w:ind w:left="187" w:right="-27"/>
              <w:rPr>
                <w:sz w:val="20"/>
                <w:szCs w:val="20"/>
              </w:rPr>
            </w:pPr>
            <w:r w:rsidRPr="002A7ACF">
              <w:rPr>
                <w:sz w:val="20"/>
                <w:szCs w:val="20"/>
              </w:rPr>
              <w:t>36</w:t>
            </w:r>
          </w:p>
        </w:tc>
      </w:tr>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11</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Matériel</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personnel</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fournisseur</w:t>
            </w:r>
            <w:r w:rsidRPr="002A7ACF">
              <w:rPr>
                <w:spacing w:val="31"/>
                <w:sz w:val="20"/>
                <w:szCs w:val="20"/>
              </w:rPr>
              <w:t xml:space="preserve"> </w:t>
            </w:r>
            <w:r w:rsidRPr="002A7ACF">
              <w:rPr>
                <w:sz w:val="20"/>
                <w:szCs w:val="20"/>
              </w:rPr>
              <w:t>. . . . . . . . .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37</w:t>
            </w:r>
          </w:p>
        </w:tc>
      </w:tr>
    </w:tbl>
    <w:p w:rsidR="0075473D" w:rsidRPr="002A7ACF" w:rsidRDefault="0075473D" w:rsidP="0075473D">
      <w:pPr>
        <w:widowControl w:val="0"/>
        <w:autoSpaceDE w:val="0"/>
        <w:spacing w:before="9"/>
        <w:rPr>
          <w:sz w:val="20"/>
          <w:szCs w:val="20"/>
        </w:rPr>
      </w:pPr>
    </w:p>
    <w:p w:rsidR="0075473D" w:rsidRPr="002A7ACF" w:rsidRDefault="0075473D" w:rsidP="0075473D">
      <w:pPr>
        <w:widowControl w:val="0"/>
        <w:tabs>
          <w:tab w:val="left" w:pos="10440"/>
        </w:tabs>
        <w:autoSpaceDE w:val="0"/>
        <w:ind w:left="107" w:right="-433"/>
        <w:rPr>
          <w:sz w:val="20"/>
          <w:szCs w:val="20"/>
        </w:rPr>
      </w:pPr>
      <w:r w:rsidRPr="002A7ACF">
        <w:rPr>
          <w:b/>
          <w:bCs/>
          <w:sz w:val="20"/>
          <w:szCs w:val="20"/>
        </w:rPr>
        <w:t>Chapitre</w:t>
      </w:r>
      <w:r w:rsidRPr="002A7ACF">
        <w:rPr>
          <w:b/>
          <w:bCs/>
          <w:spacing w:val="7"/>
          <w:sz w:val="20"/>
          <w:szCs w:val="20"/>
        </w:rPr>
        <w:t xml:space="preserve"> </w:t>
      </w:r>
      <w:r w:rsidRPr="002A7ACF">
        <w:rPr>
          <w:b/>
          <w:bCs/>
          <w:sz w:val="20"/>
          <w:szCs w:val="20"/>
        </w:rPr>
        <w:t>II</w:t>
      </w:r>
      <w:r w:rsidRPr="002A7ACF">
        <w:rPr>
          <w:b/>
          <w:bCs/>
          <w:spacing w:val="7"/>
          <w:sz w:val="20"/>
          <w:szCs w:val="20"/>
        </w:rPr>
        <w:t xml:space="preserve"> </w:t>
      </w:r>
      <w:r w:rsidRPr="002A7ACF">
        <w:rPr>
          <w:b/>
          <w:bCs/>
          <w:sz w:val="20"/>
          <w:szCs w:val="20"/>
        </w:rPr>
        <w:t>:</w:t>
      </w:r>
      <w:r w:rsidRPr="002A7ACF">
        <w:rPr>
          <w:b/>
          <w:bCs/>
          <w:spacing w:val="7"/>
          <w:sz w:val="20"/>
          <w:szCs w:val="20"/>
        </w:rPr>
        <w:t xml:space="preserve"> </w:t>
      </w:r>
      <w:r w:rsidRPr="002A7ACF">
        <w:rPr>
          <w:b/>
          <w:bCs/>
          <w:sz w:val="20"/>
          <w:szCs w:val="20"/>
        </w:rPr>
        <w:t>Clauses</w:t>
      </w:r>
      <w:r w:rsidRPr="002A7ACF">
        <w:rPr>
          <w:b/>
          <w:bCs/>
          <w:spacing w:val="7"/>
          <w:sz w:val="20"/>
          <w:szCs w:val="20"/>
        </w:rPr>
        <w:t xml:space="preserve"> </w:t>
      </w:r>
      <w:r w:rsidRPr="002A7ACF">
        <w:rPr>
          <w:b/>
          <w:bCs/>
          <w:sz w:val="20"/>
          <w:szCs w:val="20"/>
        </w:rPr>
        <w:t>Financières</w:t>
      </w:r>
      <w:r w:rsidRPr="002A7ACF">
        <w:rPr>
          <w:b/>
          <w:bCs/>
          <w:spacing w:val="-24"/>
          <w:sz w:val="20"/>
          <w:szCs w:val="20"/>
        </w:rPr>
        <w:t xml:space="preserve"> </w:t>
      </w:r>
      <w:r w:rsidRPr="002A7ACF">
        <w:rPr>
          <w:sz w:val="20"/>
          <w:szCs w:val="20"/>
        </w:rPr>
        <w:t>. . . .</w:t>
      </w:r>
      <w:r w:rsidR="000645AC" w:rsidRPr="002A7ACF">
        <w:rPr>
          <w:sz w:val="20"/>
          <w:szCs w:val="20"/>
        </w:rPr>
        <w:t xml:space="preserve"> </w:t>
      </w:r>
      <w:r w:rsidRPr="002A7ACF">
        <w:rPr>
          <w:sz w:val="20"/>
          <w:szCs w:val="20"/>
        </w:rPr>
        <w:t>. . . . . . . . . . . . . . . . .</w:t>
      </w:r>
      <w:r w:rsidRPr="002A7ACF">
        <w:rPr>
          <w:spacing w:val="-2"/>
          <w:sz w:val="20"/>
          <w:szCs w:val="20"/>
        </w:rPr>
        <w:t xml:space="preserve"> </w:t>
      </w:r>
      <w:r w:rsidRPr="002A7ACF">
        <w:rPr>
          <w:sz w:val="20"/>
          <w:szCs w:val="20"/>
        </w:rPr>
        <w:t xml:space="preserve">. . . . . . . . . . . . . . </w:t>
      </w:r>
      <w:r w:rsidR="000645AC" w:rsidRPr="002A7ACF">
        <w:rPr>
          <w:sz w:val="20"/>
          <w:szCs w:val="20"/>
        </w:rPr>
        <w:t xml:space="preserve">. . . . . . . . . . </w:t>
      </w:r>
      <w:r w:rsidR="003F3D87" w:rsidRPr="002A7ACF">
        <w:rPr>
          <w:sz w:val="20"/>
          <w:szCs w:val="20"/>
        </w:rPr>
        <w:t xml:space="preserve"> </w:t>
      </w:r>
    </w:p>
    <w:p w:rsidR="0075473D" w:rsidRPr="002A7ACF" w:rsidRDefault="0075473D" w:rsidP="0075473D">
      <w:pPr>
        <w:widowControl w:val="0"/>
        <w:tabs>
          <w:tab w:val="left" w:pos="1740"/>
          <w:tab w:val="left" w:pos="10440"/>
        </w:tabs>
        <w:autoSpaceDE w:val="0"/>
        <w:ind w:left="447" w:right="-433"/>
        <w:rPr>
          <w:sz w:val="20"/>
          <w:szCs w:val="20"/>
        </w:rPr>
      </w:pPr>
      <w:r w:rsidRPr="002A7ACF">
        <w:rPr>
          <w:sz w:val="20"/>
          <w:szCs w:val="20"/>
        </w:rPr>
        <w:t>Article</w:t>
      </w:r>
      <w:r w:rsidRPr="002A7ACF">
        <w:rPr>
          <w:spacing w:val="7"/>
          <w:sz w:val="20"/>
          <w:szCs w:val="20"/>
        </w:rPr>
        <w:t xml:space="preserve"> </w:t>
      </w:r>
      <w:r w:rsidRPr="002A7ACF">
        <w:rPr>
          <w:sz w:val="20"/>
          <w:szCs w:val="20"/>
        </w:rPr>
        <w:t>12</w:t>
      </w:r>
      <w:r w:rsidRPr="002A7ACF">
        <w:rPr>
          <w:sz w:val="20"/>
          <w:szCs w:val="20"/>
        </w:rPr>
        <w:tab/>
        <w:t>:</w:t>
      </w:r>
      <w:r w:rsidRPr="002A7ACF">
        <w:rPr>
          <w:spacing w:val="7"/>
          <w:sz w:val="20"/>
          <w:szCs w:val="20"/>
        </w:rPr>
        <w:t xml:space="preserve"> </w:t>
      </w:r>
      <w:r w:rsidRPr="002A7ACF">
        <w:rPr>
          <w:sz w:val="20"/>
          <w:szCs w:val="20"/>
        </w:rPr>
        <w:t xml:space="preserve">Garanties </w:t>
      </w:r>
      <w:r w:rsidRPr="002A7ACF">
        <w:rPr>
          <w:spacing w:val="14"/>
          <w:sz w:val="20"/>
          <w:szCs w:val="20"/>
        </w:rPr>
        <w:t xml:space="preserve"> </w:t>
      </w:r>
      <w:r w:rsidRPr="002A7ACF">
        <w:rPr>
          <w:sz w:val="20"/>
          <w:szCs w:val="20"/>
        </w:rPr>
        <w:t>et</w:t>
      </w:r>
      <w:r w:rsidRPr="002A7ACF">
        <w:rPr>
          <w:spacing w:val="7"/>
          <w:sz w:val="20"/>
          <w:szCs w:val="20"/>
        </w:rPr>
        <w:t xml:space="preserve"> </w:t>
      </w:r>
      <w:r w:rsidRPr="002A7ACF">
        <w:rPr>
          <w:sz w:val="20"/>
          <w:szCs w:val="20"/>
        </w:rPr>
        <w:t xml:space="preserve">cautions. . . . . . . . . . . . . . . . . . . . . . . . . . . . . . . . . . . . . . . . . . . . . . . . . . .    </w:t>
      </w:r>
      <w:r w:rsidR="003F3D87" w:rsidRPr="002A7ACF">
        <w:rPr>
          <w:sz w:val="20"/>
          <w:szCs w:val="20"/>
        </w:rPr>
        <w:t>37</w:t>
      </w:r>
    </w:p>
    <w:tbl>
      <w:tblPr>
        <w:tblW w:w="9646" w:type="dxa"/>
        <w:tblInd w:w="447" w:type="dxa"/>
        <w:tblLayout w:type="fixed"/>
        <w:tblCellMar>
          <w:left w:w="10" w:type="dxa"/>
          <w:right w:w="10" w:type="dxa"/>
        </w:tblCellMar>
        <w:tblLook w:val="04A0" w:firstRow="1" w:lastRow="0" w:firstColumn="1" w:lastColumn="0" w:noHBand="0" w:noVBand="1"/>
      </w:tblPr>
      <w:tblGrid>
        <w:gridCol w:w="1153"/>
        <w:gridCol w:w="8039"/>
        <w:gridCol w:w="454"/>
      </w:tblGrid>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ind w:right="-20"/>
              <w:rPr>
                <w:sz w:val="20"/>
                <w:szCs w:val="20"/>
              </w:rPr>
            </w:pPr>
            <w:r w:rsidRPr="002A7ACF">
              <w:rPr>
                <w:sz w:val="20"/>
                <w:szCs w:val="20"/>
              </w:rPr>
              <w:t>Article</w:t>
            </w:r>
            <w:r w:rsidRPr="002A7ACF">
              <w:rPr>
                <w:spacing w:val="7"/>
                <w:sz w:val="20"/>
                <w:szCs w:val="20"/>
              </w:rPr>
              <w:t xml:space="preserve"> </w:t>
            </w:r>
            <w:r w:rsidRPr="002A7ACF">
              <w:rPr>
                <w:sz w:val="20"/>
                <w:szCs w:val="20"/>
              </w:rPr>
              <w:t>13</w:t>
            </w:r>
          </w:p>
        </w:tc>
        <w:tc>
          <w:tcPr>
            <w:tcW w:w="8039" w:type="dxa"/>
            <w:tcMar>
              <w:top w:w="0" w:type="dxa"/>
              <w:left w:w="0" w:type="dxa"/>
              <w:bottom w:w="0" w:type="dxa"/>
              <w:right w:w="0" w:type="dxa"/>
            </w:tcMar>
            <w:hideMark/>
          </w:tcPr>
          <w:p w:rsidR="0075473D" w:rsidRPr="002A7ACF" w:rsidRDefault="0075473D" w:rsidP="0075473D">
            <w:pPr>
              <w:widowControl w:val="0"/>
              <w:autoSpaceDE w:val="0"/>
              <w:ind w:left="146" w:right="-63"/>
              <w:rPr>
                <w:sz w:val="20"/>
                <w:szCs w:val="20"/>
              </w:rPr>
            </w:pPr>
            <w:r w:rsidRPr="002A7ACF">
              <w:rPr>
                <w:sz w:val="20"/>
                <w:szCs w:val="20"/>
              </w:rPr>
              <w:t>:</w:t>
            </w:r>
            <w:r w:rsidRPr="002A7ACF">
              <w:rPr>
                <w:spacing w:val="7"/>
                <w:sz w:val="20"/>
                <w:szCs w:val="20"/>
              </w:rPr>
              <w:t xml:space="preserve"> </w:t>
            </w:r>
            <w:r w:rsidRPr="002A7ACF">
              <w:rPr>
                <w:sz w:val="20"/>
                <w:szCs w:val="20"/>
              </w:rPr>
              <w:t>Montant</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marché</w:t>
            </w:r>
            <w:r w:rsidRPr="002A7ACF">
              <w:rPr>
                <w:spacing w:val="-17"/>
                <w:sz w:val="20"/>
                <w:szCs w:val="20"/>
              </w:rPr>
              <w:t xml:space="preserve"> </w:t>
            </w:r>
            <w:r w:rsidRPr="002A7ACF">
              <w:rPr>
                <w:sz w:val="20"/>
                <w:szCs w:val="20"/>
              </w:rPr>
              <w:t>. . . . . . . . . . . . . . . . . . . . . . . . . . . . . . . . . . . . . . . . . . . . . . . . . . . . . . . . . . . . . . .</w:t>
            </w:r>
            <w:r w:rsidRPr="002A7ACF">
              <w:rPr>
                <w:spacing w:val="-2"/>
                <w:sz w:val="20"/>
                <w:szCs w:val="20"/>
              </w:rPr>
              <w:t xml:space="preserve"> </w:t>
            </w:r>
            <w:r w:rsidRPr="002A7ACF">
              <w:rPr>
                <w:sz w:val="20"/>
                <w:szCs w:val="20"/>
              </w:rPr>
              <w:t>. . . . . . . . . . . . . . . . . . . . . . . . . . . . . . . . . . . . . . . . . . . . . . . . . . . . . . . . . . . . . . . .</w:t>
            </w:r>
            <w:r w:rsidRPr="002A7ACF">
              <w:rPr>
                <w:spacing w:val="-2"/>
                <w:sz w:val="20"/>
                <w:szCs w:val="20"/>
              </w:rPr>
              <w:t xml:space="preserve"> </w:t>
            </w:r>
            <w:r w:rsidRPr="002A7ACF">
              <w:rPr>
                <w:sz w:val="20"/>
                <w:szCs w:val="20"/>
              </w:rPr>
              <w:t>. . . . . . . . . .</w:t>
            </w:r>
          </w:p>
        </w:tc>
        <w:tc>
          <w:tcPr>
            <w:tcW w:w="454" w:type="dxa"/>
            <w:tcMar>
              <w:top w:w="0" w:type="dxa"/>
              <w:left w:w="0" w:type="dxa"/>
              <w:bottom w:w="0" w:type="dxa"/>
              <w:right w:w="0" w:type="dxa"/>
            </w:tcMar>
          </w:tcPr>
          <w:p w:rsidR="0075473D" w:rsidRPr="002A7ACF" w:rsidRDefault="003F3D87" w:rsidP="0075473D">
            <w:pPr>
              <w:widowControl w:val="0"/>
              <w:autoSpaceDE w:val="0"/>
              <w:ind w:left="187" w:right="-27"/>
              <w:rPr>
                <w:sz w:val="20"/>
                <w:szCs w:val="20"/>
              </w:rPr>
            </w:pPr>
            <w:r w:rsidRPr="002A7ACF">
              <w:rPr>
                <w:sz w:val="20"/>
                <w:szCs w:val="20"/>
              </w:rPr>
              <w:t>37</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14</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Lieu</w:t>
            </w:r>
            <w:r w:rsidRPr="002A7ACF">
              <w:rPr>
                <w:spacing w:val="7"/>
                <w:sz w:val="20"/>
                <w:szCs w:val="20"/>
              </w:rPr>
              <w:t xml:space="preserve"> </w:t>
            </w:r>
            <w:r w:rsidRPr="002A7ACF">
              <w:rPr>
                <w:sz w:val="20"/>
                <w:szCs w:val="20"/>
              </w:rPr>
              <w:t>et</w:t>
            </w:r>
            <w:r w:rsidRPr="002A7ACF">
              <w:rPr>
                <w:spacing w:val="7"/>
                <w:sz w:val="20"/>
                <w:szCs w:val="20"/>
              </w:rPr>
              <w:t xml:space="preserve"> mode </w:t>
            </w:r>
            <w:r w:rsidRPr="002A7ACF">
              <w:rPr>
                <w:sz w:val="20"/>
                <w:szCs w:val="20"/>
              </w:rPr>
              <w:t>de</w:t>
            </w:r>
            <w:r w:rsidRPr="002A7ACF">
              <w:rPr>
                <w:spacing w:val="7"/>
                <w:sz w:val="20"/>
                <w:szCs w:val="20"/>
              </w:rPr>
              <w:t xml:space="preserve"> </w:t>
            </w:r>
            <w:r w:rsidRPr="002A7ACF">
              <w:rPr>
                <w:sz w:val="20"/>
                <w:szCs w:val="20"/>
              </w:rPr>
              <w:t xml:space="preserve">paiement </w:t>
            </w:r>
            <w:r w:rsidRPr="002A7ACF">
              <w:rPr>
                <w:spacing w:val="3"/>
                <w:sz w:val="20"/>
                <w:szCs w:val="20"/>
              </w:rPr>
              <w:t xml:space="preserve"> </w:t>
            </w:r>
            <w:r w:rsidRPr="002A7ACF">
              <w:rPr>
                <w:sz w:val="20"/>
                <w:szCs w:val="20"/>
              </w:rPr>
              <w:t>. . . . . . . . . . . . . . . . . . . . . . . . . . . . . . . . . . . . . . . . . . . . . . . . . . . . . . . . . . . . . . .</w:t>
            </w:r>
            <w:r w:rsidRPr="002A7ACF">
              <w:rPr>
                <w:spacing w:val="-2"/>
                <w:sz w:val="20"/>
                <w:szCs w:val="20"/>
              </w:rPr>
              <w:t xml:space="preserve"> </w:t>
            </w:r>
            <w:r w:rsidRPr="002A7ACF">
              <w:rPr>
                <w:sz w:val="20"/>
                <w:szCs w:val="20"/>
              </w:rPr>
              <w:t>.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37</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15</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Variation</w:t>
            </w:r>
            <w:r w:rsidRPr="002A7ACF">
              <w:rPr>
                <w:spacing w:val="7"/>
                <w:sz w:val="20"/>
                <w:szCs w:val="20"/>
              </w:rPr>
              <w:t xml:space="preserve"> </w:t>
            </w:r>
            <w:r w:rsidRPr="002A7ACF">
              <w:rPr>
                <w:sz w:val="20"/>
                <w:szCs w:val="20"/>
              </w:rPr>
              <w:t>des</w:t>
            </w:r>
            <w:r w:rsidRPr="002A7ACF">
              <w:rPr>
                <w:spacing w:val="7"/>
                <w:sz w:val="20"/>
                <w:szCs w:val="20"/>
              </w:rPr>
              <w:t xml:space="preserve"> </w:t>
            </w:r>
            <w:r w:rsidRPr="002A7ACF">
              <w:rPr>
                <w:sz w:val="20"/>
                <w:szCs w:val="20"/>
              </w:rPr>
              <w:t>prix. . . . . . . . . . . . . . . . . . . . . . . . . . . . . . . . . . . . . . . . . . . . . . . . . . . . . . . . . . . . .</w:t>
            </w:r>
            <w:r w:rsidRPr="002A7ACF">
              <w:rPr>
                <w:spacing w:val="-2"/>
                <w:sz w:val="20"/>
                <w:szCs w:val="20"/>
              </w:rPr>
              <w:t xml:space="preserve"> </w:t>
            </w:r>
            <w:r w:rsidRPr="002A7ACF">
              <w:rPr>
                <w:sz w:val="20"/>
                <w:szCs w:val="20"/>
              </w:rPr>
              <w:t>.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37</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16</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4"/>
              <w:rPr>
                <w:sz w:val="20"/>
                <w:szCs w:val="20"/>
              </w:rPr>
            </w:pPr>
            <w:r w:rsidRPr="002A7ACF">
              <w:rPr>
                <w:sz w:val="20"/>
                <w:szCs w:val="20"/>
              </w:rPr>
              <w:t>:</w:t>
            </w:r>
            <w:r w:rsidRPr="002A7ACF">
              <w:rPr>
                <w:spacing w:val="7"/>
                <w:sz w:val="20"/>
                <w:szCs w:val="20"/>
              </w:rPr>
              <w:t xml:space="preserve"> </w:t>
            </w:r>
            <w:r w:rsidRPr="002A7ACF">
              <w:rPr>
                <w:sz w:val="20"/>
                <w:szCs w:val="20"/>
              </w:rPr>
              <w:t>Avances. . . . . . . . . . . . . . . . . . . . . . . . . . . . . . . . . . . . . . . . . . . . . . . . .</w:t>
            </w:r>
            <w:r w:rsidRPr="002A7ACF">
              <w:rPr>
                <w:spacing w:val="-2"/>
                <w:sz w:val="20"/>
                <w:szCs w:val="20"/>
              </w:rPr>
              <w:t xml:space="preserve"> </w:t>
            </w:r>
            <w:r w:rsidRPr="002A7ACF">
              <w:rPr>
                <w:sz w:val="20"/>
                <w:szCs w:val="20"/>
              </w:rPr>
              <w:t>. . . . . . . . . . . . . . . .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37</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17</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Paiement. . . . . . . . . . . . . . . . . . . . . . . . . . . . . . . . . . . . . . . . . . . . . . . . .</w:t>
            </w:r>
            <w:r w:rsidRPr="002A7ACF">
              <w:rPr>
                <w:spacing w:val="-2"/>
                <w:sz w:val="20"/>
                <w:szCs w:val="20"/>
              </w:rPr>
              <w:t xml:space="preserve"> </w:t>
            </w:r>
            <w:r w:rsidRPr="002A7ACF">
              <w:rPr>
                <w:sz w:val="20"/>
                <w:szCs w:val="20"/>
              </w:rPr>
              <w:t>.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38</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18</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Intérêts</w:t>
            </w:r>
            <w:r w:rsidRPr="002A7ACF">
              <w:rPr>
                <w:spacing w:val="7"/>
                <w:sz w:val="20"/>
                <w:szCs w:val="20"/>
              </w:rPr>
              <w:t xml:space="preserve"> </w:t>
            </w:r>
            <w:r w:rsidRPr="002A7ACF">
              <w:rPr>
                <w:sz w:val="20"/>
                <w:szCs w:val="20"/>
              </w:rPr>
              <w:t>moratoires. . . . . . . . . . . . . . . . . . . . . . . . . . . . . . . . . . . . . . . . . . . . . . . . . . . . . . . . . . . .</w:t>
            </w:r>
            <w:r w:rsidRPr="002A7ACF">
              <w:rPr>
                <w:spacing w:val="-2"/>
                <w:sz w:val="20"/>
                <w:szCs w:val="20"/>
              </w:rPr>
              <w:t xml:space="preserve"> </w:t>
            </w:r>
            <w:r w:rsidRPr="002A7ACF">
              <w:rPr>
                <w:sz w:val="20"/>
                <w:szCs w:val="20"/>
              </w:rPr>
              <w:t>.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38</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19</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Pénalités</w:t>
            </w:r>
            <w:r w:rsidRPr="002A7ACF">
              <w:rPr>
                <w:spacing w:val="7"/>
                <w:sz w:val="20"/>
                <w:szCs w:val="20"/>
              </w:rPr>
              <w:t xml:space="preserve"> </w:t>
            </w:r>
            <w:r w:rsidRPr="002A7ACF">
              <w:rPr>
                <w:sz w:val="20"/>
                <w:szCs w:val="20"/>
              </w:rPr>
              <w:t>de</w:t>
            </w:r>
            <w:r w:rsidRPr="002A7ACF">
              <w:rPr>
                <w:spacing w:val="7"/>
                <w:sz w:val="20"/>
                <w:szCs w:val="20"/>
              </w:rPr>
              <w:t xml:space="preserve"> </w:t>
            </w:r>
            <w:r w:rsidRPr="002A7ACF">
              <w:rPr>
                <w:sz w:val="20"/>
                <w:szCs w:val="20"/>
              </w:rPr>
              <w:t>retard</w:t>
            </w:r>
            <w:r w:rsidRPr="002A7ACF">
              <w:rPr>
                <w:spacing w:val="7"/>
                <w:sz w:val="20"/>
                <w:szCs w:val="20"/>
              </w:rPr>
              <w:t xml:space="preserve"> </w:t>
            </w:r>
            <w:r w:rsidRPr="002A7ACF">
              <w:rPr>
                <w:sz w:val="20"/>
                <w:szCs w:val="20"/>
              </w:rPr>
              <w:t>. . . . . . . . . . . . . . . . . . . . . . . . . . . . . . . . . . . . . . . . . . . . . . . . . . . . . . . . . . .</w:t>
            </w:r>
            <w:r w:rsidRPr="002A7ACF">
              <w:rPr>
                <w:spacing w:val="-2"/>
                <w:sz w:val="20"/>
                <w:szCs w:val="20"/>
              </w:rPr>
              <w:t xml:space="preserve"> </w:t>
            </w:r>
            <w:r w:rsidRPr="002A7ACF">
              <w:rPr>
                <w:sz w:val="20"/>
                <w:szCs w:val="20"/>
              </w:rPr>
              <w:t>.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38</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20</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Régime</w:t>
            </w:r>
            <w:r w:rsidRPr="002A7ACF">
              <w:rPr>
                <w:spacing w:val="7"/>
                <w:sz w:val="20"/>
                <w:szCs w:val="20"/>
              </w:rPr>
              <w:t xml:space="preserve"> </w:t>
            </w:r>
            <w:r w:rsidRPr="002A7ACF">
              <w:rPr>
                <w:sz w:val="20"/>
                <w:szCs w:val="20"/>
              </w:rPr>
              <w:t>fiscal</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douanier. . . . . . . . . . . . . . . . . . . . . . . . . . . . . . . . . . . . . . . . . . . . . . . . . . . . . . . . . . . . .</w:t>
            </w:r>
            <w:r w:rsidRPr="002A7ACF">
              <w:rPr>
                <w:spacing w:val="-2"/>
                <w:sz w:val="20"/>
                <w:szCs w:val="20"/>
              </w:rPr>
              <w:t xml:space="preserve"> </w:t>
            </w:r>
            <w:r w:rsidRPr="002A7ACF">
              <w:rPr>
                <w:sz w:val="20"/>
                <w:szCs w:val="20"/>
              </w:rPr>
              <w:t>.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38</w:t>
            </w:r>
          </w:p>
        </w:tc>
      </w:tr>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21</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4"/>
              <w:rPr>
                <w:sz w:val="20"/>
                <w:szCs w:val="20"/>
              </w:rPr>
            </w:pPr>
            <w:r w:rsidRPr="002A7ACF">
              <w:rPr>
                <w:sz w:val="20"/>
                <w:szCs w:val="20"/>
              </w:rPr>
              <w:t>:</w:t>
            </w:r>
            <w:r w:rsidRPr="002A7ACF">
              <w:rPr>
                <w:spacing w:val="7"/>
                <w:sz w:val="20"/>
                <w:szCs w:val="20"/>
              </w:rPr>
              <w:t xml:space="preserve"> </w:t>
            </w:r>
            <w:r w:rsidRPr="002A7ACF">
              <w:rPr>
                <w:sz w:val="20"/>
                <w:szCs w:val="20"/>
              </w:rPr>
              <w:t>Timbres</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enregistrement</w:t>
            </w:r>
            <w:r w:rsidRPr="002A7ACF">
              <w:rPr>
                <w:spacing w:val="7"/>
                <w:sz w:val="20"/>
                <w:szCs w:val="20"/>
              </w:rPr>
              <w:t xml:space="preserve"> </w:t>
            </w:r>
            <w:r w:rsidRPr="002A7ACF">
              <w:rPr>
                <w:sz w:val="20"/>
                <w:szCs w:val="20"/>
              </w:rPr>
              <w:t>des</w:t>
            </w:r>
            <w:r w:rsidRPr="002A7ACF">
              <w:rPr>
                <w:spacing w:val="7"/>
                <w:sz w:val="20"/>
                <w:szCs w:val="20"/>
              </w:rPr>
              <w:t xml:space="preserve"> </w:t>
            </w:r>
            <w:r w:rsidRPr="002A7ACF">
              <w:rPr>
                <w:sz w:val="20"/>
                <w:szCs w:val="20"/>
              </w:rPr>
              <w:t>Marchés.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39</w:t>
            </w:r>
          </w:p>
        </w:tc>
      </w:tr>
    </w:tbl>
    <w:p w:rsidR="0075473D" w:rsidRPr="002A7ACF" w:rsidRDefault="0075473D" w:rsidP="0075473D">
      <w:pPr>
        <w:widowControl w:val="0"/>
        <w:tabs>
          <w:tab w:val="left" w:pos="10440"/>
        </w:tabs>
        <w:autoSpaceDE w:val="0"/>
        <w:ind w:left="107" w:right="-180"/>
        <w:rPr>
          <w:sz w:val="20"/>
          <w:szCs w:val="20"/>
        </w:rPr>
      </w:pPr>
      <w:r w:rsidRPr="002A7ACF">
        <w:rPr>
          <w:b/>
          <w:bCs/>
          <w:sz w:val="20"/>
          <w:szCs w:val="20"/>
        </w:rPr>
        <w:t>Chapitre</w:t>
      </w:r>
      <w:r w:rsidRPr="002A7ACF">
        <w:rPr>
          <w:b/>
          <w:bCs/>
          <w:spacing w:val="7"/>
          <w:sz w:val="20"/>
          <w:szCs w:val="20"/>
        </w:rPr>
        <w:t xml:space="preserve"> </w:t>
      </w:r>
      <w:r w:rsidRPr="002A7ACF">
        <w:rPr>
          <w:b/>
          <w:bCs/>
          <w:sz w:val="20"/>
          <w:szCs w:val="20"/>
        </w:rPr>
        <w:t>III</w:t>
      </w:r>
      <w:r w:rsidRPr="002A7ACF">
        <w:rPr>
          <w:b/>
          <w:bCs/>
          <w:spacing w:val="7"/>
          <w:sz w:val="20"/>
          <w:szCs w:val="20"/>
        </w:rPr>
        <w:t xml:space="preserve"> </w:t>
      </w:r>
      <w:r w:rsidRPr="002A7ACF">
        <w:rPr>
          <w:b/>
          <w:bCs/>
          <w:sz w:val="20"/>
          <w:szCs w:val="20"/>
        </w:rPr>
        <w:t>:</w:t>
      </w:r>
      <w:r w:rsidRPr="002A7ACF">
        <w:rPr>
          <w:b/>
          <w:bCs/>
          <w:spacing w:val="7"/>
          <w:sz w:val="20"/>
          <w:szCs w:val="20"/>
        </w:rPr>
        <w:t xml:space="preserve"> </w:t>
      </w:r>
      <w:r w:rsidRPr="002A7ACF">
        <w:rPr>
          <w:b/>
          <w:bCs/>
          <w:sz w:val="20"/>
          <w:szCs w:val="20"/>
        </w:rPr>
        <w:t>Exécution</w:t>
      </w:r>
      <w:r w:rsidRPr="002A7ACF">
        <w:rPr>
          <w:b/>
          <w:bCs/>
          <w:spacing w:val="7"/>
          <w:sz w:val="20"/>
          <w:szCs w:val="20"/>
        </w:rPr>
        <w:t xml:space="preserve"> </w:t>
      </w:r>
      <w:r w:rsidRPr="002A7ACF">
        <w:rPr>
          <w:b/>
          <w:bCs/>
          <w:sz w:val="20"/>
          <w:szCs w:val="20"/>
        </w:rPr>
        <w:t>des</w:t>
      </w:r>
      <w:r w:rsidRPr="002A7ACF">
        <w:rPr>
          <w:b/>
          <w:bCs/>
          <w:spacing w:val="7"/>
          <w:sz w:val="20"/>
          <w:szCs w:val="20"/>
        </w:rPr>
        <w:t xml:space="preserve"> </w:t>
      </w:r>
      <w:r w:rsidRPr="002A7ACF">
        <w:rPr>
          <w:b/>
          <w:bCs/>
          <w:sz w:val="20"/>
          <w:szCs w:val="20"/>
        </w:rPr>
        <w:t>prestations</w:t>
      </w:r>
      <w:r w:rsidRPr="002A7ACF">
        <w:rPr>
          <w:b/>
          <w:bCs/>
          <w:spacing w:val="-9"/>
          <w:sz w:val="20"/>
          <w:szCs w:val="20"/>
        </w:rPr>
        <w:t xml:space="preserve"> </w:t>
      </w:r>
      <w:r w:rsidRPr="002A7ACF">
        <w:rPr>
          <w:sz w:val="20"/>
          <w:szCs w:val="20"/>
        </w:rPr>
        <w:t>.. . . . . . . . . . . . . . . . . . . . . . . . . . . . . . . . . . . . . . . . . . . . . . . . .</w:t>
      </w:r>
    </w:p>
    <w:tbl>
      <w:tblPr>
        <w:tblW w:w="9646" w:type="dxa"/>
        <w:tblInd w:w="447" w:type="dxa"/>
        <w:tblLayout w:type="fixed"/>
        <w:tblCellMar>
          <w:left w:w="10" w:type="dxa"/>
          <w:right w:w="10" w:type="dxa"/>
        </w:tblCellMar>
        <w:tblLook w:val="04A0" w:firstRow="1" w:lastRow="0" w:firstColumn="1" w:lastColumn="0" w:noHBand="0" w:noVBand="1"/>
      </w:tblPr>
      <w:tblGrid>
        <w:gridCol w:w="1153"/>
        <w:gridCol w:w="8039"/>
        <w:gridCol w:w="454"/>
      </w:tblGrid>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22</w:t>
            </w:r>
          </w:p>
        </w:tc>
        <w:tc>
          <w:tcPr>
            <w:tcW w:w="8039" w:type="dxa"/>
            <w:tcMar>
              <w:top w:w="0" w:type="dxa"/>
              <w:left w:w="0" w:type="dxa"/>
              <w:bottom w:w="0" w:type="dxa"/>
              <w:right w:w="0" w:type="dxa"/>
            </w:tcMar>
            <w:hideMark/>
          </w:tcPr>
          <w:p w:rsidR="0075473D" w:rsidRPr="002A7ACF" w:rsidRDefault="0075473D" w:rsidP="0075473D">
            <w:pPr>
              <w:widowControl w:val="0"/>
              <w:autoSpaceDE w:val="0"/>
              <w:ind w:left="146" w:right="-63"/>
              <w:rPr>
                <w:sz w:val="20"/>
                <w:szCs w:val="20"/>
              </w:rPr>
            </w:pPr>
            <w:r w:rsidRPr="002A7ACF">
              <w:rPr>
                <w:sz w:val="20"/>
                <w:szCs w:val="20"/>
              </w:rPr>
              <w:t>:</w:t>
            </w:r>
            <w:r w:rsidRPr="002A7ACF">
              <w:rPr>
                <w:spacing w:val="7"/>
                <w:sz w:val="20"/>
                <w:szCs w:val="20"/>
              </w:rPr>
              <w:t xml:space="preserve"> </w:t>
            </w:r>
            <w:r w:rsidRPr="002A7ACF">
              <w:rPr>
                <w:sz w:val="20"/>
                <w:szCs w:val="20"/>
              </w:rPr>
              <w:t>Consistances des prestations . . . . . . . . . . . . . . . . . . . . . . . . . . . . . . . . . . . . . . . . . . . . . . . . . . . . . . . . . . . . . .</w:t>
            </w:r>
            <w:r w:rsidRPr="002A7ACF">
              <w:rPr>
                <w:spacing w:val="-2"/>
                <w:sz w:val="20"/>
                <w:szCs w:val="20"/>
              </w:rPr>
              <w:t xml:space="preserve"> </w:t>
            </w:r>
            <w:r w:rsidRPr="002A7ACF">
              <w:rPr>
                <w:sz w:val="20"/>
                <w:szCs w:val="20"/>
              </w:rPr>
              <w:t>. . . . . . . . . . . . . . . . . . . . . .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ind w:left="187" w:right="-27"/>
              <w:rPr>
                <w:sz w:val="20"/>
                <w:szCs w:val="20"/>
              </w:rPr>
            </w:pPr>
            <w:r w:rsidRPr="002A7ACF">
              <w:rPr>
                <w:sz w:val="20"/>
                <w:szCs w:val="20"/>
              </w:rPr>
              <w:t>39</w:t>
            </w:r>
          </w:p>
        </w:tc>
      </w:tr>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ind w:right="-20"/>
              <w:rPr>
                <w:sz w:val="20"/>
                <w:szCs w:val="20"/>
              </w:rPr>
            </w:pPr>
            <w:r w:rsidRPr="002A7ACF">
              <w:rPr>
                <w:sz w:val="20"/>
                <w:szCs w:val="20"/>
              </w:rPr>
              <w:t>Article</w:t>
            </w:r>
            <w:r w:rsidRPr="002A7ACF">
              <w:rPr>
                <w:spacing w:val="7"/>
                <w:sz w:val="20"/>
                <w:szCs w:val="20"/>
              </w:rPr>
              <w:t xml:space="preserve"> </w:t>
            </w:r>
            <w:r w:rsidRPr="002A7ACF">
              <w:rPr>
                <w:sz w:val="20"/>
                <w:szCs w:val="20"/>
              </w:rPr>
              <w:t>23</w:t>
            </w:r>
          </w:p>
        </w:tc>
        <w:tc>
          <w:tcPr>
            <w:tcW w:w="8039" w:type="dxa"/>
            <w:tcMar>
              <w:top w:w="0" w:type="dxa"/>
              <w:left w:w="0" w:type="dxa"/>
              <w:bottom w:w="0" w:type="dxa"/>
              <w:right w:w="0" w:type="dxa"/>
            </w:tcMar>
            <w:hideMark/>
          </w:tcPr>
          <w:p w:rsidR="0075473D" w:rsidRPr="002A7ACF" w:rsidRDefault="0075473D" w:rsidP="0075473D">
            <w:pPr>
              <w:widowControl w:val="0"/>
              <w:autoSpaceDE w:val="0"/>
              <w:ind w:left="146" w:right="-63"/>
              <w:rPr>
                <w:sz w:val="20"/>
                <w:szCs w:val="20"/>
              </w:rPr>
            </w:pPr>
            <w:r w:rsidRPr="002A7ACF">
              <w:rPr>
                <w:sz w:val="20"/>
                <w:szCs w:val="20"/>
              </w:rPr>
              <w:t>:</w:t>
            </w:r>
            <w:r w:rsidRPr="002A7ACF">
              <w:rPr>
                <w:spacing w:val="7"/>
                <w:sz w:val="20"/>
                <w:szCs w:val="20"/>
              </w:rPr>
              <w:t xml:space="preserve"> </w:t>
            </w:r>
            <w:r w:rsidRPr="002A7ACF">
              <w:rPr>
                <w:sz w:val="20"/>
                <w:szCs w:val="20"/>
              </w:rPr>
              <w:t>Brevet. . . . . . . . . . . . . . . . . . . . . . . . . . . . . . . . . . . . . . . . . . . . . . . . . . . . . . . . . .</w:t>
            </w:r>
            <w:r w:rsidRPr="002A7ACF">
              <w:rPr>
                <w:spacing w:val="-2"/>
                <w:sz w:val="20"/>
                <w:szCs w:val="20"/>
              </w:rPr>
              <w:t xml:space="preserve"> </w:t>
            </w:r>
            <w:r w:rsidRPr="002A7ACF">
              <w:rPr>
                <w:sz w:val="20"/>
                <w:szCs w:val="20"/>
              </w:rPr>
              <w:t>. . . . . . . . . . . . . . . . . . . . . .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ind w:left="187" w:right="-27"/>
              <w:rPr>
                <w:sz w:val="20"/>
                <w:szCs w:val="20"/>
              </w:rPr>
            </w:pPr>
            <w:r w:rsidRPr="002A7ACF">
              <w:rPr>
                <w:sz w:val="20"/>
                <w:szCs w:val="20"/>
              </w:rPr>
              <w:t>39</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24</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Lieu</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délais</w:t>
            </w:r>
            <w:r w:rsidRPr="002A7ACF">
              <w:rPr>
                <w:spacing w:val="7"/>
                <w:sz w:val="20"/>
                <w:szCs w:val="20"/>
              </w:rPr>
              <w:t xml:space="preserve"> </w:t>
            </w:r>
            <w:r w:rsidRPr="002A7ACF">
              <w:rPr>
                <w:sz w:val="20"/>
                <w:szCs w:val="20"/>
              </w:rPr>
              <w:t>de</w:t>
            </w:r>
            <w:r w:rsidRPr="002A7ACF">
              <w:rPr>
                <w:spacing w:val="7"/>
                <w:sz w:val="20"/>
                <w:szCs w:val="20"/>
              </w:rPr>
              <w:t xml:space="preserve"> </w:t>
            </w:r>
            <w:r w:rsidRPr="002A7ACF">
              <w:rPr>
                <w:sz w:val="20"/>
                <w:szCs w:val="20"/>
              </w:rPr>
              <w:t>livraison . . . . . . . . . . . . . . . .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39</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25</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Rôles</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responsabilités</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fournisseur. . . .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39</w:t>
            </w:r>
          </w:p>
        </w:tc>
      </w:tr>
      <w:tr w:rsidR="0075473D" w:rsidRPr="002A7ACF" w:rsidTr="003F3D87">
        <w:trPr>
          <w:trHeight w:hRule="exact" w:val="430"/>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26</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2"/>
              <w:rPr>
                <w:sz w:val="20"/>
                <w:szCs w:val="20"/>
              </w:rPr>
            </w:pPr>
            <w:r w:rsidRPr="002A7ACF">
              <w:rPr>
                <w:sz w:val="20"/>
                <w:szCs w:val="20"/>
              </w:rPr>
              <w:t>:</w:t>
            </w:r>
            <w:r w:rsidRPr="002A7ACF">
              <w:rPr>
                <w:spacing w:val="7"/>
                <w:sz w:val="20"/>
                <w:szCs w:val="20"/>
              </w:rPr>
              <w:t xml:space="preserve"> </w:t>
            </w:r>
            <w:r w:rsidRPr="002A7ACF">
              <w:rPr>
                <w:sz w:val="20"/>
                <w:szCs w:val="20"/>
              </w:rPr>
              <w:t>Transport</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assurances. . . . . . . . . . . . . . . . . . . . . . . . . . . . . . . . . . . . . . . . . . . . . . . . . . . . . . . . . . . .</w:t>
            </w:r>
            <w:r w:rsidRPr="002A7ACF">
              <w:rPr>
                <w:spacing w:val="-2"/>
                <w:sz w:val="20"/>
                <w:szCs w:val="20"/>
              </w:rPr>
              <w:t xml:space="preserve"> </w:t>
            </w:r>
            <w:r w:rsidRPr="002A7ACF">
              <w:rPr>
                <w:sz w:val="20"/>
                <w:szCs w:val="20"/>
              </w:rPr>
              <w:t>.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39</w:t>
            </w:r>
          </w:p>
        </w:tc>
      </w:tr>
      <w:tr w:rsidR="0075473D" w:rsidRPr="002A7ACF" w:rsidTr="003F3D87">
        <w:trPr>
          <w:trHeight w:hRule="exact" w:val="335"/>
        </w:trPr>
        <w:tc>
          <w:tcPr>
            <w:tcW w:w="1153"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27</w:t>
            </w:r>
          </w:p>
        </w:tc>
        <w:tc>
          <w:tcPr>
            <w:tcW w:w="8039"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Service</w:t>
            </w:r>
            <w:r w:rsidRPr="002A7ACF">
              <w:rPr>
                <w:spacing w:val="7"/>
                <w:sz w:val="20"/>
                <w:szCs w:val="20"/>
              </w:rPr>
              <w:t xml:space="preserve"> </w:t>
            </w:r>
            <w:r w:rsidRPr="002A7ACF">
              <w:rPr>
                <w:sz w:val="20"/>
                <w:szCs w:val="20"/>
              </w:rPr>
              <w:t>après</w:t>
            </w:r>
            <w:r w:rsidRPr="002A7ACF">
              <w:rPr>
                <w:spacing w:val="7"/>
                <w:sz w:val="20"/>
                <w:szCs w:val="20"/>
              </w:rPr>
              <w:t>-</w:t>
            </w:r>
            <w:r w:rsidRPr="002A7ACF">
              <w:rPr>
                <w:sz w:val="20"/>
                <w:szCs w:val="20"/>
              </w:rPr>
              <w:t>vente</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consommables. . . . . . . . . . . . . . .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40</w:t>
            </w:r>
          </w:p>
        </w:tc>
      </w:tr>
    </w:tbl>
    <w:p w:rsidR="0075473D" w:rsidRPr="002A7ACF" w:rsidRDefault="0075473D" w:rsidP="0075473D">
      <w:pPr>
        <w:widowControl w:val="0"/>
        <w:tabs>
          <w:tab w:val="left" w:pos="10460"/>
        </w:tabs>
        <w:autoSpaceDE w:val="0"/>
        <w:spacing w:before="53"/>
        <w:ind w:left="114" w:right="-207"/>
        <w:rPr>
          <w:b/>
          <w:bCs/>
          <w:sz w:val="20"/>
          <w:szCs w:val="20"/>
        </w:rPr>
      </w:pPr>
      <w:r w:rsidRPr="002A7ACF">
        <w:rPr>
          <w:b/>
          <w:bCs/>
          <w:sz w:val="20"/>
          <w:szCs w:val="20"/>
        </w:rPr>
        <w:t>Chapitre</w:t>
      </w:r>
      <w:r w:rsidRPr="002A7ACF">
        <w:rPr>
          <w:b/>
          <w:bCs/>
          <w:spacing w:val="7"/>
          <w:sz w:val="20"/>
          <w:szCs w:val="20"/>
        </w:rPr>
        <w:t xml:space="preserve"> </w:t>
      </w:r>
      <w:r w:rsidRPr="002A7ACF">
        <w:rPr>
          <w:b/>
          <w:bCs/>
          <w:sz w:val="20"/>
          <w:szCs w:val="20"/>
        </w:rPr>
        <w:t>IV</w:t>
      </w:r>
      <w:r w:rsidRPr="002A7ACF">
        <w:rPr>
          <w:b/>
          <w:bCs/>
          <w:spacing w:val="7"/>
          <w:sz w:val="20"/>
          <w:szCs w:val="20"/>
        </w:rPr>
        <w:t xml:space="preserve"> </w:t>
      </w:r>
      <w:r w:rsidRPr="002A7ACF">
        <w:rPr>
          <w:b/>
          <w:bCs/>
          <w:sz w:val="20"/>
          <w:szCs w:val="20"/>
        </w:rPr>
        <w:t>:</w:t>
      </w:r>
      <w:r w:rsidRPr="002A7ACF">
        <w:rPr>
          <w:b/>
          <w:bCs/>
          <w:spacing w:val="7"/>
          <w:sz w:val="20"/>
          <w:szCs w:val="20"/>
        </w:rPr>
        <w:t xml:space="preserve"> </w:t>
      </w:r>
      <w:r w:rsidRPr="002A7ACF">
        <w:rPr>
          <w:b/>
          <w:bCs/>
          <w:sz w:val="20"/>
          <w:szCs w:val="20"/>
        </w:rPr>
        <w:t>De</w:t>
      </w:r>
      <w:r w:rsidRPr="002A7ACF">
        <w:rPr>
          <w:b/>
          <w:bCs/>
          <w:spacing w:val="7"/>
          <w:sz w:val="20"/>
          <w:szCs w:val="20"/>
        </w:rPr>
        <w:t xml:space="preserve"> </w:t>
      </w:r>
      <w:r w:rsidRPr="002A7ACF">
        <w:rPr>
          <w:b/>
          <w:bCs/>
          <w:sz w:val="20"/>
          <w:szCs w:val="20"/>
        </w:rPr>
        <w:t>la</w:t>
      </w:r>
      <w:r w:rsidRPr="002A7ACF">
        <w:rPr>
          <w:b/>
          <w:bCs/>
          <w:spacing w:val="7"/>
          <w:sz w:val="20"/>
          <w:szCs w:val="20"/>
        </w:rPr>
        <w:t xml:space="preserve"> </w:t>
      </w:r>
      <w:r w:rsidRPr="002A7ACF">
        <w:rPr>
          <w:b/>
          <w:bCs/>
          <w:sz w:val="20"/>
          <w:szCs w:val="20"/>
        </w:rPr>
        <w:t>réception</w:t>
      </w:r>
      <w:r w:rsidRPr="002A7ACF">
        <w:rPr>
          <w:b/>
          <w:bCs/>
          <w:spacing w:val="-13"/>
          <w:sz w:val="20"/>
          <w:szCs w:val="20"/>
        </w:rPr>
        <w:t xml:space="preserve"> </w:t>
      </w:r>
      <w:r w:rsidRPr="002A7ACF">
        <w:rPr>
          <w:b/>
          <w:bCs/>
          <w:sz w:val="20"/>
          <w:szCs w:val="20"/>
        </w:rPr>
        <w:t>. .. . . . . . . . .. . . . . . . . . . . . . . . . . . . . . . . . . . . . . . . . . . . . . . . . . . . . .</w:t>
      </w:r>
    </w:p>
    <w:tbl>
      <w:tblPr>
        <w:tblW w:w="4997" w:type="pct"/>
        <w:tblInd w:w="461" w:type="dxa"/>
        <w:tblCellMar>
          <w:left w:w="10" w:type="dxa"/>
          <w:right w:w="10" w:type="dxa"/>
        </w:tblCellMar>
        <w:tblLook w:val="04A0" w:firstRow="1" w:lastRow="0" w:firstColumn="1" w:lastColumn="0" w:noHBand="0" w:noVBand="1"/>
      </w:tblPr>
      <w:tblGrid>
        <w:gridCol w:w="1022"/>
        <w:gridCol w:w="6549"/>
        <w:gridCol w:w="318"/>
        <w:gridCol w:w="191"/>
        <w:gridCol w:w="62"/>
        <w:gridCol w:w="403"/>
        <w:gridCol w:w="351"/>
        <w:gridCol w:w="740"/>
      </w:tblGrid>
      <w:tr w:rsidR="003F3D87" w:rsidRPr="002A7ACF" w:rsidTr="003F3D87">
        <w:trPr>
          <w:gridAfter w:val="2"/>
          <w:wAfter w:w="566" w:type="pct"/>
          <w:trHeight w:val="335"/>
        </w:trPr>
        <w:tc>
          <w:tcPr>
            <w:tcW w:w="4193" w:type="pct"/>
            <w:gridSpan w:val="4"/>
            <w:tcMar>
              <w:top w:w="0" w:type="dxa"/>
              <w:left w:w="0" w:type="dxa"/>
              <w:bottom w:w="0" w:type="dxa"/>
              <w:right w:w="0" w:type="dxa"/>
            </w:tcMar>
            <w:hideMark/>
          </w:tcPr>
          <w:p w:rsidR="003F3D87" w:rsidRPr="002A7ACF" w:rsidRDefault="003F3D87" w:rsidP="0075473D">
            <w:pPr>
              <w:widowControl w:val="0"/>
              <w:autoSpaceDE w:val="0"/>
              <w:spacing w:before="57"/>
              <w:ind w:right="-20"/>
              <w:rPr>
                <w:sz w:val="20"/>
                <w:szCs w:val="20"/>
              </w:rPr>
            </w:pPr>
            <w:r w:rsidRPr="002A7ACF">
              <w:rPr>
                <w:sz w:val="20"/>
                <w:szCs w:val="20"/>
              </w:rPr>
              <w:t>Article 28</w:t>
            </w:r>
            <w:r w:rsidRPr="002A7ACF">
              <w:rPr>
                <w:sz w:val="20"/>
                <w:szCs w:val="20"/>
              </w:rPr>
              <w:tab/>
              <w:t xml:space="preserve">: Documents à fournir avant la réception technique                            </w:t>
            </w:r>
          </w:p>
        </w:tc>
        <w:tc>
          <w:tcPr>
            <w:tcW w:w="241" w:type="pct"/>
            <w:gridSpan w:val="2"/>
          </w:tcPr>
          <w:p w:rsidR="003F3D87" w:rsidRPr="002A7ACF" w:rsidRDefault="003F3D87" w:rsidP="003F3D87">
            <w:pPr>
              <w:widowControl w:val="0"/>
              <w:autoSpaceDE w:val="0"/>
              <w:spacing w:before="57"/>
              <w:ind w:right="-20"/>
              <w:rPr>
                <w:sz w:val="20"/>
                <w:szCs w:val="20"/>
              </w:rPr>
            </w:pPr>
            <w:r w:rsidRPr="002A7ACF">
              <w:rPr>
                <w:sz w:val="20"/>
                <w:szCs w:val="20"/>
              </w:rPr>
              <w:t>40</w:t>
            </w:r>
          </w:p>
        </w:tc>
      </w:tr>
      <w:tr w:rsidR="003F3D87" w:rsidRPr="002A7ACF" w:rsidTr="003F3D87">
        <w:trPr>
          <w:gridAfter w:val="2"/>
          <w:wAfter w:w="566" w:type="pct"/>
          <w:trHeight w:hRule="exact" w:val="335"/>
        </w:trPr>
        <w:tc>
          <w:tcPr>
            <w:tcW w:w="531" w:type="pct"/>
            <w:tcMar>
              <w:top w:w="0" w:type="dxa"/>
              <w:left w:w="0" w:type="dxa"/>
              <w:bottom w:w="0" w:type="dxa"/>
              <w:right w:w="0" w:type="dxa"/>
            </w:tcMar>
            <w:hideMark/>
          </w:tcPr>
          <w:p w:rsidR="003F3D87" w:rsidRPr="002A7ACF" w:rsidRDefault="003F3D87"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29</w:t>
            </w:r>
          </w:p>
        </w:tc>
        <w:tc>
          <w:tcPr>
            <w:tcW w:w="3662" w:type="pct"/>
            <w:gridSpan w:val="3"/>
            <w:tcMar>
              <w:top w:w="0" w:type="dxa"/>
              <w:left w:w="0" w:type="dxa"/>
              <w:bottom w:w="0" w:type="dxa"/>
              <w:right w:w="0" w:type="dxa"/>
            </w:tcMar>
            <w:hideMark/>
          </w:tcPr>
          <w:p w:rsidR="003F3D87" w:rsidRPr="002A7ACF" w:rsidRDefault="003F3D87" w:rsidP="000645AC">
            <w:pPr>
              <w:widowControl w:val="0"/>
              <w:autoSpaceDE w:val="0"/>
              <w:spacing w:before="57"/>
              <w:ind w:left="146" w:right="-62"/>
              <w:rPr>
                <w:sz w:val="20"/>
                <w:szCs w:val="20"/>
              </w:rPr>
            </w:pPr>
            <w:r w:rsidRPr="002A7ACF">
              <w:rPr>
                <w:sz w:val="20"/>
                <w:szCs w:val="20"/>
              </w:rPr>
              <w:t>:</w:t>
            </w:r>
            <w:r w:rsidRPr="002A7ACF">
              <w:rPr>
                <w:spacing w:val="7"/>
                <w:sz w:val="20"/>
                <w:szCs w:val="20"/>
              </w:rPr>
              <w:t xml:space="preserve"> </w:t>
            </w:r>
            <w:r w:rsidRPr="002A7ACF">
              <w:rPr>
                <w:sz w:val="20"/>
                <w:szCs w:val="20"/>
              </w:rPr>
              <w:t>Réception</w:t>
            </w:r>
            <w:r w:rsidRPr="002A7ACF">
              <w:rPr>
                <w:spacing w:val="7"/>
                <w:sz w:val="20"/>
                <w:szCs w:val="20"/>
              </w:rPr>
              <w:t xml:space="preserve"> </w:t>
            </w:r>
            <w:r w:rsidRPr="002A7ACF">
              <w:rPr>
                <w:sz w:val="20"/>
                <w:szCs w:val="20"/>
              </w:rPr>
              <w:t>provisoire. . . . . . . . . . .. . . . . . . . . . . . . . . . . . . . . . . . .</w:t>
            </w:r>
            <w:r w:rsidRPr="002A7ACF">
              <w:rPr>
                <w:spacing w:val="-2"/>
                <w:sz w:val="20"/>
                <w:szCs w:val="20"/>
              </w:rPr>
              <w:t xml:space="preserve"> </w:t>
            </w:r>
            <w:r w:rsidRPr="002A7ACF">
              <w:rPr>
                <w:sz w:val="20"/>
                <w:szCs w:val="20"/>
              </w:rPr>
              <w:t>. . . . . . . . . .</w:t>
            </w:r>
          </w:p>
        </w:tc>
        <w:tc>
          <w:tcPr>
            <w:tcW w:w="32" w:type="pct"/>
          </w:tcPr>
          <w:p w:rsidR="003F3D87" w:rsidRPr="002A7ACF" w:rsidRDefault="003F3D87" w:rsidP="003F3D87">
            <w:pPr>
              <w:widowControl w:val="0"/>
              <w:autoSpaceDE w:val="0"/>
              <w:spacing w:before="57"/>
              <w:ind w:right="-62"/>
              <w:rPr>
                <w:sz w:val="20"/>
                <w:szCs w:val="20"/>
              </w:rPr>
            </w:pPr>
          </w:p>
        </w:tc>
        <w:tc>
          <w:tcPr>
            <w:tcW w:w="209" w:type="pct"/>
            <w:tcMar>
              <w:top w:w="0" w:type="dxa"/>
              <w:left w:w="0" w:type="dxa"/>
              <w:bottom w:w="0" w:type="dxa"/>
              <w:right w:w="0" w:type="dxa"/>
            </w:tcMar>
          </w:tcPr>
          <w:p w:rsidR="003F3D87" w:rsidRPr="002A7ACF" w:rsidRDefault="003F3D87" w:rsidP="0075473D">
            <w:pPr>
              <w:widowControl w:val="0"/>
              <w:autoSpaceDE w:val="0"/>
              <w:spacing w:before="57"/>
              <w:ind w:left="187" w:right="-27"/>
              <w:rPr>
                <w:sz w:val="20"/>
                <w:szCs w:val="20"/>
              </w:rPr>
            </w:pPr>
            <w:r w:rsidRPr="002A7ACF">
              <w:rPr>
                <w:sz w:val="20"/>
                <w:szCs w:val="20"/>
              </w:rPr>
              <w:t>41</w:t>
            </w:r>
          </w:p>
        </w:tc>
      </w:tr>
      <w:tr w:rsidR="003F3D87" w:rsidRPr="002A7ACF" w:rsidTr="003F3D87">
        <w:trPr>
          <w:trHeight w:hRule="exact" w:val="655"/>
        </w:trPr>
        <w:tc>
          <w:tcPr>
            <w:tcW w:w="3929" w:type="pct"/>
            <w:gridSpan w:val="2"/>
            <w:tcMar>
              <w:top w:w="0" w:type="dxa"/>
              <w:left w:w="0" w:type="dxa"/>
              <w:bottom w:w="0" w:type="dxa"/>
              <w:right w:w="0" w:type="dxa"/>
            </w:tcMar>
            <w:hideMark/>
          </w:tcPr>
          <w:p w:rsidR="003F3D87" w:rsidRPr="002A7ACF" w:rsidRDefault="003F3D87" w:rsidP="0075473D">
            <w:pPr>
              <w:widowControl w:val="0"/>
              <w:autoSpaceDE w:val="0"/>
              <w:ind w:right="-20"/>
              <w:rPr>
                <w:sz w:val="20"/>
                <w:szCs w:val="20"/>
              </w:rPr>
            </w:pPr>
            <w:r w:rsidRPr="002A7ACF">
              <w:rPr>
                <w:sz w:val="20"/>
                <w:szCs w:val="20"/>
              </w:rPr>
              <w:t>Article 30</w:t>
            </w:r>
            <w:r w:rsidRPr="002A7ACF">
              <w:rPr>
                <w:sz w:val="20"/>
                <w:szCs w:val="20"/>
              </w:rPr>
              <w:tab/>
              <w:t xml:space="preserve">: Documents à fournir après réception provisoire                                    </w:t>
            </w:r>
          </w:p>
        </w:tc>
        <w:tc>
          <w:tcPr>
            <w:tcW w:w="687" w:type="pct"/>
            <w:gridSpan w:val="5"/>
          </w:tcPr>
          <w:p w:rsidR="003F3D87" w:rsidRPr="002A7ACF" w:rsidRDefault="003F3D87" w:rsidP="003F3D87">
            <w:pPr>
              <w:widowControl w:val="0"/>
              <w:autoSpaceDE w:val="0"/>
              <w:ind w:right="-20"/>
              <w:rPr>
                <w:sz w:val="20"/>
                <w:szCs w:val="20"/>
              </w:rPr>
            </w:pPr>
            <w:r w:rsidRPr="002A7ACF">
              <w:rPr>
                <w:sz w:val="20"/>
                <w:szCs w:val="20"/>
              </w:rPr>
              <w:t>41</w:t>
            </w:r>
          </w:p>
        </w:tc>
        <w:tc>
          <w:tcPr>
            <w:tcW w:w="384" w:type="pct"/>
            <w:tcMar>
              <w:top w:w="0" w:type="dxa"/>
              <w:left w:w="0" w:type="dxa"/>
              <w:bottom w:w="0" w:type="dxa"/>
              <w:right w:w="0" w:type="dxa"/>
            </w:tcMar>
          </w:tcPr>
          <w:p w:rsidR="003F3D87" w:rsidRPr="002A7ACF" w:rsidRDefault="003F3D87" w:rsidP="0075473D">
            <w:pPr>
              <w:widowControl w:val="0"/>
              <w:autoSpaceDE w:val="0"/>
              <w:ind w:left="187" w:right="-27"/>
              <w:rPr>
                <w:sz w:val="20"/>
                <w:szCs w:val="20"/>
              </w:rPr>
            </w:pPr>
          </w:p>
        </w:tc>
      </w:tr>
      <w:tr w:rsidR="003F3D87" w:rsidRPr="002A7ACF" w:rsidTr="003F3D87">
        <w:trPr>
          <w:gridAfter w:val="1"/>
          <w:wAfter w:w="384" w:type="pct"/>
          <w:trHeight w:hRule="exact" w:val="430"/>
        </w:trPr>
        <w:tc>
          <w:tcPr>
            <w:tcW w:w="531" w:type="pct"/>
            <w:tcMar>
              <w:top w:w="0" w:type="dxa"/>
              <w:left w:w="0" w:type="dxa"/>
              <w:bottom w:w="0" w:type="dxa"/>
              <w:right w:w="0" w:type="dxa"/>
            </w:tcMar>
            <w:hideMark/>
          </w:tcPr>
          <w:p w:rsidR="003F3D87" w:rsidRPr="002A7ACF" w:rsidRDefault="003F3D87" w:rsidP="0075473D">
            <w:pPr>
              <w:widowControl w:val="0"/>
              <w:autoSpaceDE w:val="0"/>
              <w:ind w:right="-20"/>
              <w:rPr>
                <w:sz w:val="20"/>
                <w:szCs w:val="20"/>
              </w:rPr>
            </w:pPr>
            <w:r w:rsidRPr="002A7ACF">
              <w:rPr>
                <w:sz w:val="20"/>
                <w:szCs w:val="20"/>
              </w:rPr>
              <w:lastRenderedPageBreak/>
              <w:t>Article</w:t>
            </w:r>
            <w:r w:rsidRPr="002A7ACF">
              <w:rPr>
                <w:spacing w:val="7"/>
                <w:sz w:val="20"/>
                <w:szCs w:val="20"/>
              </w:rPr>
              <w:t xml:space="preserve"> </w:t>
            </w:r>
            <w:r w:rsidRPr="002A7ACF">
              <w:rPr>
                <w:sz w:val="20"/>
                <w:szCs w:val="20"/>
              </w:rPr>
              <w:t>31</w:t>
            </w:r>
          </w:p>
        </w:tc>
        <w:tc>
          <w:tcPr>
            <w:tcW w:w="3398" w:type="pct"/>
            <w:tcMar>
              <w:top w:w="0" w:type="dxa"/>
              <w:left w:w="0" w:type="dxa"/>
              <w:bottom w:w="0" w:type="dxa"/>
              <w:right w:w="0" w:type="dxa"/>
            </w:tcMar>
            <w:hideMark/>
          </w:tcPr>
          <w:p w:rsidR="003F3D87" w:rsidRPr="002A7ACF" w:rsidRDefault="003F3D87" w:rsidP="0075473D">
            <w:pPr>
              <w:widowControl w:val="0"/>
              <w:autoSpaceDE w:val="0"/>
              <w:ind w:left="146" w:right="-62"/>
              <w:rPr>
                <w:sz w:val="20"/>
                <w:szCs w:val="20"/>
              </w:rPr>
            </w:pPr>
            <w:r w:rsidRPr="002A7ACF">
              <w:rPr>
                <w:sz w:val="20"/>
                <w:szCs w:val="20"/>
              </w:rPr>
              <w:t>:</w:t>
            </w:r>
            <w:r w:rsidRPr="002A7ACF">
              <w:rPr>
                <w:spacing w:val="7"/>
                <w:sz w:val="20"/>
                <w:szCs w:val="20"/>
              </w:rPr>
              <w:t xml:space="preserve"> </w:t>
            </w:r>
            <w:r w:rsidRPr="002A7ACF">
              <w:rPr>
                <w:sz w:val="20"/>
                <w:szCs w:val="20"/>
              </w:rPr>
              <w:t>Délai</w:t>
            </w:r>
            <w:r w:rsidRPr="002A7ACF">
              <w:rPr>
                <w:spacing w:val="7"/>
                <w:sz w:val="20"/>
                <w:szCs w:val="20"/>
              </w:rPr>
              <w:t xml:space="preserve"> </w:t>
            </w:r>
            <w:r w:rsidRPr="002A7ACF">
              <w:rPr>
                <w:sz w:val="20"/>
                <w:szCs w:val="20"/>
              </w:rPr>
              <w:t>de</w:t>
            </w:r>
            <w:r w:rsidRPr="002A7ACF">
              <w:rPr>
                <w:spacing w:val="7"/>
                <w:sz w:val="20"/>
                <w:szCs w:val="20"/>
              </w:rPr>
              <w:t xml:space="preserve"> </w:t>
            </w:r>
            <w:r w:rsidRPr="002A7ACF">
              <w:rPr>
                <w:sz w:val="20"/>
                <w:szCs w:val="20"/>
              </w:rPr>
              <w:t>garantie. . . . . . . . . . . . . . . . . . . . . . . . . . . . . . . . . . . . . . . . . . . . . . . . . . . . . . . . . . . . . .</w:t>
            </w:r>
            <w:r w:rsidRPr="002A7ACF">
              <w:rPr>
                <w:spacing w:val="-2"/>
                <w:sz w:val="20"/>
                <w:szCs w:val="20"/>
              </w:rPr>
              <w:t xml:space="preserve"> </w:t>
            </w:r>
            <w:r w:rsidRPr="002A7ACF">
              <w:rPr>
                <w:sz w:val="20"/>
                <w:szCs w:val="20"/>
              </w:rPr>
              <w:t>. . . . .        . . . . . .</w:t>
            </w:r>
          </w:p>
        </w:tc>
        <w:tc>
          <w:tcPr>
            <w:tcW w:w="165" w:type="pct"/>
          </w:tcPr>
          <w:p w:rsidR="003F3D87" w:rsidRPr="002A7ACF" w:rsidRDefault="003F3D87" w:rsidP="0075473D">
            <w:pPr>
              <w:widowControl w:val="0"/>
              <w:autoSpaceDE w:val="0"/>
              <w:ind w:left="146" w:right="-62"/>
              <w:rPr>
                <w:sz w:val="20"/>
                <w:szCs w:val="20"/>
              </w:rPr>
            </w:pPr>
          </w:p>
        </w:tc>
        <w:tc>
          <w:tcPr>
            <w:tcW w:w="522" w:type="pct"/>
            <w:gridSpan w:val="4"/>
            <w:tcMar>
              <w:top w:w="0" w:type="dxa"/>
              <w:left w:w="0" w:type="dxa"/>
              <w:bottom w:w="0" w:type="dxa"/>
              <w:right w:w="0" w:type="dxa"/>
            </w:tcMar>
            <w:hideMark/>
          </w:tcPr>
          <w:p w:rsidR="003F3D87" w:rsidRPr="002A7ACF" w:rsidRDefault="003F3D87" w:rsidP="0075473D">
            <w:pPr>
              <w:widowControl w:val="0"/>
              <w:tabs>
                <w:tab w:val="left" w:pos="724"/>
              </w:tabs>
              <w:autoSpaceDE w:val="0"/>
              <w:ind w:left="283"/>
              <w:rPr>
                <w:sz w:val="20"/>
                <w:szCs w:val="20"/>
              </w:rPr>
            </w:pPr>
            <w:r w:rsidRPr="002A7ACF">
              <w:rPr>
                <w:sz w:val="20"/>
                <w:szCs w:val="20"/>
              </w:rPr>
              <w:t xml:space="preserve"> 41</w:t>
            </w:r>
          </w:p>
        </w:tc>
      </w:tr>
      <w:tr w:rsidR="0075473D" w:rsidRPr="002A7ACF" w:rsidTr="003F3D87">
        <w:trPr>
          <w:gridAfter w:val="1"/>
          <w:wAfter w:w="384" w:type="pct"/>
          <w:trHeight w:hRule="exact" w:val="335"/>
        </w:trPr>
        <w:tc>
          <w:tcPr>
            <w:tcW w:w="531" w:type="pct"/>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32</w:t>
            </w:r>
          </w:p>
        </w:tc>
        <w:tc>
          <w:tcPr>
            <w:tcW w:w="3563" w:type="pct"/>
            <w:gridSpan w:val="2"/>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Réception</w:t>
            </w:r>
            <w:r w:rsidRPr="002A7ACF">
              <w:rPr>
                <w:spacing w:val="7"/>
                <w:sz w:val="20"/>
                <w:szCs w:val="20"/>
              </w:rPr>
              <w:t xml:space="preserve"> </w:t>
            </w:r>
            <w:r w:rsidRPr="002A7ACF">
              <w:rPr>
                <w:sz w:val="20"/>
                <w:szCs w:val="20"/>
              </w:rPr>
              <w:t>définitive. . . . . . . . . . . . . . . . . . . . . . . . . . . . . . . . . . . . . . . . . . . . . . . . . . . . . . . . . . . . .</w:t>
            </w:r>
            <w:r w:rsidRPr="002A7ACF">
              <w:rPr>
                <w:spacing w:val="-2"/>
                <w:sz w:val="20"/>
                <w:szCs w:val="20"/>
              </w:rPr>
              <w:t xml:space="preserve"> </w:t>
            </w:r>
            <w:r w:rsidRPr="002A7ACF">
              <w:rPr>
                <w:sz w:val="20"/>
                <w:szCs w:val="20"/>
              </w:rPr>
              <w:t>. . . . . . . . . . . . . . . . . . . . . . . . . . . .</w:t>
            </w:r>
          </w:p>
        </w:tc>
        <w:tc>
          <w:tcPr>
            <w:tcW w:w="522" w:type="pct"/>
            <w:gridSpan w:val="4"/>
            <w:tcMar>
              <w:top w:w="0" w:type="dxa"/>
              <w:left w:w="0" w:type="dxa"/>
              <w:bottom w:w="0" w:type="dxa"/>
              <w:right w:w="0" w:type="dxa"/>
            </w:tcMar>
            <w:hideMark/>
          </w:tcPr>
          <w:p w:rsidR="0075473D" w:rsidRPr="002A7ACF" w:rsidRDefault="0075473D" w:rsidP="0075473D">
            <w:pPr>
              <w:widowControl w:val="0"/>
              <w:autoSpaceDE w:val="0"/>
              <w:spacing w:before="57"/>
              <w:ind w:left="187" w:right="127"/>
              <w:rPr>
                <w:sz w:val="20"/>
                <w:szCs w:val="20"/>
              </w:rPr>
            </w:pPr>
            <w:r w:rsidRPr="002A7ACF">
              <w:rPr>
                <w:sz w:val="20"/>
                <w:szCs w:val="20"/>
              </w:rPr>
              <w:t xml:space="preserve">    </w:t>
            </w:r>
            <w:r w:rsidR="003F3D87" w:rsidRPr="002A7ACF">
              <w:rPr>
                <w:sz w:val="20"/>
                <w:szCs w:val="20"/>
              </w:rPr>
              <w:t>41</w:t>
            </w:r>
          </w:p>
        </w:tc>
      </w:tr>
    </w:tbl>
    <w:p w:rsidR="0075473D" w:rsidRPr="002A7ACF" w:rsidRDefault="0075473D" w:rsidP="0075473D">
      <w:pPr>
        <w:widowControl w:val="0"/>
        <w:autoSpaceDE w:val="0"/>
        <w:rPr>
          <w:sz w:val="20"/>
          <w:szCs w:val="20"/>
        </w:rPr>
      </w:pPr>
    </w:p>
    <w:p w:rsidR="0075473D" w:rsidRPr="002A7ACF" w:rsidRDefault="0075473D" w:rsidP="0075473D">
      <w:pPr>
        <w:widowControl w:val="0"/>
        <w:tabs>
          <w:tab w:val="left" w:pos="10460"/>
        </w:tabs>
        <w:autoSpaceDE w:val="0"/>
        <w:ind w:left="114" w:right="-207"/>
        <w:rPr>
          <w:sz w:val="20"/>
          <w:szCs w:val="20"/>
        </w:rPr>
      </w:pPr>
      <w:r w:rsidRPr="002A7ACF">
        <w:rPr>
          <w:b/>
          <w:bCs/>
          <w:sz w:val="20"/>
          <w:szCs w:val="20"/>
        </w:rPr>
        <w:t>Chapitre</w:t>
      </w:r>
      <w:r w:rsidRPr="002A7ACF">
        <w:rPr>
          <w:b/>
          <w:bCs/>
          <w:spacing w:val="7"/>
          <w:sz w:val="20"/>
          <w:szCs w:val="20"/>
        </w:rPr>
        <w:t xml:space="preserve"> </w:t>
      </w:r>
      <w:r w:rsidRPr="002A7ACF">
        <w:rPr>
          <w:b/>
          <w:bCs/>
          <w:sz w:val="20"/>
          <w:szCs w:val="20"/>
        </w:rPr>
        <w:t>V</w:t>
      </w:r>
      <w:r w:rsidRPr="002A7ACF">
        <w:rPr>
          <w:b/>
          <w:bCs/>
          <w:spacing w:val="7"/>
          <w:sz w:val="20"/>
          <w:szCs w:val="20"/>
        </w:rPr>
        <w:t xml:space="preserve"> </w:t>
      </w:r>
      <w:r w:rsidRPr="002A7ACF">
        <w:rPr>
          <w:b/>
          <w:bCs/>
          <w:sz w:val="20"/>
          <w:szCs w:val="20"/>
        </w:rPr>
        <w:t>:</w:t>
      </w:r>
      <w:r w:rsidRPr="002A7ACF">
        <w:rPr>
          <w:b/>
          <w:bCs/>
          <w:spacing w:val="7"/>
          <w:sz w:val="20"/>
          <w:szCs w:val="20"/>
        </w:rPr>
        <w:t xml:space="preserve"> </w:t>
      </w:r>
      <w:r w:rsidRPr="002A7ACF">
        <w:rPr>
          <w:b/>
          <w:bCs/>
          <w:sz w:val="20"/>
          <w:szCs w:val="20"/>
        </w:rPr>
        <w:t>Dispositions</w:t>
      </w:r>
      <w:r w:rsidRPr="002A7ACF">
        <w:rPr>
          <w:b/>
          <w:bCs/>
          <w:spacing w:val="7"/>
          <w:sz w:val="20"/>
          <w:szCs w:val="20"/>
        </w:rPr>
        <w:t xml:space="preserve"> </w:t>
      </w:r>
      <w:r w:rsidRPr="002A7ACF">
        <w:rPr>
          <w:b/>
          <w:bCs/>
          <w:sz w:val="20"/>
          <w:szCs w:val="20"/>
        </w:rPr>
        <w:t>diverses</w:t>
      </w:r>
      <w:r w:rsidRPr="002A7ACF">
        <w:rPr>
          <w:b/>
          <w:bCs/>
          <w:spacing w:val="-33"/>
          <w:sz w:val="20"/>
          <w:szCs w:val="20"/>
        </w:rPr>
        <w:t xml:space="preserve"> </w:t>
      </w:r>
      <w:r w:rsidRPr="002A7ACF">
        <w:rPr>
          <w:sz w:val="20"/>
          <w:szCs w:val="20"/>
        </w:rPr>
        <w:t>. . . . . . . . . . . . . . . . . . . . . . . . . . . . . . . . . . . . . . . . . . .</w:t>
      </w:r>
      <w:r w:rsidRPr="002A7ACF">
        <w:rPr>
          <w:spacing w:val="-2"/>
          <w:sz w:val="20"/>
          <w:szCs w:val="20"/>
        </w:rPr>
        <w:t xml:space="preserve"> </w:t>
      </w:r>
      <w:r w:rsidRPr="002A7ACF">
        <w:rPr>
          <w:sz w:val="20"/>
          <w:szCs w:val="20"/>
        </w:rPr>
        <w:t>. . . . . . . . .</w:t>
      </w:r>
    </w:p>
    <w:p w:rsidR="0075473D" w:rsidRPr="002A7ACF" w:rsidRDefault="0075473D" w:rsidP="0075473D">
      <w:pPr>
        <w:widowControl w:val="0"/>
        <w:tabs>
          <w:tab w:val="left" w:pos="10460"/>
        </w:tabs>
        <w:autoSpaceDE w:val="0"/>
        <w:ind w:left="114" w:right="-207"/>
        <w:rPr>
          <w:sz w:val="20"/>
          <w:szCs w:val="20"/>
        </w:rPr>
      </w:pPr>
      <w:r w:rsidRPr="002A7ACF">
        <w:rPr>
          <w:sz w:val="20"/>
          <w:szCs w:val="20"/>
        </w:rPr>
        <w:tab/>
      </w:r>
    </w:p>
    <w:tbl>
      <w:tblPr>
        <w:tblW w:w="0" w:type="dxa"/>
        <w:tblInd w:w="454" w:type="dxa"/>
        <w:tblLayout w:type="fixed"/>
        <w:tblCellMar>
          <w:left w:w="10" w:type="dxa"/>
          <w:right w:w="10" w:type="dxa"/>
        </w:tblCellMar>
        <w:tblLook w:val="04A0" w:firstRow="1" w:lastRow="0" w:firstColumn="1" w:lastColumn="0" w:noHBand="0" w:noVBand="1"/>
      </w:tblPr>
      <w:tblGrid>
        <w:gridCol w:w="1154"/>
        <w:gridCol w:w="8031"/>
        <w:gridCol w:w="454"/>
      </w:tblGrid>
      <w:tr w:rsidR="0075473D" w:rsidRPr="002A7ACF" w:rsidTr="003F3D87">
        <w:trPr>
          <w:trHeight w:hRule="exact" w:val="335"/>
        </w:trPr>
        <w:tc>
          <w:tcPr>
            <w:tcW w:w="1154" w:type="dxa"/>
            <w:tcMar>
              <w:top w:w="0" w:type="dxa"/>
              <w:left w:w="0" w:type="dxa"/>
              <w:bottom w:w="0" w:type="dxa"/>
              <w:right w:w="0" w:type="dxa"/>
            </w:tcMar>
            <w:hideMark/>
          </w:tcPr>
          <w:p w:rsidR="0075473D" w:rsidRPr="002A7ACF" w:rsidRDefault="0075473D" w:rsidP="0075473D">
            <w:pPr>
              <w:widowControl w:val="0"/>
              <w:autoSpaceDE w:val="0"/>
              <w:ind w:right="-20"/>
              <w:rPr>
                <w:sz w:val="20"/>
                <w:szCs w:val="20"/>
              </w:rPr>
            </w:pPr>
            <w:r w:rsidRPr="002A7ACF">
              <w:rPr>
                <w:sz w:val="20"/>
                <w:szCs w:val="20"/>
              </w:rPr>
              <w:t>Article</w:t>
            </w:r>
            <w:r w:rsidRPr="002A7ACF">
              <w:rPr>
                <w:spacing w:val="7"/>
                <w:sz w:val="20"/>
                <w:szCs w:val="20"/>
              </w:rPr>
              <w:t xml:space="preserve"> </w:t>
            </w:r>
            <w:r w:rsidRPr="002A7ACF">
              <w:rPr>
                <w:sz w:val="20"/>
                <w:szCs w:val="20"/>
              </w:rPr>
              <w:t>33</w:t>
            </w:r>
          </w:p>
        </w:tc>
        <w:tc>
          <w:tcPr>
            <w:tcW w:w="8031" w:type="dxa"/>
            <w:tcMar>
              <w:top w:w="0" w:type="dxa"/>
              <w:left w:w="0" w:type="dxa"/>
              <w:bottom w:w="0" w:type="dxa"/>
              <w:right w:w="0" w:type="dxa"/>
            </w:tcMar>
            <w:hideMark/>
          </w:tcPr>
          <w:p w:rsidR="0075473D" w:rsidRPr="002A7ACF" w:rsidRDefault="0075473D" w:rsidP="0075473D">
            <w:pPr>
              <w:widowControl w:val="0"/>
              <w:autoSpaceDE w:val="0"/>
              <w:ind w:left="146" w:right="-63"/>
              <w:rPr>
                <w:sz w:val="20"/>
                <w:szCs w:val="20"/>
              </w:rPr>
            </w:pPr>
            <w:r w:rsidRPr="002A7ACF">
              <w:rPr>
                <w:sz w:val="20"/>
                <w:szCs w:val="20"/>
              </w:rPr>
              <w:t>:</w:t>
            </w:r>
            <w:r w:rsidRPr="002A7ACF">
              <w:rPr>
                <w:spacing w:val="7"/>
                <w:sz w:val="20"/>
                <w:szCs w:val="20"/>
              </w:rPr>
              <w:t xml:space="preserve"> </w:t>
            </w:r>
            <w:r w:rsidRPr="002A7ACF">
              <w:rPr>
                <w:sz w:val="20"/>
                <w:szCs w:val="20"/>
              </w:rPr>
              <w:t>Résiliation</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marché. . . . . . . . . . . . . . . . . . . . . . . . . . . . . . . . . . . . . . . . . . . . . . . . . . . . . . . . . . . . . .</w:t>
            </w:r>
            <w:r w:rsidRPr="002A7ACF">
              <w:rPr>
                <w:spacing w:val="-2"/>
                <w:sz w:val="20"/>
                <w:szCs w:val="20"/>
              </w:rPr>
              <w:t xml:space="preserve"> </w:t>
            </w:r>
            <w:r w:rsidRPr="002A7ACF">
              <w:rPr>
                <w:sz w:val="20"/>
                <w:szCs w:val="20"/>
              </w:rPr>
              <w:t>.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ind w:left="187" w:right="-27"/>
              <w:rPr>
                <w:sz w:val="20"/>
                <w:szCs w:val="20"/>
              </w:rPr>
            </w:pPr>
            <w:r w:rsidRPr="002A7ACF">
              <w:rPr>
                <w:sz w:val="20"/>
                <w:szCs w:val="20"/>
              </w:rPr>
              <w:t>42</w:t>
            </w:r>
          </w:p>
        </w:tc>
      </w:tr>
      <w:tr w:rsidR="0075473D" w:rsidRPr="002A7ACF" w:rsidTr="003F3D87">
        <w:trPr>
          <w:trHeight w:hRule="exact" w:val="430"/>
        </w:trPr>
        <w:tc>
          <w:tcPr>
            <w:tcW w:w="1154"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34</w:t>
            </w:r>
          </w:p>
        </w:tc>
        <w:tc>
          <w:tcPr>
            <w:tcW w:w="8031"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Cas</w:t>
            </w:r>
            <w:r w:rsidRPr="002A7ACF">
              <w:rPr>
                <w:spacing w:val="7"/>
                <w:sz w:val="20"/>
                <w:szCs w:val="20"/>
              </w:rPr>
              <w:t xml:space="preserve"> </w:t>
            </w:r>
            <w:r w:rsidRPr="002A7ACF">
              <w:rPr>
                <w:sz w:val="20"/>
                <w:szCs w:val="20"/>
              </w:rPr>
              <w:t>de</w:t>
            </w:r>
            <w:r w:rsidRPr="002A7ACF">
              <w:rPr>
                <w:spacing w:val="7"/>
                <w:sz w:val="20"/>
                <w:szCs w:val="20"/>
              </w:rPr>
              <w:t xml:space="preserve"> </w:t>
            </w:r>
            <w:r w:rsidRPr="002A7ACF">
              <w:rPr>
                <w:sz w:val="20"/>
                <w:szCs w:val="20"/>
              </w:rPr>
              <w:t>force</w:t>
            </w:r>
            <w:r w:rsidRPr="002A7ACF">
              <w:rPr>
                <w:spacing w:val="7"/>
                <w:sz w:val="20"/>
                <w:szCs w:val="20"/>
              </w:rPr>
              <w:t xml:space="preserve"> </w:t>
            </w:r>
            <w:r w:rsidRPr="002A7ACF">
              <w:rPr>
                <w:sz w:val="20"/>
                <w:szCs w:val="20"/>
              </w:rPr>
              <w:t>majeure. . . . . . . . . . . . . . . . . . . . . . . . . . . . . . . . . . . . . . . . . . . . . . . . . . . . . . . . . . . .</w:t>
            </w:r>
            <w:r w:rsidRPr="002A7ACF">
              <w:rPr>
                <w:spacing w:val="-2"/>
                <w:sz w:val="20"/>
                <w:szCs w:val="20"/>
              </w:rPr>
              <w:t xml:space="preserve"> </w:t>
            </w:r>
            <w:r w:rsidRPr="002A7ACF">
              <w:rPr>
                <w:sz w:val="20"/>
                <w:szCs w:val="20"/>
              </w:rPr>
              <w:t>.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42</w:t>
            </w:r>
          </w:p>
        </w:tc>
      </w:tr>
      <w:tr w:rsidR="0075473D" w:rsidRPr="002A7ACF" w:rsidTr="003F3D87">
        <w:trPr>
          <w:trHeight w:hRule="exact" w:val="430"/>
        </w:trPr>
        <w:tc>
          <w:tcPr>
            <w:tcW w:w="1154"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35</w:t>
            </w:r>
          </w:p>
        </w:tc>
        <w:tc>
          <w:tcPr>
            <w:tcW w:w="8031"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Différends</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litiges</w:t>
            </w:r>
            <w:r w:rsidRPr="002A7ACF">
              <w:rPr>
                <w:spacing w:val="7"/>
                <w:sz w:val="20"/>
                <w:szCs w:val="20"/>
              </w:rPr>
              <w:t xml:space="preserve"> </w:t>
            </w:r>
            <w:r w:rsidRPr="002A7ACF">
              <w:rPr>
                <w:sz w:val="20"/>
                <w:szCs w:val="20"/>
              </w:rPr>
              <w:t>. . . . . . . . . . . . . . . . . . . . . . . . . . . . . . . . . . . . . . . . . . . . . . . . . . . . . . . . . . . . . . .</w:t>
            </w:r>
            <w:r w:rsidRPr="002A7ACF">
              <w:rPr>
                <w:spacing w:val="-2"/>
                <w:sz w:val="20"/>
                <w:szCs w:val="20"/>
              </w:rPr>
              <w:t xml:space="preserve"> </w:t>
            </w:r>
            <w:r w:rsidRPr="002A7ACF">
              <w:rPr>
                <w:sz w:val="20"/>
                <w:szCs w:val="20"/>
              </w:rPr>
              <w:t>.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42</w:t>
            </w:r>
          </w:p>
        </w:tc>
      </w:tr>
      <w:tr w:rsidR="0075473D" w:rsidRPr="002A7ACF" w:rsidTr="003F3D87">
        <w:trPr>
          <w:trHeight w:hRule="exact" w:val="335"/>
        </w:trPr>
        <w:tc>
          <w:tcPr>
            <w:tcW w:w="1154" w:type="dxa"/>
            <w:tcMar>
              <w:top w:w="0" w:type="dxa"/>
              <w:left w:w="0" w:type="dxa"/>
              <w:bottom w:w="0" w:type="dxa"/>
              <w:right w:w="0" w:type="dxa"/>
            </w:tcMar>
            <w:hideMark/>
          </w:tcPr>
          <w:p w:rsidR="0075473D" w:rsidRPr="002A7ACF" w:rsidRDefault="0075473D" w:rsidP="0075473D">
            <w:pPr>
              <w:widowControl w:val="0"/>
              <w:autoSpaceDE w:val="0"/>
              <w:spacing w:before="57"/>
              <w:ind w:right="-20"/>
              <w:rPr>
                <w:sz w:val="20"/>
                <w:szCs w:val="20"/>
              </w:rPr>
            </w:pPr>
            <w:r w:rsidRPr="002A7ACF">
              <w:rPr>
                <w:sz w:val="20"/>
                <w:szCs w:val="20"/>
              </w:rPr>
              <w:t>Article</w:t>
            </w:r>
            <w:r w:rsidRPr="002A7ACF">
              <w:rPr>
                <w:spacing w:val="7"/>
                <w:sz w:val="20"/>
                <w:szCs w:val="20"/>
              </w:rPr>
              <w:t xml:space="preserve"> </w:t>
            </w:r>
            <w:r w:rsidRPr="002A7ACF">
              <w:rPr>
                <w:sz w:val="20"/>
                <w:szCs w:val="20"/>
              </w:rPr>
              <w:t>36</w:t>
            </w:r>
          </w:p>
        </w:tc>
        <w:tc>
          <w:tcPr>
            <w:tcW w:w="8031" w:type="dxa"/>
            <w:tcMar>
              <w:top w:w="0" w:type="dxa"/>
              <w:left w:w="0" w:type="dxa"/>
              <w:bottom w:w="0" w:type="dxa"/>
              <w:right w:w="0" w:type="dxa"/>
            </w:tcMar>
            <w:hideMark/>
          </w:tcPr>
          <w:p w:rsidR="0075473D" w:rsidRPr="002A7ACF" w:rsidRDefault="0075473D" w:rsidP="0075473D">
            <w:pPr>
              <w:widowControl w:val="0"/>
              <w:autoSpaceDE w:val="0"/>
              <w:spacing w:before="57"/>
              <w:ind w:left="146" w:right="-63"/>
              <w:rPr>
                <w:sz w:val="20"/>
                <w:szCs w:val="20"/>
              </w:rPr>
            </w:pPr>
            <w:r w:rsidRPr="002A7ACF">
              <w:rPr>
                <w:sz w:val="20"/>
                <w:szCs w:val="20"/>
              </w:rPr>
              <w:t>:</w:t>
            </w:r>
            <w:r w:rsidRPr="002A7ACF">
              <w:rPr>
                <w:spacing w:val="7"/>
                <w:sz w:val="20"/>
                <w:szCs w:val="20"/>
              </w:rPr>
              <w:t xml:space="preserve"> </w:t>
            </w:r>
            <w:r w:rsidRPr="002A7ACF">
              <w:rPr>
                <w:sz w:val="20"/>
                <w:szCs w:val="20"/>
              </w:rPr>
              <w:t>Edition</w:t>
            </w:r>
            <w:r w:rsidRPr="002A7ACF">
              <w:rPr>
                <w:spacing w:val="7"/>
                <w:sz w:val="20"/>
                <w:szCs w:val="20"/>
              </w:rPr>
              <w:t xml:space="preserve"> </w:t>
            </w:r>
            <w:r w:rsidRPr="002A7ACF">
              <w:rPr>
                <w:sz w:val="20"/>
                <w:szCs w:val="20"/>
              </w:rPr>
              <w:t>et</w:t>
            </w:r>
            <w:r w:rsidRPr="002A7ACF">
              <w:rPr>
                <w:spacing w:val="7"/>
                <w:sz w:val="20"/>
                <w:szCs w:val="20"/>
              </w:rPr>
              <w:t xml:space="preserve"> </w:t>
            </w:r>
            <w:r w:rsidRPr="002A7ACF">
              <w:rPr>
                <w:sz w:val="20"/>
                <w:szCs w:val="20"/>
              </w:rPr>
              <w:t>diffusion</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présent</w:t>
            </w:r>
            <w:r w:rsidRPr="002A7ACF">
              <w:rPr>
                <w:spacing w:val="7"/>
                <w:sz w:val="20"/>
                <w:szCs w:val="20"/>
              </w:rPr>
              <w:t xml:space="preserve"> </w:t>
            </w:r>
            <w:r w:rsidRPr="002A7ACF">
              <w:rPr>
                <w:sz w:val="20"/>
                <w:szCs w:val="20"/>
              </w:rPr>
              <w:t>marché</w:t>
            </w:r>
            <w:r w:rsidRPr="002A7ACF">
              <w:rPr>
                <w:spacing w:val="-42"/>
                <w:sz w:val="20"/>
                <w:szCs w:val="20"/>
              </w:rPr>
              <w:t xml:space="preserve"> </w:t>
            </w:r>
            <w:r w:rsidRPr="002A7ACF">
              <w:rPr>
                <w:sz w:val="20"/>
                <w:szCs w:val="20"/>
              </w:rPr>
              <w:t>. . . . . . . . . . . . . . . . . . . . . . . . . . . . . . . . . . . . . . . . . . . . . . . . . . . . . . . . . . . . . . .</w:t>
            </w:r>
            <w:r w:rsidRPr="002A7ACF">
              <w:rPr>
                <w:spacing w:val="-2"/>
                <w:sz w:val="20"/>
                <w:szCs w:val="20"/>
              </w:rPr>
              <w:t xml:space="preserve"> </w:t>
            </w:r>
            <w:r w:rsidRPr="002A7ACF">
              <w:rPr>
                <w:sz w:val="20"/>
                <w:szCs w:val="20"/>
              </w:rPr>
              <w:t>. . . . . . . . . . . . . . . . . . . . . . . . . . . . . .</w:t>
            </w:r>
          </w:p>
        </w:tc>
        <w:tc>
          <w:tcPr>
            <w:tcW w:w="454" w:type="dxa"/>
            <w:tcMar>
              <w:top w:w="0" w:type="dxa"/>
              <w:left w:w="0" w:type="dxa"/>
              <w:bottom w:w="0" w:type="dxa"/>
              <w:right w:w="0" w:type="dxa"/>
            </w:tcMar>
          </w:tcPr>
          <w:p w:rsidR="0075473D" w:rsidRPr="002A7ACF" w:rsidRDefault="003F3D87" w:rsidP="0075473D">
            <w:pPr>
              <w:widowControl w:val="0"/>
              <w:autoSpaceDE w:val="0"/>
              <w:spacing w:before="57"/>
              <w:ind w:left="187" w:right="-27"/>
              <w:rPr>
                <w:sz w:val="20"/>
                <w:szCs w:val="20"/>
              </w:rPr>
            </w:pPr>
            <w:r w:rsidRPr="002A7ACF">
              <w:rPr>
                <w:sz w:val="20"/>
                <w:szCs w:val="20"/>
              </w:rPr>
              <w:t>42</w:t>
            </w:r>
          </w:p>
        </w:tc>
      </w:tr>
    </w:tbl>
    <w:p w:rsidR="0075473D" w:rsidRPr="002A7ACF" w:rsidRDefault="0075473D" w:rsidP="0075473D">
      <w:pPr>
        <w:widowControl w:val="0"/>
        <w:autoSpaceDE w:val="0"/>
        <w:spacing w:before="10"/>
        <w:rPr>
          <w:sz w:val="20"/>
          <w:szCs w:val="20"/>
        </w:rPr>
      </w:pPr>
    </w:p>
    <w:p w:rsidR="0075473D" w:rsidRPr="002A7ACF" w:rsidRDefault="0075473D" w:rsidP="0075473D">
      <w:pPr>
        <w:widowControl w:val="0"/>
        <w:tabs>
          <w:tab w:val="left" w:pos="10460"/>
        </w:tabs>
        <w:autoSpaceDE w:val="0"/>
        <w:ind w:left="454" w:right="-433"/>
        <w:rPr>
          <w:sz w:val="20"/>
          <w:szCs w:val="20"/>
        </w:rPr>
      </w:pPr>
      <w:r w:rsidRPr="002A7ACF">
        <w:rPr>
          <w:sz w:val="20"/>
          <w:szCs w:val="20"/>
        </w:rPr>
        <w:t>Article</w:t>
      </w:r>
      <w:r w:rsidRPr="002A7ACF">
        <w:rPr>
          <w:spacing w:val="7"/>
          <w:sz w:val="20"/>
          <w:szCs w:val="20"/>
        </w:rPr>
        <w:t xml:space="preserve"> </w:t>
      </w:r>
      <w:r w:rsidRPr="002A7ACF">
        <w:rPr>
          <w:sz w:val="20"/>
          <w:szCs w:val="20"/>
        </w:rPr>
        <w:t xml:space="preserve">37  et dernier </w:t>
      </w:r>
      <w:r w:rsidRPr="002A7ACF">
        <w:rPr>
          <w:spacing w:val="7"/>
          <w:sz w:val="20"/>
          <w:szCs w:val="20"/>
        </w:rPr>
        <w:t xml:space="preserve">: </w:t>
      </w:r>
      <w:r w:rsidRPr="002A7ACF">
        <w:rPr>
          <w:sz w:val="20"/>
          <w:szCs w:val="20"/>
        </w:rPr>
        <w:t>Entrée</w:t>
      </w:r>
      <w:r w:rsidRPr="002A7ACF">
        <w:rPr>
          <w:spacing w:val="7"/>
          <w:sz w:val="20"/>
          <w:szCs w:val="20"/>
        </w:rPr>
        <w:t xml:space="preserve"> </w:t>
      </w:r>
      <w:r w:rsidRPr="002A7ACF">
        <w:rPr>
          <w:sz w:val="20"/>
          <w:szCs w:val="20"/>
        </w:rPr>
        <w:t>en</w:t>
      </w:r>
      <w:r w:rsidRPr="002A7ACF">
        <w:rPr>
          <w:spacing w:val="7"/>
          <w:sz w:val="20"/>
          <w:szCs w:val="20"/>
        </w:rPr>
        <w:t xml:space="preserve"> </w:t>
      </w:r>
      <w:r w:rsidRPr="002A7ACF">
        <w:rPr>
          <w:sz w:val="20"/>
          <w:szCs w:val="20"/>
        </w:rPr>
        <w:t>vigueur</w:t>
      </w:r>
      <w:r w:rsidRPr="002A7ACF">
        <w:rPr>
          <w:spacing w:val="7"/>
          <w:sz w:val="20"/>
          <w:szCs w:val="20"/>
        </w:rPr>
        <w:t xml:space="preserve"> </w:t>
      </w:r>
      <w:r w:rsidRPr="002A7ACF">
        <w:rPr>
          <w:sz w:val="20"/>
          <w:szCs w:val="20"/>
        </w:rPr>
        <w:t>du</w:t>
      </w:r>
      <w:r w:rsidRPr="002A7ACF">
        <w:rPr>
          <w:spacing w:val="7"/>
          <w:sz w:val="20"/>
          <w:szCs w:val="20"/>
        </w:rPr>
        <w:t xml:space="preserve"> </w:t>
      </w:r>
      <w:r w:rsidRPr="002A7ACF">
        <w:rPr>
          <w:sz w:val="20"/>
          <w:szCs w:val="20"/>
        </w:rPr>
        <w:t>marché</w:t>
      </w:r>
      <w:r w:rsidRPr="002A7ACF">
        <w:rPr>
          <w:spacing w:val="-21"/>
          <w:sz w:val="20"/>
          <w:szCs w:val="20"/>
        </w:rPr>
        <w:t xml:space="preserve"> </w:t>
      </w:r>
      <w:r w:rsidRPr="002A7ACF">
        <w:rPr>
          <w:sz w:val="20"/>
          <w:szCs w:val="20"/>
        </w:rPr>
        <w:t>. . .. . . . . . . . . . . . . . . . . . . . . . .</w:t>
      </w:r>
      <w:r w:rsidRPr="002A7ACF">
        <w:rPr>
          <w:spacing w:val="-2"/>
          <w:sz w:val="20"/>
          <w:szCs w:val="20"/>
        </w:rPr>
        <w:t xml:space="preserve"> </w:t>
      </w:r>
      <w:r w:rsidRPr="002A7ACF">
        <w:rPr>
          <w:sz w:val="20"/>
          <w:szCs w:val="20"/>
        </w:rPr>
        <w:t>. . . . . . .</w:t>
      </w:r>
      <w:r w:rsidR="003F3D87" w:rsidRPr="002A7ACF">
        <w:rPr>
          <w:sz w:val="20"/>
          <w:szCs w:val="20"/>
        </w:rPr>
        <w:t xml:space="preserve"> 42</w:t>
      </w:r>
    </w:p>
    <w:p w:rsidR="0075473D" w:rsidRPr="002A7ACF" w:rsidRDefault="0075473D" w:rsidP="0075473D">
      <w:pPr>
        <w:widowControl w:val="0"/>
        <w:tabs>
          <w:tab w:val="left" w:pos="10460"/>
        </w:tabs>
        <w:autoSpaceDE w:val="0"/>
        <w:ind w:right="-198"/>
        <w:rPr>
          <w:sz w:val="20"/>
          <w:szCs w:val="20"/>
        </w:rPr>
      </w:pPr>
    </w:p>
    <w:p w:rsidR="0075473D" w:rsidRPr="002A7ACF" w:rsidRDefault="0075473D" w:rsidP="0075473D">
      <w:pPr>
        <w:tabs>
          <w:tab w:val="left" w:pos="701"/>
        </w:tabs>
        <w:spacing w:line="276" w:lineRule="auto"/>
        <w:rPr>
          <w:b/>
          <w:sz w:val="20"/>
          <w:szCs w:val="20"/>
        </w:rPr>
      </w:pPr>
      <w:r w:rsidRPr="002A7ACF">
        <w:rPr>
          <w:b/>
          <w:sz w:val="20"/>
          <w:szCs w:val="20"/>
        </w:rPr>
        <w:t>Titre II : DESCRIPTIF DES FOURNITURES</w:t>
      </w:r>
    </w:p>
    <w:p w:rsidR="0075473D" w:rsidRPr="002A7ACF" w:rsidRDefault="0075473D" w:rsidP="0075473D">
      <w:pPr>
        <w:tabs>
          <w:tab w:val="left" w:pos="701"/>
        </w:tabs>
        <w:spacing w:line="276" w:lineRule="auto"/>
        <w:rPr>
          <w:b/>
          <w:sz w:val="20"/>
          <w:szCs w:val="20"/>
        </w:rPr>
      </w:pPr>
      <w:r w:rsidRPr="002A7ACF">
        <w:rPr>
          <w:b/>
          <w:sz w:val="20"/>
          <w:szCs w:val="20"/>
        </w:rPr>
        <w:t>Titre III : BORDEREAU DES PRIX UNITAIRES</w:t>
      </w:r>
    </w:p>
    <w:p w:rsidR="0075473D" w:rsidRPr="002A7ACF" w:rsidRDefault="0075473D" w:rsidP="0075473D">
      <w:pPr>
        <w:tabs>
          <w:tab w:val="left" w:pos="701"/>
        </w:tabs>
        <w:spacing w:line="276" w:lineRule="auto"/>
        <w:rPr>
          <w:b/>
          <w:sz w:val="20"/>
          <w:szCs w:val="20"/>
        </w:rPr>
      </w:pPr>
      <w:r w:rsidRPr="002A7ACF">
        <w:rPr>
          <w:b/>
          <w:sz w:val="20"/>
          <w:szCs w:val="20"/>
        </w:rPr>
        <w:t>Titre IV : DEVIS QUANTITATIF ET ESTIMATIF</w:t>
      </w:r>
    </w:p>
    <w:p w:rsidR="0075473D" w:rsidRPr="002A7ACF" w:rsidRDefault="0075473D">
      <w:pPr>
        <w:rPr>
          <w:b/>
          <w:sz w:val="20"/>
          <w:szCs w:val="20"/>
        </w:rPr>
      </w:pPr>
      <w:r w:rsidRPr="002A7ACF">
        <w:rPr>
          <w:b/>
          <w:sz w:val="20"/>
          <w:szCs w:val="20"/>
        </w:rPr>
        <w:br w:type="page"/>
      </w:r>
    </w:p>
    <w:p w:rsidR="0075473D" w:rsidRPr="002A7ACF" w:rsidRDefault="0075473D" w:rsidP="005308AE">
      <w:pPr>
        <w:tabs>
          <w:tab w:val="left" w:pos="701"/>
        </w:tabs>
        <w:rPr>
          <w:b/>
          <w:sz w:val="20"/>
          <w:szCs w:val="20"/>
        </w:rPr>
      </w:pPr>
      <w:r w:rsidRPr="002A7ACF">
        <w:rPr>
          <w:b/>
          <w:sz w:val="20"/>
          <w:szCs w:val="20"/>
        </w:rPr>
        <w:lastRenderedPageBreak/>
        <w:t>Titre I : Cahier des clauses Administratives Particulières (CCAP)</w:t>
      </w: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Chapitre I : Généralités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1 : Objet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tabs>
          <w:tab w:val="left" w:pos="9498"/>
        </w:tabs>
        <w:jc w:val="both"/>
        <w:rPr>
          <w:spacing w:val="5"/>
          <w:sz w:val="20"/>
          <w:szCs w:val="20"/>
        </w:rPr>
      </w:pPr>
      <w:r w:rsidRPr="002A7ACF">
        <w:rPr>
          <w:spacing w:val="5"/>
          <w:sz w:val="20"/>
          <w:szCs w:val="20"/>
        </w:rPr>
        <w:t xml:space="preserve">Le présent marché a pour objet </w:t>
      </w:r>
      <w:r w:rsidR="005308AE" w:rsidRPr="002A7ACF">
        <w:rPr>
          <w:spacing w:val="5"/>
          <w:sz w:val="20"/>
          <w:szCs w:val="20"/>
        </w:rPr>
        <w:t>l’achat du matériel informatique au</w:t>
      </w:r>
      <w:r w:rsidR="00E90BDD" w:rsidRPr="002A7ACF">
        <w:rPr>
          <w:spacing w:val="5"/>
          <w:sz w:val="20"/>
          <w:szCs w:val="20"/>
        </w:rPr>
        <w:t xml:space="preserve"> Conseil Régional de l’Est.</w:t>
      </w:r>
    </w:p>
    <w:p w:rsidR="00E90BDD" w:rsidRPr="002A7ACF" w:rsidRDefault="00E90BDD" w:rsidP="005308AE">
      <w:pPr>
        <w:tabs>
          <w:tab w:val="left" w:pos="9498"/>
        </w:tabs>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2 : Procédure de passation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Le présent marché est passé après </w:t>
      </w:r>
      <w:r w:rsidR="00E90BDD" w:rsidRPr="002A7ACF">
        <w:rPr>
          <w:rFonts w:eastAsia="Arial Unicode MS"/>
          <w:b/>
          <w:sz w:val="20"/>
          <w:szCs w:val="20"/>
        </w:rPr>
        <w:t>APPEL D’OFFRES NATIONAL OUVERT</w:t>
      </w:r>
      <w:r w:rsidR="00E90BDD" w:rsidRPr="002A7ACF">
        <w:rPr>
          <w:rFonts w:eastAsia="Arial Unicode MS"/>
          <w:b/>
          <w:i/>
          <w:sz w:val="20"/>
          <w:szCs w:val="20"/>
        </w:rPr>
        <w:t xml:space="preserve"> </w:t>
      </w:r>
      <w:r w:rsidR="00E90BDD" w:rsidRPr="002A7ACF">
        <w:rPr>
          <w:b/>
          <w:sz w:val="20"/>
          <w:szCs w:val="20"/>
        </w:rPr>
        <w:t xml:space="preserve">N°_______/AONO/CR-ES/CIPM/2022 DU _____________ </w:t>
      </w:r>
      <w:r w:rsidR="005308AE" w:rsidRPr="002A7ACF">
        <w:rPr>
          <w:b/>
          <w:sz w:val="20"/>
          <w:szCs w:val="20"/>
        </w:rPr>
        <w:t>POUR L’ACHAT DU MATERIEL INFORMATIQUE AU CONSEIL REGIONAL DE L’EST (PROCEDURE D’URGENCE)</w:t>
      </w:r>
    </w:p>
    <w:p w:rsidR="0075473D" w:rsidRPr="002A7ACF" w:rsidRDefault="0075473D" w:rsidP="005308AE">
      <w:pPr>
        <w:widowControl w:val="0"/>
        <w:tabs>
          <w:tab w:val="left" w:pos="9498"/>
        </w:tabs>
        <w:autoSpaceDE w:val="0"/>
        <w:ind w:firstLine="708"/>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3 :   Définitions, attributions et nantissement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3.1. Définitions générales et attribution</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Le  Maitre d’Ouvrage  est : Le Président du Conseil Régional, il représente l’administration bénéficiaire des prestations;</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 xml:space="preserve">Le  Chef  de  service  du  marché  est : </w:t>
      </w:r>
      <w:r w:rsidR="006C6079" w:rsidRPr="002A7ACF">
        <w:rPr>
          <w:spacing w:val="5"/>
          <w:sz w:val="20"/>
          <w:szCs w:val="20"/>
        </w:rPr>
        <w:t xml:space="preserve">Le </w:t>
      </w:r>
      <w:r w:rsidRPr="002A7ACF">
        <w:rPr>
          <w:spacing w:val="5"/>
          <w:sz w:val="20"/>
          <w:szCs w:val="20"/>
        </w:rPr>
        <w:t>Secrétaire Général du Conseil Régional</w:t>
      </w:r>
      <w:r w:rsidR="006C6079" w:rsidRPr="002A7ACF">
        <w:rPr>
          <w:spacing w:val="5"/>
          <w:sz w:val="20"/>
          <w:szCs w:val="20"/>
        </w:rPr>
        <w:t xml:space="preserve"> de l’Est. </w:t>
      </w:r>
      <w:r w:rsidRPr="002A7ACF">
        <w:rPr>
          <w:spacing w:val="5"/>
          <w:sz w:val="20"/>
          <w:szCs w:val="20"/>
        </w:rPr>
        <w:t>Il veille au respect  des  Clauses  Administratives, Techniques et Financières et des délais contrac</w:t>
      </w:r>
      <w:r w:rsidR="006C6079" w:rsidRPr="002A7ACF">
        <w:rPr>
          <w:spacing w:val="5"/>
          <w:sz w:val="20"/>
          <w:szCs w:val="20"/>
        </w:rPr>
        <w:t>tuels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L’Ingénieur  du  marché  est le Chef de Service Régional du Patrimoine à la DR/MINDCAF/EST ;</w:t>
      </w:r>
    </w:p>
    <w:p w:rsidR="006C6079" w:rsidRPr="002A7ACF" w:rsidRDefault="006C6079"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L’autorité en charge du contrôle de l’effectivité de la réalisation des travaux est : Le Délégué Régional</w:t>
      </w:r>
      <w:r w:rsidR="00BE1A98" w:rsidRPr="002A7ACF">
        <w:rPr>
          <w:spacing w:val="5"/>
          <w:sz w:val="20"/>
          <w:szCs w:val="20"/>
        </w:rPr>
        <w:t xml:space="preserve"> du MINMAP pour l’Est ;</w:t>
      </w:r>
    </w:p>
    <w:p w:rsidR="0075473D" w:rsidRPr="002A7ACF" w:rsidRDefault="0075473D" w:rsidP="005308AE">
      <w:pPr>
        <w:rPr>
          <w:spacing w:val="5"/>
          <w:sz w:val="20"/>
          <w:szCs w:val="20"/>
        </w:rPr>
      </w:pPr>
      <w:r w:rsidRPr="002A7ACF">
        <w:rPr>
          <w:spacing w:val="5"/>
          <w:sz w:val="20"/>
          <w:szCs w:val="20"/>
        </w:rPr>
        <w:t xml:space="preserve">Le fournisseur est </w:t>
      </w:r>
      <w:r w:rsidR="00E90BDD" w:rsidRPr="002A7ACF">
        <w:rPr>
          <w:spacing w:val="5"/>
          <w:sz w:val="20"/>
          <w:szCs w:val="20"/>
        </w:rPr>
        <w:t>_____________________</w:t>
      </w:r>
    </w:p>
    <w:p w:rsidR="0075473D" w:rsidRPr="002A7ACF" w:rsidRDefault="0075473D" w:rsidP="005308AE">
      <w:pPr>
        <w:widowControl w:val="0"/>
        <w:tabs>
          <w:tab w:val="left" w:pos="709"/>
          <w:tab w:val="left" w:pos="9498"/>
        </w:tabs>
        <w:suppressAutoHyphens/>
        <w:autoSpaceDE w:val="0"/>
        <w:autoSpaceDN w:val="0"/>
        <w:jc w:val="both"/>
        <w:textAlignment w:val="baseline"/>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3.2. Nantissement</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présent marché peut être donné en nantissement, sous réserve de toute forme de cession de créance.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Dans ce cas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L’autorité chargée de l’ordonnancement des paiements est : le Président du Conseil Régional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L’autorité chargée de la liquidation des dépenses est : le Président du Conseil Régional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L’organisme ou le responsable chargé du paiement est :La Recette Régionale des Finances de l’Est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Le responsable compétent pour fournir les renseignements au titre de l’exécution du présent marché est : Le Chef de Service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4 :   Langue, Lois et Règlements applicables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4.1. La langue utilisée est le Français ou l’Anglais.</w:t>
      </w:r>
    </w:p>
    <w:p w:rsidR="0075473D" w:rsidRPr="002A7ACF" w:rsidRDefault="0075473D" w:rsidP="005308AE">
      <w:pPr>
        <w:widowControl w:val="0"/>
        <w:tabs>
          <w:tab w:val="left" w:pos="1860"/>
          <w:tab w:val="left" w:pos="3400"/>
          <w:tab w:val="left" w:pos="3860"/>
          <w:tab w:val="left" w:pos="4820"/>
          <w:tab w:val="left" w:pos="9498"/>
        </w:tabs>
        <w:autoSpaceDE w:val="0"/>
        <w:jc w:val="both"/>
        <w:rPr>
          <w:spacing w:val="5"/>
          <w:sz w:val="20"/>
          <w:szCs w:val="20"/>
        </w:rPr>
      </w:pPr>
      <w:r w:rsidRPr="002A7ACF">
        <w:rPr>
          <w:spacing w:val="5"/>
          <w:sz w:val="20"/>
          <w:szCs w:val="20"/>
        </w:rPr>
        <w:t>4.2. Le fournisseur s’engage  à  observer  les  lois, règlements, en vigueur en République  du  Cameroun  et  ce,  aussi  bien dans   sa   propre   organisation   que   dans   la réalisation du marché.</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5 : Normes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500"/>
          <w:tab w:val="left" w:pos="9498"/>
        </w:tabs>
        <w:autoSpaceDE w:val="0"/>
        <w:jc w:val="both"/>
        <w:rPr>
          <w:spacing w:val="5"/>
          <w:sz w:val="20"/>
          <w:szCs w:val="20"/>
        </w:rPr>
      </w:pPr>
      <w:r w:rsidRPr="002A7ACF">
        <w:rPr>
          <w:spacing w:val="5"/>
          <w:sz w:val="20"/>
          <w:szCs w:val="20"/>
        </w:rPr>
        <w:t>5.1</w:t>
      </w:r>
      <w:r w:rsidRPr="002A7ACF">
        <w:rPr>
          <w:spacing w:val="5"/>
          <w:sz w:val="20"/>
          <w:szCs w:val="20"/>
        </w:rPr>
        <w:tab/>
        <w:t xml:space="preserve">Les fournitures livrées </w:t>
      </w:r>
      <w:r w:rsidR="00E90BDD" w:rsidRPr="002A7ACF">
        <w:rPr>
          <w:spacing w:val="5"/>
          <w:sz w:val="20"/>
          <w:szCs w:val="20"/>
        </w:rPr>
        <w:t xml:space="preserve">en exécution du présent marché seront conformes aux normes </w:t>
      </w:r>
      <w:r w:rsidRPr="002A7ACF">
        <w:rPr>
          <w:spacing w:val="5"/>
          <w:sz w:val="20"/>
          <w:szCs w:val="20"/>
        </w:rPr>
        <w:t xml:space="preserve">fixées dans </w:t>
      </w:r>
      <w:r w:rsidR="00E90BDD" w:rsidRPr="002A7ACF">
        <w:rPr>
          <w:spacing w:val="5"/>
          <w:sz w:val="20"/>
          <w:szCs w:val="20"/>
        </w:rPr>
        <w:t xml:space="preserve">le Descriptif des fournitures </w:t>
      </w:r>
      <w:r w:rsidRPr="002A7ACF">
        <w:rPr>
          <w:spacing w:val="5"/>
          <w:sz w:val="20"/>
          <w:szCs w:val="20"/>
        </w:rPr>
        <w:t>et quand aucune norme applicable n’est mentionnée, la norm</w:t>
      </w:r>
      <w:r w:rsidR="00E90BDD" w:rsidRPr="002A7ACF">
        <w:rPr>
          <w:spacing w:val="5"/>
          <w:sz w:val="20"/>
          <w:szCs w:val="20"/>
        </w:rPr>
        <w:t xml:space="preserve">e faisant autorité  en la matière et </w:t>
      </w:r>
      <w:r w:rsidRPr="002A7ACF">
        <w:rPr>
          <w:spacing w:val="5"/>
          <w:sz w:val="20"/>
          <w:szCs w:val="20"/>
        </w:rPr>
        <w:t>applicable  au Cameroun sera la norme la plus récemment approuvée par l’autorité compétente.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5.2.  Le fournisseur étudiera, exécutera et garantira les</w:t>
      </w:r>
      <w:r w:rsidR="00E90BDD" w:rsidRPr="002A7ACF">
        <w:rPr>
          <w:spacing w:val="5"/>
          <w:sz w:val="20"/>
          <w:szCs w:val="20"/>
        </w:rPr>
        <w:t xml:space="preserve">  fournitures et prestations du présent marché en </w:t>
      </w:r>
      <w:r w:rsidRPr="002A7ACF">
        <w:rPr>
          <w:spacing w:val="5"/>
          <w:sz w:val="20"/>
          <w:szCs w:val="20"/>
        </w:rPr>
        <w:t>prenant</w:t>
      </w:r>
      <w:r w:rsidR="00E90BDD" w:rsidRPr="002A7ACF">
        <w:rPr>
          <w:spacing w:val="5"/>
          <w:sz w:val="20"/>
          <w:szCs w:val="20"/>
        </w:rPr>
        <w:t xml:space="preserve"> en considération la</w:t>
      </w:r>
      <w:r w:rsidRPr="002A7ACF">
        <w:rPr>
          <w:spacing w:val="5"/>
          <w:sz w:val="20"/>
          <w:szCs w:val="20"/>
        </w:rPr>
        <w:t xml:space="preserve"> meilleure pratique de réalisation au Cameroun pour des opérations de technologie similaire.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E90BDD" w:rsidP="005308AE">
      <w:pPr>
        <w:widowControl w:val="0"/>
        <w:tabs>
          <w:tab w:val="left" w:pos="9498"/>
        </w:tabs>
        <w:autoSpaceDE w:val="0"/>
        <w:jc w:val="both"/>
        <w:rPr>
          <w:b/>
          <w:spacing w:val="5"/>
          <w:sz w:val="20"/>
          <w:szCs w:val="20"/>
        </w:rPr>
      </w:pPr>
      <w:r w:rsidRPr="002A7ACF">
        <w:rPr>
          <w:b/>
          <w:spacing w:val="5"/>
          <w:sz w:val="20"/>
          <w:szCs w:val="20"/>
        </w:rPr>
        <w:t xml:space="preserve">Article 6 : </w:t>
      </w:r>
      <w:r w:rsidR="0075473D" w:rsidRPr="002A7ACF">
        <w:rPr>
          <w:b/>
          <w:spacing w:val="5"/>
          <w:sz w:val="20"/>
          <w:szCs w:val="20"/>
        </w:rPr>
        <w:t xml:space="preserve">Pièces constitutives du marché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Les  pièces  contractuelles  constitutives  du  présent marché sont par ordre de priorité:</w:t>
      </w:r>
    </w:p>
    <w:p w:rsidR="0075473D" w:rsidRPr="002A7ACF" w:rsidRDefault="0075473D" w:rsidP="005308AE">
      <w:pPr>
        <w:widowControl w:val="0"/>
        <w:tabs>
          <w:tab w:val="left" w:pos="740"/>
          <w:tab w:val="left" w:pos="1720"/>
          <w:tab w:val="left" w:pos="2380"/>
          <w:tab w:val="left" w:pos="3520"/>
          <w:tab w:val="left" w:pos="9498"/>
        </w:tabs>
        <w:autoSpaceDE w:val="0"/>
        <w:jc w:val="both"/>
        <w:rPr>
          <w:spacing w:val="5"/>
          <w:sz w:val="20"/>
          <w:szCs w:val="20"/>
        </w:rPr>
      </w:pPr>
      <w:r w:rsidRPr="002A7ACF">
        <w:rPr>
          <w:spacing w:val="5"/>
          <w:sz w:val="20"/>
          <w:szCs w:val="20"/>
        </w:rPr>
        <w:t>1.  le Cahier des Clauses Administratives Particulières (CCAP);</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2.  le Descriptif de la Fourniture;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3.  le Bordereau des Prix unitaires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4.  le détail ou le devis estimatif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5.  La soumission du Cocontractant et ses annexes dans toutes les dispositions non contraires au Dossier d’Appel d’Offres;</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6.  Le </w:t>
      </w:r>
      <w:r w:rsidR="00E90BDD" w:rsidRPr="002A7ACF">
        <w:rPr>
          <w:spacing w:val="5"/>
          <w:sz w:val="20"/>
          <w:szCs w:val="20"/>
        </w:rPr>
        <w:t>Dossier d’Appel d’Offres (DAO</w:t>
      </w:r>
      <w:r w:rsidRPr="002A7ACF">
        <w:rPr>
          <w:spacing w:val="5"/>
          <w:sz w:val="20"/>
          <w:szCs w:val="20"/>
        </w:rPr>
        <w:t>)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lastRenderedPageBreak/>
        <w:t>7.  Le Planning de livraison de la fourniture actualisé et approuvé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8. Le Cahier des Clauses Administratives Générales (CCAG) applicables aux Marchés Publics de fournitures mis en vigueur par l'Arrêté n° 033/CAB/PM du 13 février 2007.</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7 : Textes généraux applicables</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présent marché est soumis aux textes généraux ci-après :</w:t>
      </w:r>
    </w:p>
    <w:p w:rsidR="0075473D" w:rsidRPr="002A7ACF" w:rsidRDefault="0075473D" w:rsidP="005308AE">
      <w:pPr>
        <w:widowControl w:val="0"/>
        <w:tabs>
          <w:tab w:val="left" w:pos="9498"/>
        </w:tabs>
        <w:autoSpaceDE w:val="0"/>
        <w:jc w:val="both"/>
        <w:rPr>
          <w:spacing w:val="5"/>
          <w:sz w:val="20"/>
          <w:szCs w:val="20"/>
        </w:rPr>
      </w:pPr>
    </w:p>
    <w:p w:rsidR="00E90BDD" w:rsidRPr="002A7ACF" w:rsidRDefault="00E90BDD" w:rsidP="005308AE">
      <w:pPr>
        <w:pStyle w:val="Paragraphedeliste"/>
        <w:numPr>
          <w:ilvl w:val="0"/>
          <w:numId w:val="27"/>
        </w:numPr>
        <w:jc w:val="both"/>
        <w:rPr>
          <w:sz w:val="20"/>
          <w:szCs w:val="20"/>
        </w:rPr>
      </w:pPr>
      <w:r w:rsidRPr="002A7ACF">
        <w:rPr>
          <w:sz w:val="20"/>
          <w:szCs w:val="20"/>
        </w:rPr>
        <w:t>la loi n° 92/007 du 14 août 1992 portant Code du Travail;</w:t>
      </w:r>
    </w:p>
    <w:p w:rsidR="00E90BDD" w:rsidRPr="002A7ACF" w:rsidRDefault="00E90BDD" w:rsidP="005308AE">
      <w:pPr>
        <w:numPr>
          <w:ilvl w:val="0"/>
          <w:numId w:val="27"/>
        </w:numPr>
        <w:jc w:val="both"/>
        <w:rPr>
          <w:sz w:val="20"/>
          <w:szCs w:val="20"/>
        </w:rPr>
      </w:pPr>
      <w:r w:rsidRPr="002A7ACF">
        <w:rPr>
          <w:sz w:val="20"/>
          <w:szCs w:val="20"/>
        </w:rPr>
        <w:t>la loi n°2018/012 du 11 juillet 2018 portant Régime Financier de l’État et des autres Entités Publiques;</w:t>
      </w:r>
    </w:p>
    <w:p w:rsidR="00E90BDD" w:rsidRPr="002A7ACF" w:rsidRDefault="00E90BDD" w:rsidP="005308AE">
      <w:pPr>
        <w:numPr>
          <w:ilvl w:val="0"/>
          <w:numId w:val="27"/>
        </w:numPr>
        <w:jc w:val="both"/>
        <w:rPr>
          <w:sz w:val="20"/>
          <w:szCs w:val="20"/>
        </w:rPr>
      </w:pPr>
      <w:r w:rsidRPr="002A7ACF">
        <w:rPr>
          <w:sz w:val="20"/>
          <w:szCs w:val="20"/>
        </w:rPr>
        <w:t xml:space="preserve">la loi n°2019/024 du 24 décembre 2019 portant Code Général des Collectivités Territoriales Décentralisées ; </w:t>
      </w:r>
    </w:p>
    <w:p w:rsidR="00E90BDD" w:rsidRPr="002A7ACF" w:rsidRDefault="00E90BDD" w:rsidP="005308AE">
      <w:pPr>
        <w:numPr>
          <w:ilvl w:val="0"/>
          <w:numId w:val="27"/>
        </w:numPr>
        <w:jc w:val="both"/>
        <w:rPr>
          <w:sz w:val="20"/>
          <w:szCs w:val="20"/>
        </w:rPr>
      </w:pPr>
      <w:r w:rsidRPr="002A7ACF">
        <w:rPr>
          <w:sz w:val="20"/>
          <w:szCs w:val="20"/>
        </w:rPr>
        <w:t>la loi n°2021/026 du 16 décembre 2021 portant loi de finances de la République du Cameroun pour l’exercice 2022 ;</w:t>
      </w:r>
    </w:p>
    <w:p w:rsidR="00E90BDD" w:rsidRPr="002A7ACF" w:rsidRDefault="00E90BDD" w:rsidP="005308AE">
      <w:pPr>
        <w:numPr>
          <w:ilvl w:val="0"/>
          <w:numId w:val="27"/>
        </w:numPr>
        <w:jc w:val="both"/>
        <w:rPr>
          <w:sz w:val="20"/>
          <w:szCs w:val="20"/>
        </w:rPr>
      </w:pPr>
      <w:r w:rsidRPr="002A7ACF">
        <w:rPr>
          <w:sz w:val="20"/>
          <w:szCs w:val="20"/>
        </w:rPr>
        <w:t>le décret n°2018/366 du 20 juin 2018 portant code des Marchés Publics;</w:t>
      </w:r>
    </w:p>
    <w:p w:rsidR="00E90BDD" w:rsidRPr="002A7ACF" w:rsidRDefault="00E90BDD" w:rsidP="005308AE">
      <w:pPr>
        <w:pStyle w:val="Paragraphedeliste"/>
        <w:numPr>
          <w:ilvl w:val="0"/>
          <w:numId w:val="27"/>
        </w:numPr>
        <w:jc w:val="both"/>
        <w:rPr>
          <w:sz w:val="20"/>
          <w:szCs w:val="20"/>
        </w:rPr>
      </w:pPr>
      <w:r w:rsidRPr="002A7ACF">
        <w:rPr>
          <w:sz w:val="20"/>
          <w:szCs w:val="20"/>
        </w:rPr>
        <w:t>le décret n°2003/651/PM du 16 avril 2003 portant régime fiscal et douanier applicable aux Marchés Publics ;</w:t>
      </w:r>
    </w:p>
    <w:p w:rsidR="00E90BDD" w:rsidRPr="002A7ACF" w:rsidRDefault="00E90BDD" w:rsidP="005308AE">
      <w:pPr>
        <w:pStyle w:val="Paragraphedeliste"/>
        <w:numPr>
          <w:ilvl w:val="0"/>
          <w:numId w:val="27"/>
        </w:numPr>
        <w:jc w:val="both"/>
        <w:rPr>
          <w:sz w:val="20"/>
          <w:szCs w:val="20"/>
        </w:rPr>
      </w:pPr>
      <w:r w:rsidRPr="002A7ACF">
        <w:rPr>
          <w:sz w:val="20"/>
          <w:szCs w:val="20"/>
        </w:rPr>
        <w:t>le décret n°2001/048 du 23 février 2001 portant organisation et fonctionnement de l’Agence de Régulation des Marchés Publics, modifié et complété par le décret N°2012/076 du 8 mars 2012 ;</w:t>
      </w:r>
    </w:p>
    <w:p w:rsidR="00E90BDD" w:rsidRPr="002A7ACF" w:rsidRDefault="00E90BDD" w:rsidP="005308AE">
      <w:pPr>
        <w:pStyle w:val="Paragraphedeliste"/>
        <w:numPr>
          <w:ilvl w:val="0"/>
          <w:numId w:val="27"/>
        </w:numPr>
        <w:jc w:val="both"/>
        <w:rPr>
          <w:sz w:val="20"/>
          <w:szCs w:val="20"/>
        </w:rPr>
      </w:pPr>
      <w:r w:rsidRPr="002A7ACF">
        <w:rPr>
          <w:sz w:val="20"/>
          <w:szCs w:val="20"/>
        </w:rPr>
        <w:t>le décret n°2012/075 du 08 mars 2012 portant organisation du Ministère des Marchés Publics ;</w:t>
      </w:r>
    </w:p>
    <w:p w:rsidR="00E90BDD" w:rsidRPr="002A7ACF" w:rsidRDefault="00E90BDD" w:rsidP="005308AE">
      <w:pPr>
        <w:pStyle w:val="Paragraphedeliste"/>
        <w:numPr>
          <w:ilvl w:val="0"/>
          <w:numId w:val="27"/>
        </w:numPr>
        <w:jc w:val="both"/>
        <w:rPr>
          <w:sz w:val="20"/>
          <w:szCs w:val="20"/>
        </w:rPr>
      </w:pPr>
      <w:r w:rsidRPr="002A7ACF">
        <w:rPr>
          <w:sz w:val="20"/>
          <w:szCs w:val="20"/>
        </w:rPr>
        <w:t>le décret n°2018/366 du 20 juin 2018 portant Code des Marchés Publics ;</w:t>
      </w:r>
    </w:p>
    <w:p w:rsidR="00E90BDD" w:rsidRPr="002A7ACF" w:rsidRDefault="00E90BDD" w:rsidP="005308AE">
      <w:pPr>
        <w:pStyle w:val="Paragraphedeliste"/>
        <w:numPr>
          <w:ilvl w:val="0"/>
          <w:numId w:val="27"/>
        </w:numPr>
        <w:jc w:val="both"/>
        <w:rPr>
          <w:sz w:val="20"/>
          <w:szCs w:val="20"/>
        </w:rPr>
      </w:pPr>
      <w:r w:rsidRPr="002A7ACF">
        <w:rPr>
          <w:sz w:val="20"/>
          <w:szCs w:val="20"/>
        </w:rPr>
        <w:t>l’arrêté n°093/ CAB/PM du 05 novembre 2002 fixant les montants de la caution de soumission et des frais d’achat des Dossiers d’Appel d’Offres;</w:t>
      </w:r>
    </w:p>
    <w:p w:rsidR="00E90BDD" w:rsidRPr="002A7ACF" w:rsidRDefault="00E90BDD" w:rsidP="005308AE">
      <w:pPr>
        <w:pStyle w:val="Paragraphedeliste"/>
        <w:numPr>
          <w:ilvl w:val="0"/>
          <w:numId w:val="27"/>
        </w:numPr>
        <w:jc w:val="both"/>
        <w:rPr>
          <w:sz w:val="20"/>
          <w:szCs w:val="20"/>
        </w:rPr>
      </w:pPr>
      <w:r w:rsidRPr="002A7ACF">
        <w:rPr>
          <w:sz w:val="20"/>
          <w:szCs w:val="20"/>
        </w:rPr>
        <w:t>l’arrêté n°033/CAB/PM du 13 février 2007 mettant en vigueur les Cahiers des Clauses Administratives Générales (CCAG) applicables aux Marchés Publics ;</w:t>
      </w:r>
    </w:p>
    <w:p w:rsidR="00E90BDD" w:rsidRPr="002A7ACF" w:rsidRDefault="00E90BDD" w:rsidP="005308AE">
      <w:pPr>
        <w:pStyle w:val="Paragraphedeliste"/>
        <w:numPr>
          <w:ilvl w:val="0"/>
          <w:numId w:val="27"/>
        </w:numPr>
        <w:jc w:val="both"/>
        <w:rPr>
          <w:sz w:val="20"/>
          <w:szCs w:val="20"/>
        </w:rPr>
      </w:pPr>
      <w:r w:rsidRPr="002A7ACF">
        <w:rPr>
          <w:sz w:val="20"/>
          <w:szCs w:val="20"/>
        </w:rPr>
        <w:t>l’arrêté conjoint n</w:t>
      </w:r>
      <w:r w:rsidRPr="002A7ACF">
        <w:rPr>
          <w:sz w:val="20"/>
          <w:szCs w:val="20"/>
          <w:vertAlign w:val="superscript"/>
        </w:rPr>
        <w:t>o</w:t>
      </w:r>
      <w:r w:rsidRPr="002A7ACF">
        <w:rPr>
          <w:sz w:val="20"/>
          <w:szCs w:val="20"/>
        </w:rPr>
        <w:t>0162/MINFOF/MINTP/MINMAP du 15 décembre 2020 fixant les modalités d’utilisation du bois d’origine légale dans la commande publique ;</w:t>
      </w:r>
    </w:p>
    <w:p w:rsidR="00E90BDD" w:rsidRPr="002A7ACF" w:rsidRDefault="00E90BDD" w:rsidP="005308AE">
      <w:pPr>
        <w:pStyle w:val="Paragraphedeliste"/>
        <w:numPr>
          <w:ilvl w:val="0"/>
          <w:numId w:val="27"/>
        </w:numPr>
        <w:jc w:val="both"/>
        <w:rPr>
          <w:sz w:val="20"/>
          <w:szCs w:val="20"/>
        </w:rPr>
      </w:pPr>
      <w:r w:rsidRPr="002A7ACF">
        <w:rPr>
          <w:sz w:val="20"/>
          <w:szCs w:val="20"/>
        </w:rPr>
        <w:t>l’arrêté n°449/A/MINDDEVEL du 31 décembre 2020 constatant l’élection du Président et des Membres du Bureau du Conseil Régional du l’Est à l’issue de la session de plein droit tenue le 22 décembre 2020;</w:t>
      </w:r>
    </w:p>
    <w:p w:rsidR="00E90BDD" w:rsidRPr="002A7ACF" w:rsidRDefault="00E90BDD" w:rsidP="005308AE">
      <w:pPr>
        <w:numPr>
          <w:ilvl w:val="0"/>
          <w:numId w:val="27"/>
        </w:numPr>
        <w:tabs>
          <w:tab w:val="left" w:pos="-720"/>
          <w:tab w:val="left" w:pos="180"/>
          <w:tab w:val="left" w:pos="720"/>
        </w:tabs>
        <w:suppressAutoHyphens/>
        <w:spacing w:before="40"/>
        <w:jc w:val="both"/>
        <w:rPr>
          <w:sz w:val="20"/>
          <w:szCs w:val="20"/>
        </w:rPr>
      </w:pPr>
      <w:r w:rsidRPr="002A7ACF">
        <w:rPr>
          <w:sz w:val="20"/>
          <w:szCs w:val="20"/>
        </w:rPr>
        <w:t>la circulaire n°00000456/C/MINFI du 30 décembre 2021 portant Instructions relatives à l’exécution des lois de Finances, au Suivi et au Contrôle de l’Exécution du Budget de l’État et des Autres Entités Publiques pour l’Exercice 2022;</w:t>
      </w:r>
    </w:p>
    <w:p w:rsidR="00E90BDD" w:rsidRPr="002A7ACF" w:rsidRDefault="00E90BDD" w:rsidP="005308AE">
      <w:pPr>
        <w:numPr>
          <w:ilvl w:val="0"/>
          <w:numId w:val="27"/>
        </w:numPr>
        <w:tabs>
          <w:tab w:val="left" w:pos="-720"/>
          <w:tab w:val="left" w:pos="180"/>
          <w:tab w:val="left" w:pos="720"/>
        </w:tabs>
        <w:suppressAutoHyphens/>
        <w:spacing w:before="40"/>
        <w:jc w:val="both"/>
        <w:rPr>
          <w:sz w:val="20"/>
          <w:szCs w:val="20"/>
        </w:rPr>
      </w:pPr>
      <w:r w:rsidRPr="002A7ACF">
        <w:rPr>
          <w:sz w:val="20"/>
          <w:szCs w:val="20"/>
        </w:rPr>
        <w:t>la circulaire n</w:t>
      </w:r>
      <w:r w:rsidRPr="002A7ACF">
        <w:rPr>
          <w:sz w:val="20"/>
          <w:szCs w:val="20"/>
          <w:vertAlign w:val="superscript"/>
        </w:rPr>
        <w:t>o</w:t>
      </w:r>
      <w:r w:rsidRPr="002A7ACF">
        <w:rPr>
          <w:sz w:val="20"/>
          <w:szCs w:val="20"/>
        </w:rPr>
        <w:t>00000004/LC/MINFI du 10 mars 2022 relative à l’exécution, au suivi et au contrôle de l’exécution des budgets des Collectivités Territoriales Décentralisées pour l’exercice 2022 ;</w:t>
      </w:r>
    </w:p>
    <w:p w:rsidR="00E90BDD" w:rsidRPr="002A7ACF" w:rsidRDefault="00E90BDD" w:rsidP="005308AE">
      <w:pPr>
        <w:numPr>
          <w:ilvl w:val="0"/>
          <w:numId w:val="27"/>
        </w:numPr>
        <w:tabs>
          <w:tab w:val="left" w:pos="-720"/>
          <w:tab w:val="left" w:pos="180"/>
          <w:tab w:val="left" w:pos="720"/>
        </w:tabs>
        <w:suppressAutoHyphens/>
        <w:spacing w:before="40"/>
        <w:jc w:val="both"/>
        <w:rPr>
          <w:sz w:val="20"/>
          <w:szCs w:val="20"/>
        </w:rPr>
      </w:pPr>
      <w:r w:rsidRPr="002A7ACF">
        <w:rPr>
          <w:sz w:val="20"/>
          <w:szCs w:val="20"/>
        </w:rPr>
        <w:t>la décision n</w:t>
      </w:r>
      <w:r w:rsidRPr="002A7ACF">
        <w:rPr>
          <w:sz w:val="20"/>
          <w:szCs w:val="20"/>
          <w:vertAlign w:val="superscript"/>
        </w:rPr>
        <w:t>o</w:t>
      </w:r>
      <w:r w:rsidRPr="002A7ACF">
        <w:rPr>
          <w:sz w:val="20"/>
          <w:szCs w:val="20"/>
        </w:rPr>
        <w:t>09/D/CR_ES/PCR/CAB du 1</w:t>
      </w:r>
      <w:r w:rsidRPr="002A7ACF">
        <w:rPr>
          <w:sz w:val="20"/>
          <w:szCs w:val="20"/>
          <w:vertAlign w:val="superscript"/>
        </w:rPr>
        <w:t>er</w:t>
      </w:r>
      <w:r w:rsidRPr="002A7ACF">
        <w:rPr>
          <w:sz w:val="20"/>
          <w:szCs w:val="20"/>
        </w:rPr>
        <w:t xml:space="preserve"> juillet 2021 constatant la composition de la Commission Interne de Passation des Marchés auprès de la Région de l’Est ;</w:t>
      </w:r>
    </w:p>
    <w:p w:rsidR="00E90BDD" w:rsidRPr="002A7ACF" w:rsidRDefault="00E90BDD" w:rsidP="005308AE">
      <w:pPr>
        <w:numPr>
          <w:ilvl w:val="0"/>
          <w:numId w:val="27"/>
        </w:numPr>
        <w:tabs>
          <w:tab w:val="left" w:pos="-720"/>
          <w:tab w:val="left" w:pos="180"/>
          <w:tab w:val="left" w:pos="720"/>
        </w:tabs>
        <w:suppressAutoHyphens/>
        <w:spacing w:before="40"/>
        <w:jc w:val="both"/>
        <w:rPr>
          <w:sz w:val="20"/>
          <w:szCs w:val="20"/>
        </w:rPr>
      </w:pPr>
      <w:r w:rsidRPr="002A7ACF">
        <w:rPr>
          <w:sz w:val="20"/>
          <w:szCs w:val="20"/>
        </w:rPr>
        <w:t>la délibération n°019 de la session ordinaire du Conseil Régional en sa session du 25 février 2022 adoptant le budget du Conseil Régional au titre de l’exercice 2022;</w:t>
      </w:r>
    </w:p>
    <w:p w:rsidR="00E90BDD" w:rsidRPr="002A7ACF" w:rsidRDefault="00E90BDD" w:rsidP="005308AE">
      <w:pPr>
        <w:widowControl w:val="0"/>
        <w:numPr>
          <w:ilvl w:val="0"/>
          <w:numId w:val="27"/>
        </w:numPr>
        <w:autoSpaceDE w:val="0"/>
        <w:autoSpaceDN w:val="0"/>
        <w:adjustRightInd w:val="0"/>
        <w:ind w:left="360"/>
        <w:contextualSpacing/>
        <w:mirrorIndents/>
        <w:jc w:val="both"/>
        <w:rPr>
          <w:sz w:val="20"/>
          <w:szCs w:val="20"/>
          <w:u w:val="single"/>
          <w:shd w:val="clear" w:color="auto" w:fill="FFFFFF"/>
          <w:lang w:val="fr-CM"/>
        </w:rPr>
      </w:pPr>
      <w:r w:rsidRPr="002A7ACF">
        <w:rPr>
          <w:iCs/>
          <w:spacing w:val="5"/>
          <w:sz w:val="20"/>
          <w:szCs w:val="20"/>
          <w:lang w:val="fr-CM"/>
        </w:rPr>
        <w:t>D’autre</w:t>
      </w:r>
      <w:r w:rsidRPr="002A7ACF">
        <w:rPr>
          <w:iCs/>
          <w:sz w:val="20"/>
          <w:szCs w:val="20"/>
          <w:lang w:val="fr-CM"/>
        </w:rPr>
        <w:t xml:space="preserve">s </w:t>
      </w:r>
      <w:r w:rsidRPr="002A7ACF">
        <w:rPr>
          <w:iCs/>
          <w:spacing w:val="5"/>
          <w:sz w:val="20"/>
          <w:szCs w:val="20"/>
          <w:lang w:val="fr-CM"/>
        </w:rPr>
        <w:t>texte</w:t>
      </w:r>
      <w:r w:rsidRPr="002A7ACF">
        <w:rPr>
          <w:iCs/>
          <w:sz w:val="20"/>
          <w:szCs w:val="20"/>
          <w:lang w:val="fr-CM"/>
        </w:rPr>
        <w:t xml:space="preserve">s </w:t>
      </w:r>
      <w:r w:rsidRPr="002A7ACF">
        <w:rPr>
          <w:iCs/>
          <w:spacing w:val="5"/>
          <w:sz w:val="20"/>
          <w:szCs w:val="20"/>
          <w:lang w:val="fr-CM"/>
        </w:rPr>
        <w:t>spécifique</w:t>
      </w:r>
      <w:r w:rsidRPr="002A7ACF">
        <w:rPr>
          <w:iCs/>
          <w:sz w:val="20"/>
          <w:szCs w:val="20"/>
          <w:lang w:val="fr-CM"/>
        </w:rPr>
        <w:t xml:space="preserve">s </w:t>
      </w:r>
      <w:r w:rsidRPr="002A7ACF">
        <w:rPr>
          <w:iCs/>
          <w:spacing w:val="5"/>
          <w:sz w:val="20"/>
          <w:szCs w:val="20"/>
          <w:lang w:val="fr-CM"/>
        </w:rPr>
        <w:t>a</w:t>
      </w:r>
      <w:r w:rsidRPr="002A7ACF">
        <w:rPr>
          <w:iCs/>
          <w:sz w:val="20"/>
          <w:szCs w:val="20"/>
          <w:lang w:val="fr-CM"/>
        </w:rPr>
        <w:t xml:space="preserve">u </w:t>
      </w:r>
      <w:r w:rsidRPr="002A7ACF">
        <w:rPr>
          <w:iCs/>
          <w:spacing w:val="5"/>
          <w:sz w:val="20"/>
          <w:szCs w:val="20"/>
          <w:lang w:val="fr-CM"/>
        </w:rPr>
        <w:t xml:space="preserve">domaine </w:t>
      </w:r>
      <w:r w:rsidRPr="002A7ACF">
        <w:rPr>
          <w:iCs/>
          <w:sz w:val="20"/>
          <w:szCs w:val="20"/>
          <w:lang w:val="fr-CM"/>
        </w:rPr>
        <w:t>concerné par le Marché.</w:t>
      </w:r>
    </w:p>
    <w:p w:rsidR="0075473D" w:rsidRPr="002A7ACF" w:rsidRDefault="0075473D" w:rsidP="005308AE">
      <w:pPr>
        <w:widowControl w:val="0"/>
        <w:tabs>
          <w:tab w:val="left" w:pos="9498"/>
        </w:tabs>
        <w:autoSpaceDE w:val="0"/>
        <w:jc w:val="both"/>
        <w:rPr>
          <w:spacing w:val="5"/>
          <w:sz w:val="20"/>
          <w:szCs w:val="20"/>
          <w:lang w:val="fr-CM"/>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8 : Communication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Toutes les communications au titre du présent marché sont écrites et les notifications faites aux adresses ci-après :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a. Dans le cas où le cocontractant est le destinataire: </w:t>
      </w:r>
    </w:p>
    <w:p w:rsidR="0075473D" w:rsidRPr="002A7ACF" w:rsidRDefault="0075473D" w:rsidP="005308AE">
      <w:pPr>
        <w:rPr>
          <w:spacing w:val="5"/>
          <w:sz w:val="20"/>
          <w:szCs w:val="20"/>
        </w:rPr>
      </w:pPr>
      <w:r w:rsidRPr="002A7ACF">
        <w:rPr>
          <w:spacing w:val="5"/>
          <w:sz w:val="20"/>
          <w:szCs w:val="20"/>
        </w:rPr>
        <w:t xml:space="preserve">A l’attention de </w:t>
      </w:r>
      <w:r w:rsidR="00E90BDD" w:rsidRPr="002A7ACF">
        <w:rPr>
          <w:spacing w:val="5"/>
          <w:sz w:val="20"/>
          <w:szCs w:val="20"/>
        </w:rPr>
        <w:t>___________________________</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b. Dans le cas où le Maître d’Ouvrage est le destinataire: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A Monsieur le Président du Conseil Régional de l’Est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BP :   507 Bertoua, Cameroun</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Téléphone :222 24 19 32</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Fax : 222 24 19 30.</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Dans le cas où l’Autorité Contractante est  le destinataire, au Président du Conseil Régional, avec copie adressée dans les mêmes délais, au Maître d’Ouvrage, au Chef de Service et à l’Ingénieur.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9 : Ordres de service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Les différents ordres de service seront établis et notifiés ainsi qu’il suit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2410"/>
          <w:tab w:val="left" w:pos="9498"/>
        </w:tabs>
        <w:autoSpaceDE w:val="0"/>
        <w:jc w:val="both"/>
        <w:rPr>
          <w:spacing w:val="5"/>
          <w:sz w:val="20"/>
          <w:szCs w:val="20"/>
        </w:rPr>
      </w:pPr>
      <w:r w:rsidRPr="002A7ACF">
        <w:rPr>
          <w:spacing w:val="5"/>
          <w:sz w:val="20"/>
          <w:szCs w:val="20"/>
        </w:rPr>
        <w:t>9.1. L’ordre de service de commencer la livraison de la fourniture est signé par le Maître d’Ouvrage et notifié au Cocontractant par le Chef Service avec copies à l’Ingénieur.</w:t>
      </w:r>
    </w:p>
    <w:p w:rsidR="0075473D" w:rsidRPr="002A7ACF" w:rsidRDefault="0075473D" w:rsidP="005308AE">
      <w:pPr>
        <w:widowControl w:val="0"/>
        <w:tabs>
          <w:tab w:val="left" w:pos="1400"/>
          <w:tab w:val="left" w:pos="1900"/>
          <w:tab w:val="left" w:pos="2860"/>
          <w:tab w:val="left" w:pos="3360"/>
          <w:tab w:val="left" w:pos="3620"/>
          <w:tab w:val="left" w:pos="4780"/>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9.2. Sur proposition du Chef de Service, les ordres de service ayant une incidence sur l’objectif, le montant ou le délai d’exécution du marché seront signés par le Maître d’Ouvrage et notifiés par le Chef de Service au </w:t>
      </w:r>
      <w:r w:rsidRPr="002A7ACF">
        <w:rPr>
          <w:spacing w:val="5"/>
          <w:sz w:val="20"/>
          <w:szCs w:val="20"/>
        </w:rPr>
        <w:lastRenderedPageBreak/>
        <w:t xml:space="preserve">Cocontractant  avec copie à l’Ingénieur du marché et à l’Organisme Payeur. Le visa préalable de l’Organisme Payeur sera éventuellement requis avant la signature de ceux ayant une incidence sur le montant.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9.3. Les ordres de service à caractère technique liés au déroulement normal des prestations seront directement signés par le chef de service et notifiés au Cocontractant par l’ingénieur avec copie à l’Autorité Contractante.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2410"/>
          <w:tab w:val="left" w:pos="9498"/>
        </w:tabs>
        <w:autoSpaceDE w:val="0"/>
        <w:jc w:val="both"/>
        <w:rPr>
          <w:spacing w:val="5"/>
          <w:sz w:val="20"/>
          <w:szCs w:val="20"/>
        </w:rPr>
      </w:pPr>
      <w:r w:rsidRPr="002A7ACF">
        <w:rPr>
          <w:spacing w:val="5"/>
          <w:sz w:val="20"/>
          <w:szCs w:val="20"/>
        </w:rPr>
        <w:t>9.4. Les ordres de service valant mise en demeure seront signés par le Maître d’Ouvrage et notifiés au Cocontractant par le Chef de service, avec copie à l’Autorité Contractante et à l’Ingénieur.</w:t>
      </w:r>
    </w:p>
    <w:p w:rsidR="0075473D" w:rsidRPr="002A7ACF" w:rsidRDefault="0075473D" w:rsidP="005308AE">
      <w:pPr>
        <w:widowControl w:val="0"/>
        <w:tabs>
          <w:tab w:val="left" w:pos="2410"/>
          <w:tab w:val="left" w:pos="9498"/>
        </w:tabs>
        <w:autoSpaceDE w:val="0"/>
        <w:jc w:val="both"/>
        <w:rPr>
          <w:spacing w:val="5"/>
          <w:sz w:val="20"/>
          <w:szCs w:val="20"/>
        </w:rPr>
      </w:pPr>
    </w:p>
    <w:p w:rsidR="0075473D" w:rsidRPr="002A7ACF" w:rsidRDefault="0075473D" w:rsidP="005308AE">
      <w:pPr>
        <w:widowControl w:val="0"/>
        <w:tabs>
          <w:tab w:val="left" w:pos="2410"/>
          <w:tab w:val="left" w:pos="9498"/>
        </w:tabs>
        <w:autoSpaceDE w:val="0"/>
        <w:jc w:val="both"/>
        <w:rPr>
          <w:spacing w:val="5"/>
          <w:sz w:val="20"/>
          <w:szCs w:val="20"/>
        </w:rPr>
      </w:pPr>
      <w:r w:rsidRPr="002A7ACF">
        <w:rPr>
          <w:spacing w:val="5"/>
          <w:sz w:val="20"/>
          <w:szCs w:val="20"/>
        </w:rPr>
        <w:t>9.5 Les ordres de service de suspension et de reprise des prestations en cas de force majeure, seront signés par le Chef de Service après avis de l’Ingénieur et notifiés au Cocontractant par l’Ingénieur.</w:t>
      </w:r>
    </w:p>
    <w:p w:rsidR="0075473D" w:rsidRPr="002A7ACF" w:rsidRDefault="0075473D" w:rsidP="005308AE">
      <w:pPr>
        <w:widowControl w:val="0"/>
        <w:tabs>
          <w:tab w:val="left" w:pos="2410"/>
          <w:tab w:val="left" w:pos="9498"/>
        </w:tabs>
        <w:autoSpaceDE w:val="0"/>
        <w:jc w:val="both"/>
        <w:rPr>
          <w:spacing w:val="5"/>
          <w:sz w:val="20"/>
          <w:szCs w:val="20"/>
        </w:rPr>
      </w:pPr>
    </w:p>
    <w:p w:rsidR="0075473D" w:rsidRPr="002A7ACF" w:rsidRDefault="0075473D" w:rsidP="005308AE">
      <w:pPr>
        <w:widowControl w:val="0"/>
        <w:tabs>
          <w:tab w:val="left" w:pos="2410"/>
          <w:tab w:val="left" w:pos="9498"/>
        </w:tabs>
        <w:autoSpaceDE w:val="0"/>
        <w:jc w:val="both"/>
        <w:rPr>
          <w:spacing w:val="5"/>
          <w:sz w:val="20"/>
          <w:szCs w:val="20"/>
        </w:rPr>
      </w:pPr>
      <w:r w:rsidRPr="002A7ACF">
        <w:rPr>
          <w:spacing w:val="5"/>
          <w:sz w:val="20"/>
          <w:szCs w:val="20"/>
        </w:rPr>
        <w:t>9.6  S’agissant des ordres de service signés par le Maître d’Ouvrage, la notification doit être faite dans un délai maximum de 30 jours à compter de la date de signature.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10 : Marchés à tranches conditionnelles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Le Marché ne comporte pas de tranche conditionnelle.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11 : Matériel et personnel du  fournisseur</w:t>
      </w:r>
    </w:p>
    <w:p w:rsidR="0075473D" w:rsidRPr="002A7ACF" w:rsidRDefault="0075473D" w:rsidP="005308AE">
      <w:pPr>
        <w:widowControl w:val="0"/>
        <w:tabs>
          <w:tab w:val="left" w:pos="2560"/>
          <w:tab w:val="left" w:pos="9498"/>
        </w:tabs>
        <w:autoSpaceDE w:val="0"/>
        <w:jc w:val="both"/>
        <w:rPr>
          <w:spacing w:val="5"/>
          <w:sz w:val="20"/>
          <w:szCs w:val="20"/>
        </w:rPr>
      </w:pPr>
    </w:p>
    <w:p w:rsidR="0075473D" w:rsidRPr="002A7ACF" w:rsidRDefault="0075473D" w:rsidP="005308AE">
      <w:pPr>
        <w:widowControl w:val="0"/>
        <w:tabs>
          <w:tab w:val="left" w:pos="2560"/>
          <w:tab w:val="left" w:pos="9498"/>
        </w:tabs>
        <w:autoSpaceDE w:val="0"/>
        <w:jc w:val="both"/>
        <w:rPr>
          <w:spacing w:val="5"/>
          <w:sz w:val="20"/>
          <w:szCs w:val="20"/>
        </w:rPr>
      </w:pPr>
      <w:r w:rsidRPr="002A7ACF">
        <w:rPr>
          <w:spacing w:val="5"/>
          <w:sz w:val="20"/>
          <w:szCs w:val="20"/>
        </w:rPr>
        <w:t>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marche.</w:t>
      </w:r>
    </w:p>
    <w:p w:rsidR="0075473D" w:rsidRPr="002A7ACF" w:rsidRDefault="0075473D" w:rsidP="005308AE">
      <w:pPr>
        <w:widowControl w:val="0"/>
        <w:tabs>
          <w:tab w:val="left" w:pos="2560"/>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Chapitre II : Clauses financières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12 : Garanties et cautions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12.1. Cautionnement définitif</w:t>
      </w:r>
    </w:p>
    <w:p w:rsidR="0075473D" w:rsidRPr="002A7ACF" w:rsidRDefault="0075473D" w:rsidP="005308AE">
      <w:pPr>
        <w:widowControl w:val="0"/>
        <w:tabs>
          <w:tab w:val="left" w:pos="9498"/>
          <w:tab w:val="left" w:pos="9923"/>
        </w:tabs>
        <w:autoSpaceDE w:val="0"/>
        <w:jc w:val="both"/>
        <w:rPr>
          <w:spacing w:val="5"/>
          <w:sz w:val="20"/>
          <w:szCs w:val="20"/>
        </w:rPr>
      </w:pPr>
      <w:r w:rsidRPr="002A7ACF">
        <w:rPr>
          <w:spacing w:val="5"/>
          <w:sz w:val="20"/>
          <w:szCs w:val="20"/>
        </w:rPr>
        <w:t>Le cautionnement définitif est fixé à 5% du montant TTC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Il est constitué et transmis au chef du service du marché dans un délai maximum de vingt (20) jours à compter de la date de notification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cautionnement sera restitué, ou la garantie libérée, dans un délai d’un mois suivant la date de réception provisoire  des  prestations, à  la suite d’une main levée délivrée par  le Maitre d’Ouvrage après demande du fournisseur.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12.2. Cautionnement de garantie</w:t>
      </w:r>
    </w:p>
    <w:p w:rsidR="0075473D" w:rsidRPr="002A7ACF" w:rsidRDefault="0075473D" w:rsidP="005308AE">
      <w:pPr>
        <w:widowControl w:val="0"/>
        <w:tabs>
          <w:tab w:val="left" w:pos="9498"/>
          <w:tab w:val="left" w:pos="9923"/>
        </w:tabs>
        <w:autoSpaceDE w:val="0"/>
        <w:jc w:val="both"/>
        <w:rPr>
          <w:spacing w:val="5"/>
          <w:sz w:val="20"/>
          <w:szCs w:val="20"/>
        </w:rPr>
      </w:pPr>
      <w:r w:rsidRPr="002A7ACF">
        <w:rPr>
          <w:spacing w:val="5"/>
          <w:sz w:val="20"/>
          <w:szCs w:val="20"/>
        </w:rPr>
        <w:t>La retenue de garantie est fixée à 10% du montant TTC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La  restitution de la retenue de garantie ou du cautionnement sera effectuée dans un délai d’un mois après la réception définitive sur main levée délivrée par le Maître d’Ouvrage après demande du fournisseur.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13 : Montant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 w:val="left" w:pos="9923"/>
        </w:tabs>
        <w:autoSpaceDE w:val="0"/>
        <w:jc w:val="both"/>
        <w:rPr>
          <w:spacing w:val="5"/>
          <w:sz w:val="20"/>
          <w:szCs w:val="20"/>
        </w:rPr>
      </w:pPr>
      <w:r w:rsidRPr="002A7ACF">
        <w:rPr>
          <w:spacing w:val="5"/>
          <w:sz w:val="20"/>
          <w:szCs w:val="20"/>
        </w:rPr>
        <w:t xml:space="preserve">Le montant du présent marché, tel qu’il ressort du détail estimatif ci-joint, est de </w:t>
      </w:r>
    </w:p>
    <w:p w:rsidR="0075473D" w:rsidRPr="002A7ACF" w:rsidRDefault="0075473D" w:rsidP="005308AE">
      <w:pPr>
        <w:widowControl w:val="0"/>
        <w:tabs>
          <w:tab w:val="left" w:pos="9498"/>
          <w:tab w:val="left" w:pos="9923"/>
        </w:tabs>
        <w:autoSpaceDE w:val="0"/>
        <w:jc w:val="both"/>
        <w:rPr>
          <w:spacing w:val="5"/>
          <w:sz w:val="20"/>
          <w:szCs w:val="20"/>
        </w:rPr>
      </w:pPr>
    </w:p>
    <w:tbl>
      <w:tblPr>
        <w:tblW w:w="3110" w:type="pct"/>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3270"/>
      </w:tblGrid>
      <w:tr w:rsidR="0075473D" w:rsidRPr="002A7ACF" w:rsidTr="0075473D">
        <w:tc>
          <w:tcPr>
            <w:tcW w:w="2331" w:type="pct"/>
            <w:tcBorders>
              <w:top w:val="single" w:sz="4" w:space="0" w:color="auto"/>
              <w:left w:val="single" w:sz="4" w:space="0" w:color="auto"/>
              <w:bottom w:val="single" w:sz="4" w:space="0" w:color="auto"/>
              <w:right w:val="single" w:sz="4" w:space="0" w:color="auto"/>
            </w:tcBorders>
            <w:hideMark/>
          </w:tcPr>
          <w:p w:rsidR="0075473D" w:rsidRPr="002A7ACF" w:rsidRDefault="0075473D" w:rsidP="005308AE">
            <w:pPr>
              <w:rPr>
                <w:rFonts w:eastAsia="Calibri"/>
                <w:b/>
                <w:sz w:val="20"/>
                <w:szCs w:val="20"/>
              </w:rPr>
            </w:pPr>
            <w:r w:rsidRPr="002A7ACF">
              <w:rPr>
                <w:rFonts w:eastAsia="Calibri"/>
                <w:b/>
                <w:sz w:val="20"/>
                <w:szCs w:val="20"/>
              </w:rPr>
              <w:t>TTC</w:t>
            </w:r>
          </w:p>
        </w:tc>
        <w:tc>
          <w:tcPr>
            <w:tcW w:w="2669" w:type="pct"/>
            <w:tcBorders>
              <w:top w:val="single" w:sz="4" w:space="0" w:color="auto"/>
              <w:left w:val="single" w:sz="4" w:space="0" w:color="auto"/>
              <w:bottom w:val="single" w:sz="4" w:space="0" w:color="auto"/>
              <w:right w:val="single" w:sz="4" w:space="0" w:color="auto"/>
            </w:tcBorders>
            <w:vAlign w:val="center"/>
          </w:tcPr>
          <w:p w:rsidR="0075473D" w:rsidRPr="002A7ACF" w:rsidRDefault="0075473D" w:rsidP="005308AE">
            <w:pPr>
              <w:widowControl w:val="0"/>
              <w:autoSpaceDE w:val="0"/>
              <w:jc w:val="right"/>
              <w:rPr>
                <w:b/>
                <w:sz w:val="20"/>
                <w:szCs w:val="20"/>
                <w:lang w:val="en-US"/>
              </w:rPr>
            </w:pPr>
          </w:p>
        </w:tc>
      </w:tr>
      <w:tr w:rsidR="0075473D" w:rsidRPr="002A7ACF" w:rsidTr="0075473D">
        <w:tc>
          <w:tcPr>
            <w:tcW w:w="2331" w:type="pct"/>
            <w:tcBorders>
              <w:top w:val="single" w:sz="4" w:space="0" w:color="auto"/>
              <w:left w:val="single" w:sz="4" w:space="0" w:color="auto"/>
              <w:bottom w:val="single" w:sz="4" w:space="0" w:color="auto"/>
              <w:right w:val="single" w:sz="4" w:space="0" w:color="auto"/>
            </w:tcBorders>
            <w:hideMark/>
          </w:tcPr>
          <w:p w:rsidR="0075473D" w:rsidRPr="002A7ACF" w:rsidRDefault="0075473D" w:rsidP="005308AE">
            <w:pPr>
              <w:rPr>
                <w:rFonts w:eastAsia="Calibri"/>
                <w:b/>
                <w:sz w:val="20"/>
                <w:szCs w:val="20"/>
              </w:rPr>
            </w:pPr>
            <w:r w:rsidRPr="002A7ACF">
              <w:rPr>
                <w:rFonts w:eastAsia="Calibri"/>
                <w:b/>
                <w:sz w:val="20"/>
                <w:szCs w:val="20"/>
              </w:rPr>
              <w:t>HTVA</w:t>
            </w:r>
          </w:p>
        </w:tc>
        <w:tc>
          <w:tcPr>
            <w:tcW w:w="2669" w:type="pct"/>
            <w:tcBorders>
              <w:top w:val="single" w:sz="4" w:space="0" w:color="auto"/>
              <w:left w:val="single" w:sz="4" w:space="0" w:color="auto"/>
              <w:bottom w:val="single" w:sz="4" w:space="0" w:color="auto"/>
              <w:right w:val="single" w:sz="4" w:space="0" w:color="auto"/>
            </w:tcBorders>
            <w:vAlign w:val="center"/>
          </w:tcPr>
          <w:p w:rsidR="0075473D" w:rsidRPr="002A7ACF" w:rsidRDefault="0075473D" w:rsidP="005308AE">
            <w:pPr>
              <w:jc w:val="right"/>
              <w:rPr>
                <w:b/>
                <w:sz w:val="20"/>
                <w:szCs w:val="20"/>
              </w:rPr>
            </w:pPr>
          </w:p>
        </w:tc>
      </w:tr>
      <w:tr w:rsidR="0075473D" w:rsidRPr="002A7ACF" w:rsidTr="0075473D">
        <w:tc>
          <w:tcPr>
            <w:tcW w:w="2331" w:type="pct"/>
            <w:tcBorders>
              <w:top w:val="single" w:sz="4" w:space="0" w:color="auto"/>
              <w:left w:val="single" w:sz="4" w:space="0" w:color="auto"/>
              <w:bottom w:val="single" w:sz="4" w:space="0" w:color="auto"/>
              <w:right w:val="single" w:sz="4" w:space="0" w:color="auto"/>
            </w:tcBorders>
            <w:hideMark/>
          </w:tcPr>
          <w:p w:rsidR="0075473D" w:rsidRPr="002A7ACF" w:rsidRDefault="0075473D" w:rsidP="005308AE">
            <w:pPr>
              <w:rPr>
                <w:rFonts w:eastAsia="Calibri"/>
                <w:b/>
                <w:sz w:val="20"/>
                <w:szCs w:val="20"/>
              </w:rPr>
            </w:pPr>
            <w:r w:rsidRPr="002A7ACF">
              <w:rPr>
                <w:rFonts w:eastAsia="Calibri"/>
                <w:b/>
                <w:sz w:val="20"/>
                <w:szCs w:val="20"/>
              </w:rPr>
              <w:t>T.V.A 19.25%</w:t>
            </w:r>
          </w:p>
        </w:tc>
        <w:tc>
          <w:tcPr>
            <w:tcW w:w="2669" w:type="pct"/>
            <w:tcBorders>
              <w:top w:val="single" w:sz="4" w:space="0" w:color="auto"/>
              <w:left w:val="single" w:sz="4" w:space="0" w:color="auto"/>
              <w:bottom w:val="single" w:sz="4" w:space="0" w:color="auto"/>
              <w:right w:val="single" w:sz="4" w:space="0" w:color="auto"/>
            </w:tcBorders>
            <w:vAlign w:val="center"/>
          </w:tcPr>
          <w:p w:rsidR="0075473D" w:rsidRPr="002A7ACF" w:rsidRDefault="0075473D" w:rsidP="005308AE">
            <w:pPr>
              <w:jc w:val="right"/>
              <w:rPr>
                <w:b/>
                <w:sz w:val="20"/>
                <w:szCs w:val="20"/>
              </w:rPr>
            </w:pPr>
          </w:p>
        </w:tc>
      </w:tr>
      <w:tr w:rsidR="0075473D" w:rsidRPr="002A7ACF" w:rsidTr="0075473D">
        <w:tc>
          <w:tcPr>
            <w:tcW w:w="2331" w:type="pct"/>
            <w:tcBorders>
              <w:top w:val="single" w:sz="4" w:space="0" w:color="auto"/>
              <w:left w:val="single" w:sz="4" w:space="0" w:color="auto"/>
              <w:bottom w:val="single" w:sz="4" w:space="0" w:color="auto"/>
              <w:right w:val="single" w:sz="4" w:space="0" w:color="auto"/>
            </w:tcBorders>
            <w:hideMark/>
          </w:tcPr>
          <w:p w:rsidR="0075473D" w:rsidRPr="002A7ACF" w:rsidRDefault="0075473D" w:rsidP="005308AE">
            <w:pPr>
              <w:rPr>
                <w:rFonts w:eastAsia="Calibri"/>
                <w:b/>
                <w:sz w:val="20"/>
                <w:szCs w:val="20"/>
              </w:rPr>
            </w:pPr>
            <w:r w:rsidRPr="002A7ACF">
              <w:rPr>
                <w:rFonts w:eastAsia="Calibri"/>
                <w:b/>
                <w:sz w:val="20"/>
                <w:szCs w:val="20"/>
              </w:rPr>
              <w:t>AIR 2.2%</w:t>
            </w:r>
            <w:r w:rsidR="00E90BDD" w:rsidRPr="002A7ACF">
              <w:rPr>
                <w:rFonts w:eastAsia="Calibri"/>
                <w:b/>
                <w:sz w:val="20"/>
                <w:szCs w:val="20"/>
              </w:rPr>
              <w:t xml:space="preserve"> ou 5.5%</w:t>
            </w:r>
          </w:p>
        </w:tc>
        <w:tc>
          <w:tcPr>
            <w:tcW w:w="2669" w:type="pct"/>
            <w:tcBorders>
              <w:top w:val="single" w:sz="4" w:space="0" w:color="auto"/>
              <w:left w:val="single" w:sz="4" w:space="0" w:color="auto"/>
              <w:bottom w:val="single" w:sz="4" w:space="0" w:color="auto"/>
              <w:right w:val="single" w:sz="4" w:space="0" w:color="auto"/>
            </w:tcBorders>
            <w:vAlign w:val="center"/>
          </w:tcPr>
          <w:p w:rsidR="0075473D" w:rsidRPr="002A7ACF" w:rsidRDefault="0075473D" w:rsidP="005308AE">
            <w:pPr>
              <w:jc w:val="right"/>
              <w:rPr>
                <w:b/>
                <w:sz w:val="20"/>
                <w:szCs w:val="20"/>
              </w:rPr>
            </w:pPr>
          </w:p>
        </w:tc>
      </w:tr>
      <w:tr w:rsidR="0075473D" w:rsidRPr="002A7ACF" w:rsidTr="0075473D">
        <w:tc>
          <w:tcPr>
            <w:tcW w:w="2331" w:type="pct"/>
            <w:tcBorders>
              <w:top w:val="single" w:sz="4" w:space="0" w:color="auto"/>
              <w:left w:val="single" w:sz="4" w:space="0" w:color="auto"/>
              <w:bottom w:val="single" w:sz="4" w:space="0" w:color="auto"/>
              <w:right w:val="single" w:sz="4" w:space="0" w:color="auto"/>
            </w:tcBorders>
            <w:hideMark/>
          </w:tcPr>
          <w:p w:rsidR="0075473D" w:rsidRPr="002A7ACF" w:rsidRDefault="0075473D" w:rsidP="005308AE">
            <w:pPr>
              <w:rPr>
                <w:rFonts w:eastAsia="Calibri"/>
                <w:b/>
                <w:sz w:val="20"/>
                <w:szCs w:val="20"/>
              </w:rPr>
            </w:pPr>
            <w:r w:rsidRPr="002A7ACF">
              <w:rPr>
                <w:rFonts w:eastAsia="Calibri"/>
                <w:b/>
                <w:sz w:val="20"/>
                <w:szCs w:val="20"/>
              </w:rPr>
              <w:t>Net à mandater</w:t>
            </w:r>
          </w:p>
        </w:tc>
        <w:tc>
          <w:tcPr>
            <w:tcW w:w="2669" w:type="pct"/>
            <w:tcBorders>
              <w:top w:val="single" w:sz="4" w:space="0" w:color="auto"/>
              <w:left w:val="single" w:sz="4" w:space="0" w:color="auto"/>
              <w:bottom w:val="single" w:sz="4" w:space="0" w:color="auto"/>
              <w:right w:val="single" w:sz="4" w:space="0" w:color="auto"/>
            </w:tcBorders>
            <w:vAlign w:val="center"/>
          </w:tcPr>
          <w:p w:rsidR="0075473D" w:rsidRPr="002A7ACF" w:rsidRDefault="0075473D" w:rsidP="005308AE">
            <w:pPr>
              <w:jc w:val="right"/>
              <w:rPr>
                <w:b/>
                <w:sz w:val="20"/>
                <w:szCs w:val="20"/>
              </w:rPr>
            </w:pPr>
          </w:p>
        </w:tc>
      </w:tr>
    </w:tbl>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14 : Lieu et mode de paiement</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Maître d’Ouvrage se libérera des sommes dues par virement dans le compte n°</w:t>
      </w:r>
      <w:r w:rsidR="00E90BDD" w:rsidRPr="002A7ACF">
        <w:rPr>
          <w:spacing w:val="5"/>
          <w:sz w:val="20"/>
          <w:szCs w:val="20"/>
        </w:rPr>
        <w:t>_____________, banque____________________________</w:t>
      </w:r>
      <w:r w:rsidRPr="002A7ACF">
        <w:rPr>
          <w:spacing w:val="5"/>
          <w:sz w:val="20"/>
          <w:szCs w:val="20"/>
        </w:rPr>
        <w:t>.</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lastRenderedPageBreak/>
        <w:t xml:space="preserve">Article 15 : Variation des prix </w:t>
      </w:r>
    </w:p>
    <w:p w:rsidR="0075473D" w:rsidRPr="002A7ACF" w:rsidRDefault="0075473D" w:rsidP="005308AE">
      <w:pPr>
        <w:widowControl w:val="0"/>
        <w:tabs>
          <w:tab w:val="left" w:pos="4300"/>
          <w:tab w:val="left" w:pos="9498"/>
        </w:tabs>
        <w:autoSpaceDE w:val="0"/>
        <w:jc w:val="both"/>
        <w:rPr>
          <w:spacing w:val="5"/>
          <w:sz w:val="20"/>
          <w:szCs w:val="20"/>
        </w:rPr>
      </w:pPr>
      <w:r w:rsidRPr="002A7ACF">
        <w:rPr>
          <w:spacing w:val="5"/>
          <w:sz w:val="20"/>
          <w:szCs w:val="20"/>
        </w:rPr>
        <w:t>Les prix sont fermes et non révisable.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16 : Avances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16.1. Le Maître d’Ouvrage pourra accorder une avance de démarrage de </w:t>
      </w:r>
      <w:r w:rsidR="00E90BDD" w:rsidRPr="002A7ACF">
        <w:rPr>
          <w:spacing w:val="5"/>
          <w:sz w:val="20"/>
          <w:szCs w:val="20"/>
        </w:rPr>
        <w:t>quarante pour cent (4</w:t>
      </w:r>
      <w:r w:rsidRPr="002A7ACF">
        <w:rPr>
          <w:spacing w:val="5"/>
          <w:sz w:val="20"/>
          <w:szCs w:val="20"/>
        </w:rPr>
        <w:t>0%) du montant initial toutes taxes comprises du Marché, à la demande du cocontractant. L’avance de démarrage sera cautionnée à cent pour cent (100%) par une banque de premier ordre installée au Cameroun et agréée par le Ministre en charge des Finances.</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16.2. Le délai de paiement de l’avance de démarrage est fixé à 90 jours à partir de la date de réception de liasse par le comptable assignataire.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16.3. Cette avance est cautionnée à cent pour cent (100%) par un établissement bancaire de droit camerounais de premier rang conformément aux textes en vigueur, et remboursée par déduction sur les acomptes à verser au Cocontractant pendant l’exécution du marché.</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16.4. La totalité de l’avance de démarrage doit être remboursée au plus tard dès le moment où la valeur en prix de base des prestations réalisées a</w:t>
      </w:r>
      <w:r w:rsidR="00E90BDD" w:rsidRPr="002A7ACF">
        <w:rPr>
          <w:spacing w:val="5"/>
          <w:sz w:val="20"/>
          <w:szCs w:val="20"/>
        </w:rPr>
        <w:t>tteint soixante pour cent (6</w:t>
      </w:r>
      <w:r w:rsidRPr="002A7ACF">
        <w:rPr>
          <w:spacing w:val="5"/>
          <w:sz w:val="20"/>
          <w:szCs w:val="20"/>
        </w:rPr>
        <w:t xml:space="preserve">0%) du montant du marché.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16.5. Le Maître d’Ouvrage donnera, la mainlevée de la partie de la caution correspondante au fur et à mesure du remboursement des avances et à leur prorata, sur demande expresse du Cocontractant.</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17 : Paiement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Les paiements seront émis sur la base du décompte unique établie et présentée par le Cocontractant après livraison, il sera soumis pour visa à l’ingénieur qui le transmettra au chef service pour signature et validation.</w:t>
      </w:r>
    </w:p>
    <w:p w:rsidR="0075473D" w:rsidRPr="002A7ACF" w:rsidRDefault="0075473D" w:rsidP="005308AE">
      <w:pPr>
        <w:widowControl w:val="0"/>
        <w:tabs>
          <w:tab w:val="left" w:pos="9498"/>
        </w:tabs>
        <w:autoSpaceDE w:val="0"/>
        <w:jc w:val="both"/>
        <w:rPr>
          <w:b/>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18 : Intérêts moratoires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Les intérêts moratoires éventuels sont payés par état des sommes dues conforméme</w:t>
      </w:r>
      <w:r w:rsidR="00E90BDD" w:rsidRPr="002A7ACF">
        <w:rPr>
          <w:spacing w:val="5"/>
          <w:sz w:val="20"/>
          <w:szCs w:val="20"/>
        </w:rPr>
        <w:t>nt à l’article 167 du décret n°</w:t>
      </w:r>
      <w:r w:rsidRPr="002A7ACF">
        <w:rPr>
          <w:spacing w:val="5"/>
          <w:sz w:val="20"/>
          <w:szCs w:val="20"/>
        </w:rPr>
        <w:t>2018/366 du 20 juin 2018 portant Code des Marchés Publics.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19 : Pénalités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A Pénalités de retard</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montant  des  pénalités  de  retard  est  fixé comme suit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a. Un deux millième (1/2000è) du montant TTC du marché de base et de ses avenants éventuels par jour calendaire de retard du premier   au   trentième   jour   au-delà   du   délai contractuel fixé par le marché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b.  Un   millième  (1/1000è)  du  montant TTC du marché  de  base  et de ses avenants éventuels par  jour  calendaire  de  retard au-delà du trentième jour.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B Pénalités spécifiques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 xml:space="preserve"> Indépendamment des pénalités pour dépassement du délai contractuel, le cocontractant est passible des pénalités particulières suivantes pour  inobservation des dispositions du contrat, notamment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Remise tardive du cautionnement définitif (20 000F/j de retard au-delà de vingt (20) jours à compter de la notification de l’Ordre de service de démarrage);</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Remise tardive des assurances (20 000F/j de retard au-delà de quinze (15) jours à compter de la notification de l’Ordre de service de démarrage);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montant cumulé des pénalités est  limité  à  dix  pour  cent  (10%)  du  montant TTC  du  marché  de  base  et de ses avenants éventuels.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20 : Régime fiscal et douanier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Conformément au décret n° 2003/651/PM du 16 avril 2003 qui définit les modalités de mise en œuvre du régime fiscal des marchés publics, la fiscalité applicable au présent marché comporte notamment:</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Des  impôts et taxes  rel</w:t>
      </w:r>
      <w:r w:rsidR="00E90BDD" w:rsidRPr="002A7ACF">
        <w:rPr>
          <w:spacing w:val="5"/>
          <w:sz w:val="20"/>
          <w:szCs w:val="20"/>
        </w:rPr>
        <w:t xml:space="preserve">atifs aux bénéfices industriels et commerciaux, y compris l’AIR </w:t>
      </w:r>
      <w:r w:rsidRPr="002A7ACF">
        <w:rPr>
          <w:spacing w:val="5"/>
          <w:sz w:val="20"/>
          <w:szCs w:val="20"/>
        </w:rPr>
        <w:t>qui constitue un précompte de l’impôt sur les sociétés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Des droits d’enregistrement calculés conformément aux stipulations du code des impôts ;</w:t>
      </w:r>
    </w:p>
    <w:p w:rsidR="0075473D" w:rsidRPr="002A7ACF" w:rsidRDefault="00E90BD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Des  droits et taxes attachés à la réalisation</w:t>
      </w:r>
      <w:r w:rsidR="0075473D" w:rsidRPr="002A7ACF">
        <w:rPr>
          <w:spacing w:val="5"/>
          <w:sz w:val="20"/>
          <w:szCs w:val="20"/>
        </w:rPr>
        <w:t xml:space="preserve"> des prestations prévues par le marché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Des droits et taxes d’entrée sur le territoire camerounais (droits de  douanes,  TVA,  taxe informatique);</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Des droits et taxes communaux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Des droits et taxes relatifs aux prélèvements des matériaux et d’eau.</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Ces éléments doivent être intégrés dans les charges que l’entreprise impute sur ses coûts d’intervention et constituer l’un des éléments des sous-détails des prix hors taxes.</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lastRenderedPageBreak/>
        <w:t>Le prix TTC s’entend TVA incluse.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21 : Timbres et enregistrement des marchés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Sept  (07)  exemplaires  originaux  du  marché  seront timbrés et enregistrés par les soins et aux frais du fournisseur, conformément à la règlementation en vigueur.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tabs>
          <w:tab w:val="left" w:pos="9498"/>
        </w:tabs>
        <w:jc w:val="both"/>
        <w:rPr>
          <w:spacing w:val="5"/>
          <w:sz w:val="20"/>
          <w:szCs w:val="20"/>
        </w:rPr>
      </w:pPr>
      <w:r w:rsidRPr="002A7ACF">
        <w:rPr>
          <w:spacing w:val="5"/>
          <w:sz w:val="20"/>
          <w:szCs w:val="20"/>
        </w:rPr>
        <w:t>Le non enregistrement dans les délais réglementaires entrainera des sanctions prévues par le code général des impôts.</w:t>
      </w:r>
    </w:p>
    <w:p w:rsidR="0075473D" w:rsidRPr="002A7ACF" w:rsidRDefault="0075473D" w:rsidP="005308AE">
      <w:pPr>
        <w:tabs>
          <w:tab w:val="left" w:pos="9498"/>
        </w:tabs>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Chapitre III : Exécution des prestations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22 : Consistance des prestations </w:t>
      </w:r>
    </w:p>
    <w:p w:rsidR="0075473D" w:rsidRPr="002A7ACF" w:rsidRDefault="0075473D" w:rsidP="005308AE">
      <w:pPr>
        <w:widowControl w:val="0"/>
        <w:tabs>
          <w:tab w:val="left" w:pos="9498"/>
        </w:tabs>
        <w:autoSpaceDE w:val="0"/>
        <w:jc w:val="both"/>
        <w:rPr>
          <w:spacing w:val="5"/>
          <w:sz w:val="20"/>
          <w:szCs w:val="20"/>
        </w:rPr>
      </w:pPr>
    </w:p>
    <w:p w:rsidR="005308AE" w:rsidRPr="002A7ACF" w:rsidRDefault="005308AE" w:rsidP="005308AE">
      <w:pPr>
        <w:pStyle w:val="Corpsdetexte"/>
        <w:ind w:firstLine="284"/>
        <w:jc w:val="both"/>
        <w:rPr>
          <w:rFonts w:eastAsia="Arial Unicode MS"/>
          <w:sz w:val="20"/>
          <w:szCs w:val="20"/>
        </w:rPr>
      </w:pPr>
      <w:r w:rsidRPr="002A7ACF">
        <w:rPr>
          <w:rFonts w:eastAsia="Arial Unicode MS"/>
          <w:sz w:val="20"/>
          <w:szCs w:val="20"/>
        </w:rPr>
        <w:t>Les prestations consistent en la fourniture du matériel informatique, le transport, la manutention jusqu’au lieu de réception et la mise en service pour le compte du Conseil Régional et sont réparties ainsi:</w:t>
      </w:r>
    </w:p>
    <w:p w:rsidR="005308AE" w:rsidRPr="002A7ACF" w:rsidRDefault="005308AE" w:rsidP="007E015C">
      <w:pPr>
        <w:pStyle w:val="Corpsdetexte"/>
        <w:numPr>
          <w:ilvl w:val="0"/>
          <w:numId w:val="46"/>
        </w:numPr>
        <w:jc w:val="both"/>
        <w:rPr>
          <w:rFonts w:eastAsia="Arial Unicode MS"/>
          <w:sz w:val="20"/>
          <w:szCs w:val="20"/>
        </w:rPr>
      </w:pPr>
      <w:r w:rsidRPr="002A7ACF">
        <w:rPr>
          <w:rFonts w:eastAsia="Arial Unicode MS"/>
          <w:sz w:val="20"/>
          <w:szCs w:val="20"/>
        </w:rPr>
        <w:t>Micro ordinateur CORi7 ;</w:t>
      </w:r>
    </w:p>
    <w:p w:rsidR="005308AE" w:rsidRPr="002A7ACF" w:rsidRDefault="005308AE" w:rsidP="007E015C">
      <w:pPr>
        <w:pStyle w:val="Corpsdetexte"/>
        <w:numPr>
          <w:ilvl w:val="0"/>
          <w:numId w:val="46"/>
        </w:numPr>
        <w:jc w:val="both"/>
        <w:rPr>
          <w:rFonts w:eastAsia="Arial Unicode MS"/>
          <w:sz w:val="20"/>
          <w:szCs w:val="20"/>
        </w:rPr>
      </w:pPr>
      <w:r w:rsidRPr="002A7ACF">
        <w:rPr>
          <w:rFonts w:eastAsia="Arial Unicode MS"/>
          <w:sz w:val="20"/>
          <w:szCs w:val="20"/>
        </w:rPr>
        <w:t>Ordinateur portable core i7 ;</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Ordinateur HP 22" ALL IN ONE ;</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Photocopie multifonction IR 1600;</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Imprimante laser 472 DN;</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Scanner A Plat A3 Scan express;</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Anti virus Kaspersky;</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Logiciel microsolf;</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Destructeur papier;</w:t>
      </w:r>
    </w:p>
    <w:p w:rsidR="005308AE" w:rsidRPr="002A7ACF" w:rsidRDefault="005308AE" w:rsidP="007E015C">
      <w:pPr>
        <w:pStyle w:val="Corpsdetexte"/>
        <w:numPr>
          <w:ilvl w:val="0"/>
          <w:numId w:val="46"/>
        </w:numPr>
        <w:jc w:val="both"/>
        <w:rPr>
          <w:rFonts w:eastAsia="Arial Unicode MS"/>
          <w:sz w:val="20"/>
          <w:szCs w:val="20"/>
          <w:lang w:val="en-US"/>
        </w:rPr>
      </w:pPr>
      <w:r w:rsidRPr="002A7ACF">
        <w:rPr>
          <w:rFonts w:eastAsia="Arial Unicode MS"/>
          <w:sz w:val="20"/>
          <w:szCs w:val="20"/>
          <w:lang w:val="en-US"/>
        </w:rPr>
        <w:t>Parasurge;</w:t>
      </w:r>
    </w:p>
    <w:p w:rsidR="005308AE" w:rsidRPr="002A7ACF" w:rsidRDefault="005308AE" w:rsidP="007E015C">
      <w:pPr>
        <w:pStyle w:val="Corpsdetexte"/>
        <w:numPr>
          <w:ilvl w:val="0"/>
          <w:numId w:val="46"/>
        </w:numPr>
        <w:jc w:val="both"/>
        <w:rPr>
          <w:rFonts w:eastAsia="Arial Unicode MS"/>
          <w:sz w:val="20"/>
          <w:szCs w:val="20"/>
        </w:rPr>
      </w:pPr>
      <w:r w:rsidRPr="002A7ACF">
        <w:rPr>
          <w:rFonts w:eastAsia="Arial Unicode MS"/>
          <w:sz w:val="20"/>
          <w:szCs w:val="20"/>
        </w:rPr>
        <w:t>Onduleur APC 1000VA SMART USP.</w:t>
      </w:r>
    </w:p>
    <w:p w:rsidR="0075473D" w:rsidRPr="002A7ACF" w:rsidRDefault="0075473D" w:rsidP="005308AE">
      <w:pPr>
        <w:tabs>
          <w:tab w:val="left" w:pos="9498"/>
        </w:tabs>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23 : Brevet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24 : Lieu et délais de livraison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24.1. Le lieu de livraison est  le Garage du Conseil Régional Bertoua.</w:t>
      </w:r>
    </w:p>
    <w:p w:rsidR="0075473D" w:rsidRPr="002A7ACF" w:rsidRDefault="0075473D" w:rsidP="005308AE">
      <w:pPr>
        <w:widowControl w:val="0"/>
        <w:tabs>
          <w:tab w:val="left" w:pos="4340"/>
          <w:tab w:val="left" w:pos="9498"/>
        </w:tabs>
        <w:autoSpaceDE w:val="0"/>
        <w:jc w:val="both"/>
        <w:rPr>
          <w:spacing w:val="5"/>
          <w:sz w:val="20"/>
          <w:szCs w:val="20"/>
        </w:rPr>
      </w:pPr>
      <w:r w:rsidRPr="002A7ACF">
        <w:rPr>
          <w:spacing w:val="5"/>
          <w:sz w:val="20"/>
          <w:szCs w:val="20"/>
        </w:rPr>
        <w:t xml:space="preserve">24.2. Le délai d’exécution des prestations objet du présent marché est de </w:t>
      </w:r>
      <w:r w:rsidR="00B76A75" w:rsidRPr="002A7ACF">
        <w:rPr>
          <w:spacing w:val="5"/>
          <w:sz w:val="20"/>
          <w:szCs w:val="20"/>
        </w:rPr>
        <w:t>trois (03) mois</w:t>
      </w:r>
      <w:r w:rsidRPr="002A7ACF">
        <w:rPr>
          <w:spacing w:val="5"/>
          <w:sz w:val="20"/>
          <w:szCs w:val="20"/>
        </w:rPr>
        <w:t>.</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24.3.  Ce délai court à compter de la date de notification de l’ordre de service de commencer les prestations.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25: Rôles et responsabilités du fournisseur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fournisseur a pour mission d’assurer la fourniture des  biens  tels  que  décrits  dans  les Spécifications techniques, sous  le contrôle de l’Ingénieur et ce conformément au présent marché et aux règles et normes en vigueur.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26 : Transport et assurances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25.1. Emballage pour le transport</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B76A75" w:rsidRPr="002A7ACF" w:rsidRDefault="00B76A75"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25.2. Assurance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Les risques de toutes natures pendant le transport jusqu'au lieu de livraison doivent être couverts par une assurance prise par le Fournisseur.</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Fournisseur devra justifier qu’il est titulaire des polices d’assurance de responsabilité civile, pour les dommages de toutes natures qui sont susceptibles d’être causés aux tiers du fait de la livraison de la fourniture.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Ces polices d’assurance doivent être délivrées par des Compagnies agréées par le Ministre chargé des Finances.</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Les frais inhérents à ces assurances sont à la charge du Fournisseur.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27 : Service Après-Vente et Consommables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fournisseur doit préciser les dispositions particulières du service après-vente notamment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En cas d’attribution son contrat avec le concessionnaire qui aura à maintenir en République du Cameroun pendant une période de 1 an à compter de la date de réception définitive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Un représentant permanent dument mandaté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Des ateliers de réparation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Un personnel qualifié capable d’assurer toutes les réparations  nécessaires  au  bon  fonctionnement de l’équipement et ou accessoires qu’il a fournis ;</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r w:rsidRPr="002A7ACF">
        <w:rPr>
          <w:spacing w:val="5"/>
          <w:sz w:val="20"/>
          <w:szCs w:val="20"/>
        </w:rPr>
        <w:t>Un stock suffisant de pièces de rechange.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Le Cocontractant s’engage par ailleurs à assurer un service après-vente au-delà de la période de garantie pendant </w:t>
      </w:r>
      <w:r w:rsidR="005308AE" w:rsidRPr="002A7ACF">
        <w:rPr>
          <w:spacing w:val="5"/>
          <w:sz w:val="20"/>
          <w:szCs w:val="20"/>
        </w:rPr>
        <w:t>06 mois</w:t>
      </w:r>
      <w:r w:rsidRPr="002A7ACF">
        <w:rPr>
          <w:spacing w:val="5"/>
          <w:sz w:val="20"/>
          <w:szCs w:val="20"/>
        </w:rPr>
        <w:t>.</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Chapitre IV : De la réception</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2820"/>
          <w:tab w:val="left" w:pos="3180"/>
          <w:tab w:val="left" w:pos="4160"/>
          <w:tab w:val="left" w:pos="5000"/>
          <w:tab w:val="left" w:pos="9498"/>
        </w:tabs>
        <w:autoSpaceDE w:val="0"/>
        <w:jc w:val="both"/>
        <w:rPr>
          <w:spacing w:val="5"/>
          <w:sz w:val="20"/>
          <w:szCs w:val="20"/>
        </w:rPr>
      </w:pPr>
      <w:r w:rsidRPr="002A7ACF">
        <w:rPr>
          <w:b/>
          <w:spacing w:val="5"/>
          <w:sz w:val="20"/>
          <w:szCs w:val="20"/>
        </w:rPr>
        <w:t xml:space="preserve">Article 28 : Documents à fournir avant la réception technique </w:t>
      </w:r>
    </w:p>
    <w:p w:rsidR="0075473D" w:rsidRPr="002A7ACF" w:rsidRDefault="0075473D" w:rsidP="005308AE">
      <w:pPr>
        <w:widowControl w:val="0"/>
        <w:tabs>
          <w:tab w:val="left" w:pos="2820"/>
          <w:tab w:val="left" w:pos="3180"/>
          <w:tab w:val="left" w:pos="4160"/>
          <w:tab w:val="left" w:pos="5000"/>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28.1 Pièces à fournir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fournisseur devra dans un délai de dix (10) jours au  moins  avant  la  réception  provisoire  transmettre au Maître d’Ouvrage les documents suivants: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7E015C">
      <w:pPr>
        <w:pStyle w:val="Paragraphedeliste"/>
        <w:widowControl w:val="0"/>
        <w:numPr>
          <w:ilvl w:val="0"/>
          <w:numId w:val="43"/>
        </w:numPr>
        <w:tabs>
          <w:tab w:val="left" w:pos="9498"/>
        </w:tabs>
        <w:suppressAutoHyphens/>
        <w:autoSpaceDE w:val="0"/>
        <w:autoSpaceDN w:val="0"/>
        <w:jc w:val="both"/>
        <w:textAlignment w:val="baseline"/>
        <w:rPr>
          <w:spacing w:val="5"/>
          <w:sz w:val="20"/>
          <w:szCs w:val="20"/>
        </w:rPr>
      </w:pPr>
      <w:r w:rsidRPr="002A7ACF">
        <w:rPr>
          <w:spacing w:val="5"/>
          <w:sz w:val="20"/>
          <w:szCs w:val="20"/>
        </w:rPr>
        <w:t>Copie de la facture décrivant les fournitures indiquant leurs quantités, leur prix et le montant total</w:t>
      </w:r>
    </w:p>
    <w:p w:rsidR="0075473D" w:rsidRPr="002A7ACF" w:rsidRDefault="0075473D" w:rsidP="007E015C">
      <w:pPr>
        <w:pStyle w:val="Paragraphedeliste"/>
        <w:widowControl w:val="0"/>
        <w:numPr>
          <w:ilvl w:val="0"/>
          <w:numId w:val="43"/>
        </w:numPr>
        <w:tabs>
          <w:tab w:val="left" w:pos="9498"/>
        </w:tabs>
        <w:suppressAutoHyphens/>
        <w:autoSpaceDE w:val="0"/>
        <w:autoSpaceDN w:val="0"/>
        <w:jc w:val="both"/>
        <w:textAlignment w:val="baseline"/>
        <w:rPr>
          <w:spacing w:val="5"/>
          <w:sz w:val="20"/>
          <w:szCs w:val="20"/>
        </w:rPr>
      </w:pPr>
      <w:r w:rsidRPr="002A7ACF">
        <w:rPr>
          <w:spacing w:val="5"/>
          <w:sz w:val="20"/>
          <w:szCs w:val="20"/>
        </w:rPr>
        <w:t>Notification de la livraison;</w:t>
      </w:r>
    </w:p>
    <w:p w:rsidR="0075473D" w:rsidRPr="002A7ACF" w:rsidRDefault="0075473D" w:rsidP="007E015C">
      <w:pPr>
        <w:pStyle w:val="Paragraphedeliste"/>
        <w:widowControl w:val="0"/>
        <w:numPr>
          <w:ilvl w:val="0"/>
          <w:numId w:val="43"/>
        </w:numPr>
        <w:tabs>
          <w:tab w:val="left" w:pos="9498"/>
        </w:tabs>
        <w:suppressAutoHyphens/>
        <w:autoSpaceDE w:val="0"/>
        <w:autoSpaceDN w:val="0"/>
        <w:jc w:val="both"/>
        <w:textAlignment w:val="baseline"/>
        <w:rPr>
          <w:spacing w:val="5"/>
          <w:sz w:val="20"/>
          <w:szCs w:val="20"/>
        </w:rPr>
      </w:pPr>
      <w:r w:rsidRPr="002A7ACF">
        <w:rPr>
          <w:spacing w:val="5"/>
          <w:sz w:val="20"/>
          <w:szCs w:val="20"/>
        </w:rPr>
        <w:t>Certificat de garantie du concessionnaire ;</w:t>
      </w:r>
    </w:p>
    <w:p w:rsidR="0075473D" w:rsidRPr="002A7ACF" w:rsidRDefault="0075473D" w:rsidP="007E015C">
      <w:pPr>
        <w:pStyle w:val="Paragraphedeliste"/>
        <w:widowControl w:val="0"/>
        <w:numPr>
          <w:ilvl w:val="0"/>
          <w:numId w:val="43"/>
        </w:numPr>
        <w:tabs>
          <w:tab w:val="left" w:pos="9498"/>
        </w:tabs>
        <w:suppressAutoHyphens/>
        <w:autoSpaceDE w:val="0"/>
        <w:autoSpaceDN w:val="0"/>
        <w:jc w:val="both"/>
        <w:textAlignment w:val="baseline"/>
        <w:rPr>
          <w:spacing w:val="5"/>
          <w:sz w:val="20"/>
          <w:szCs w:val="20"/>
        </w:rPr>
      </w:pPr>
      <w:r w:rsidRPr="002A7ACF">
        <w:rPr>
          <w:spacing w:val="5"/>
          <w:sz w:val="20"/>
          <w:szCs w:val="20"/>
        </w:rPr>
        <w:t>Certificat d’origine.</w:t>
      </w:r>
    </w:p>
    <w:p w:rsidR="0075473D" w:rsidRPr="002A7ACF" w:rsidRDefault="0075473D" w:rsidP="005308AE">
      <w:pPr>
        <w:pStyle w:val="Titre4"/>
        <w:rPr>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28.2 Opération de réception technique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880"/>
          <w:tab w:val="left" w:pos="1260"/>
          <w:tab w:val="left" w:pos="2400"/>
          <w:tab w:val="left" w:pos="3660"/>
          <w:tab w:val="left" w:pos="4040"/>
          <w:tab w:val="left" w:pos="9498"/>
        </w:tabs>
        <w:autoSpaceDE w:val="0"/>
        <w:jc w:val="both"/>
        <w:rPr>
          <w:spacing w:val="5"/>
          <w:sz w:val="20"/>
          <w:szCs w:val="20"/>
        </w:rPr>
      </w:pPr>
      <w:r w:rsidRPr="002A7ACF">
        <w:rPr>
          <w:spacing w:val="5"/>
          <w:sz w:val="20"/>
          <w:szCs w:val="20"/>
        </w:rPr>
        <w:t>Avant la réception provisoire, le Prestataire demandera par écrit au Chef de Service du marché avec copie au Maître d’œuvre de l'organisation d'une série de tests préalables à la réception des fournitures.</w:t>
      </w:r>
    </w:p>
    <w:p w:rsidR="0075473D" w:rsidRPr="002A7ACF" w:rsidRDefault="0075473D" w:rsidP="005308AE">
      <w:pPr>
        <w:widowControl w:val="0"/>
        <w:tabs>
          <w:tab w:val="left" w:pos="880"/>
          <w:tab w:val="left" w:pos="1260"/>
          <w:tab w:val="left" w:pos="2400"/>
          <w:tab w:val="left" w:pos="3660"/>
          <w:tab w:val="left" w:pos="4040"/>
          <w:tab w:val="left" w:pos="9498"/>
        </w:tabs>
        <w:autoSpaceDE w:val="0"/>
        <w:jc w:val="both"/>
        <w:rPr>
          <w:spacing w:val="5"/>
          <w:sz w:val="20"/>
          <w:szCs w:val="20"/>
        </w:rPr>
      </w:pPr>
      <w:r w:rsidRPr="002A7ACF">
        <w:rPr>
          <w:spacing w:val="5"/>
          <w:sz w:val="20"/>
          <w:szCs w:val="20"/>
        </w:rPr>
        <w:t>Cette visite comporte, entre autres, opérations :</w:t>
      </w:r>
    </w:p>
    <w:p w:rsidR="0075473D" w:rsidRPr="002A7ACF" w:rsidRDefault="0075473D" w:rsidP="007E015C">
      <w:pPr>
        <w:widowControl w:val="0"/>
        <w:numPr>
          <w:ilvl w:val="0"/>
          <w:numId w:val="41"/>
        </w:numPr>
        <w:tabs>
          <w:tab w:val="left" w:pos="880"/>
          <w:tab w:val="left" w:pos="1260"/>
          <w:tab w:val="left" w:pos="2400"/>
          <w:tab w:val="left" w:pos="3660"/>
          <w:tab w:val="left" w:pos="4040"/>
          <w:tab w:val="left" w:pos="9498"/>
        </w:tabs>
        <w:suppressAutoHyphens/>
        <w:autoSpaceDE w:val="0"/>
        <w:autoSpaceDN w:val="0"/>
        <w:ind w:left="0" w:firstLine="0"/>
        <w:jc w:val="both"/>
        <w:textAlignment w:val="baseline"/>
        <w:rPr>
          <w:spacing w:val="5"/>
          <w:sz w:val="20"/>
          <w:szCs w:val="20"/>
        </w:rPr>
      </w:pPr>
      <w:r w:rsidRPr="002A7ACF">
        <w:rPr>
          <w:spacing w:val="5"/>
          <w:sz w:val="20"/>
          <w:szCs w:val="20"/>
        </w:rPr>
        <w:t>La reconnaissance qualitative de la fourniture;</w:t>
      </w:r>
    </w:p>
    <w:p w:rsidR="0075473D" w:rsidRPr="002A7ACF" w:rsidRDefault="0075473D" w:rsidP="007E015C">
      <w:pPr>
        <w:widowControl w:val="0"/>
        <w:numPr>
          <w:ilvl w:val="0"/>
          <w:numId w:val="41"/>
        </w:numPr>
        <w:tabs>
          <w:tab w:val="left" w:pos="880"/>
          <w:tab w:val="left" w:pos="1260"/>
          <w:tab w:val="left" w:pos="2400"/>
          <w:tab w:val="left" w:pos="3660"/>
          <w:tab w:val="left" w:pos="4040"/>
          <w:tab w:val="left" w:pos="9498"/>
        </w:tabs>
        <w:suppressAutoHyphens/>
        <w:autoSpaceDE w:val="0"/>
        <w:autoSpaceDN w:val="0"/>
        <w:ind w:left="0" w:firstLine="0"/>
        <w:jc w:val="both"/>
        <w:textAlignment w:val="baseline"/>
        <w:rPr>
          <w:spacing w:val="5"/>
          <w:sz w:val="20"/>
          <w:szCs w:val="20"/>
        </w:rPr>
      </w:pPr>
      <w:r w:rsidRPr="002A7ACF">
        <w:rPr>
          <w:spacing w:val="5"/>
          <w:sz w:val="20"/>
          <w:szCs w:val="20"/>
        </w:rPr>
        <w:t>La constatation éventuelle des manquements aux stipulations du contrat.</w:t>
      </w:r>
    </w:p>
    <w:p w:rsidR="0075473D" w:rsidRPr="002A7ACF" w:rsidRDefault="0075473D" w:rsidP="005308AE">
      <w:pPr>
        <w:widowControl w:val="0"/>
        <w:tabs>
          <w:tab w:val="left" w:pos="880"/>
          <w:tab w:val="left" w:pos="1260"/>
          <w:tab w:val="left" w:pos="2400"/>
          <w:tab w:val="left" w:pos="3660"/>
          <w:tab w:val="left" w:pos="4040"/>
          <w:tab w:val="left" w:pos="9498"/>
        </w:tabs>
        <w:autoSpaceDE w:val="0"/>
        <w:jc w:val="both"/>
        <w:rPr>
          <w:spacing w:val="5"/>
          <w:sz w:val="20"/>
          <w:szCs w:val="20"/>
        </w:rPr>
      </w:pPr>
      <w:r w:rsidRPr="002A7ACF">
        <w:rPr>
          <w:spacing w:val="5"/>
          <w:sz w:val="20"/>
          <w:szCs w:val="20"/>
        </w:rPr>
        <w:t>Ces opérations feront l'objet d'un rapport de pré-réception dressé sur le champ et signé par le Maître d’œuvre et contresigné par le Prestataire, en présence du représentant du MINMAP (Observateur)</w:t>
      </w:r>
    </w:p>
    <w:p w:rsidR="0075473D" w:rsidRPr="002A7ACF" w:rsidRDefault="0075473D" w:rsidP="005308AE">
      <w:pPr>
        <w:widowControl w:val="0"/>
        <w:tabs>
          <w:tab w:val="left" w:pos="880"/>
          <w:tab w:val="left" w:pos="1260"/>
          <w:tab w:val="left" w:pos="2400"/>
          <w:tab w:val="left" w:pos="3660"/>
          <w:tab w:val="left" w:pos="4040"/>
          <w:tab w:val="left" w:pos="9498"/>
        </w:tabs>
        <w:autoSpaceDE w:val="0"/>
        <w:jc w:val="both"/>
        <w:rPr>
          <w:spacing w:val="5"/>
          <w:sz w:val="20"/>
          <w:szCs w:val="20"/>
        </w:rPr>
      </w:pPr>
      <w:r w:rsidRPr="002A7ACF">
        <w:rPr>
          <w:spacing w:val="5"/>
          <w:sz w:val="20"/>
          <w:szCs w:val="20"/>
        </w:rPr>
        <w:t>Au terme de cette série de tests de pré-réception, l'Ingénieur spécifie éventuellement les réserves à lever et ce qu'il y a lieu de faire avant la date de réception provisoire qui sera fixée par le Chef Service en accord avec le Prestataire.</w:t>
      </w:r>
    </w:p>
    <w:p w:rsidR="0075473D" w:rsidRPr="002A7ACF" w:rsidRDefault="0075473D" w:rsidP="005308AE">
      <w:pPr>
        <w:widowControl w:val="0"/>
        <w:tabs>
          <w:tab w:val="left" w:pos="2820"/>
          <w:tab w:val="left" w:pos="3180"/>
          <w:tab w:val="left" w:pos="4160"/>
          <w:tab w:val="left" w:pos="5000"/>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28.3. Composition de l’équipe chargée de la réception technique</w:t>
      </w:r>
    </w:p>
    <w:p w:rsidR="0075473D" w:rsidRPr="002A7ACF" w:rsidRDefault="0075473D" w:rsidP="005308AE">
      <w:pPr>
        <w:widowControl w:val="0"/>
        <w:tabs>
          <w:tab w:val="left" w:pos="2820"/>
          <w:tab w:val="left" w:pos="3180"/>
          <w:tab w:val="left" w:pos="4160"/>
          <w:tab w:val="left" w:pos="5000"/>
          <w:tab w:val="left" w:pos="9498"/>
        </w:tabs>
        <w:autoSpaceDE w:val="0"/>
        <w:jc w:val="both"/>
        <w:rPr>
          <w:spacing w:val="5"/>
          <w:sz w:val="20"/>
          <w:szCs w:val="20"/>
        </w:rPr>
      </w:pPr>
    </w:p>
    <w:p w:rsidR="0075473D" w:rsidRPr="002A7ACF" w:rsidRDefault="0075473D" w:rsidP="005308AE">
      <w:pPr>
        <w:widowControl w:val="0"/>
        <w:tabs>
          <w:tab w:val="left" w:pos="2820"/>
          <w:tab w:val="left" w:pos="3180"/>
          <w:tab w:val="left" w:pos="4160"/>
          <w:tab w:val="left" w:pos="5000"/>
          <w:tab w:val="left" w:pos="9498"/>
        </w:tabs>
        <w:autoSpaceDE w:val="0"/>
        <w:jc w:val="both"/>
        <w:rPr>
          <w:spacing w:val="5"/>
          <w:sz w:val="20"/>
          <w:szCs w:val="20"/>
        </w:rPr>
      </w:pPr>
      <w:r w:rsidRPr="002A7ACF">
        <w:rPr>
          <w:spacing w:val="5"/>
          <w:sz w:val="20"/>
          <w:szCs w:val="20"/>
        </w:rPr>
        <w:t>L’équipe chargée de cette opération est composée de :</w:t>
      </w:r>
    </w:p>
    <w:p w:rsidR="0075473D" w:rsidRPr="002A7ACF" w:rsidRDefault="0075473D" w:rsidP="007E015C">
      <w:pPr>
        <w:widowControl w:val="0"/>
        <w:numPr>
          <w:ilvl w:val="0"/>
          <w:numId w:val="42"/>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w:t>
      </w:r>
      <w:r w:rsidR="00B76A75" w:rsidRPr="002A7ACF">
        <w:rPr>
          <w:spacing w:val="5"/>
          <w:sz w:val="20"/>
          <w:szCs w:val="20"/>
        </w:rPr>
        <w:t>’Ingénieur</w:t>
      </w:r>
      <w:r w:rsidRPr="002A7ACF">
        <w:rPr>
          <w:spacing w:val="5"/>
          <w:sz w:val="20"/>
          <w:szCs w:val="20"/>
        </w:rPr>
        <w:t xml:space="preserve">, </w:t>
      </w:r>
    </w:p>
    <w:p w:rsidR="00B76A75" w:rsidRPr="002A7ACF" w:rsidRDefault="00B76A75" w:rsidP="007E015C">
      <w:pPr>
        <w:widowControl w:val="0"/>
        <w:numPr>
          <w:ilvl w:val="0"/>
          <w:numId w:val="42"/>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Le Chef de service du marché ;</w:t>
      </w:r>
    </w:p>
    <w:p w:rsidR="0075473D" w:rsidRPr="002A7ACF" w:rsidRDefault="0075473D" w:rsidP="007E015C">
      <w:pPr>
        <w:widowControl w:val="0"/>
        <w:numPr>
          <w:ilvl w:val="0"/>
          <w:numId w:val="42"/>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Le Fournisseur</w:t>
      </w:r>
      <w:r w:rsidR="00B76A75" w:rsidRPr="002A7ACF">
        <w:rPr>
          <w:spacing w:val="5"/>
          <w:sz w:val="20"/>
          <w:szCs w:val="20"/>
        </w:rPr>
        <w:t>.</w:t>
      </w:r>
      <w:r w:rsidRPr="002A7ACF">
        <w:rPr>
          <w:spacing w:val="5"/>
          <w:sz w:val="20"/>
          <w:szCs w:val="20"/>
        </w:rPr>
        <w:t xml:space="preserve"> </w:t>
      </w:r>
    </w:p>
    <w:p w:rsidR="0075473D" w:rsidRPr="002A7ACF" w:rsidRDefault="0075473D" w:rsidP="005308AE">
      <w:pPr>
        <w:widowControl w:val="0"/>
        <w:tabs>
          <w:tab w:val="left" w:pos="2820"/>
          <w:tab w:val="left" w:pos="3180"/>
          <w:tab w:val="left" w:pos="4160"/>
          <w:tab w:val="left" w:pos="5000"/>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28.4  Composition de l’équipe de réception</w:t>
      </w:r>
    </w:p>
    <w:p w:rsidR="0075473D" w:rsidRPr="002A7ACF" w:rsidRDefault="0075473D" w:rsidP="005308AE">
      <w:pPr>
        <w:widowControl w:val="0"/>
        <w:tabs>
          <w:tab w:val="left" w:pos="2820"/>
          <w:tab w:val="left" w:pos="3180"/>
          <w:tab w:val="left" w:pos="4160"/>
          <w:tab w:val="left" w:pos="5000"/>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 La Commission de réception sera composée des membres suivants:</w:t>
      </w:r>
    </w:p>
    <w:p w:rsidR="0075473D" w:rsidRPr="002A7ACF" w:rsidRDefault="0075473D" w:rsidP="007E015C">
      <w:pPr>
        <w:widowControl w:val="0"/>
        <w:numPr>
          <w:ilvl w:val="0"/>
          <w:numId w:val="44"/>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Le  Maitre  d’Ouvrage  ou  son  représentant : Président ;</w:t>
      </w:r>
    </w:p>
    <w:p w:rsidR="0075473D" w:rsidRPr="002A7ACF" w:rsidRDefault="0075473D" w:rsidP="007E015C">
      <w:pPr>
        <w:widowControl w:val="0"/>
        <w:numPr>
          <w:ilvl w:val="0"/>
          <w:numId w:val="44"/>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Le Délégué régional du MINMAP ou son représentant : Observateur.</w:t>
      </w:r>
    </w:p>
    <w:p w:rsidR="0075473D" w:rsidRPr="002A7ACF" w:rsidRDefault="0075473D" w:rsidP="007E015C">
      <w:pPr>
        <w:widowControl w:val="0"/>
        <w:numPr>
          <w:ilvl w:val="0"/>
          <w:numId w:val="44"/>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Le Chef  de Service du marché : Membre ;</w:t>
      </w:r>
    </w:p>
    <w:p w:rsidR="0075473D" w:rsidRPr="002A7ACF" w:rsidRDefault="0075473D" w:rsidP="007E015C">
      <w:pPr>
        <w:widowControl w:val="0"/>
        <w:numPr>
          <w:ilvl w:val="0"/>
          <w:numId w:val="44"/>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 xml:space="preserve">L’Ingénieur du Marché : </w:t>
      </w:r>
      <w:r w:rsidR="00B76A75" w:rsidRPr="002A7ACF">
        <w:rPr>
          <w:spacing w:val="5"/>
          <w:sz w:val="20"/>
          <w:szCs w:val="20"/>
        </w:rPr>
        <w:t>Rapporteur</w:t>
      </w:r>
      <w:r w:rsidRPr="002A7ACF">
        <w:rPr>
          <w:spacing w:val="5"/>
          <w:sz w:val="20"/>
          <w:szCs w:val="20"/>
        </w:rPr>
        <w:t xml:space="preserve"> ;</w:t>
      </w:r>
    </w:p>
    <w:p w:rsidR="0075473D" w:rsidRPr="002A7ACF" w:rsidRDefault="0075473D" w:rsidP="007E015C">
      <w:pPr>
        <w:widowControl w:val="0"/>
        <w:numPr>
          <w:ilvl w:val="0"/>
          <w:numId w:val="44"/>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Le Comptable-Matières du Conseil Régional : Membre ;</w:t>
      </w:r>
    </w:p>
    <w:p w:rsidR="0075473D" w:rsidRPr="002A7ACF" w:rsidRDefault="0075473D" w:rsidP="007E015C">
      <w:pPr>
        <w:widowControl w:val="0"/>
        <w:numPr>
          <w:ilvl w:val="0"/>
          <w:numId w:val="44"/>
        </w:numPr>
        <w:tabs>
          <w:tab w:val="left" w:pos="142"/>
        </w:tabs>
        <w:suppressAutoHyphens/>
        <w:autoSpaceDE w:val="0"/>
        <w:autoSpaceDN w:val="0"/>
        <w:ind w:left="0" w:firstLine="0"/>
        <w:jc w:val="both"/>
        <w:textAlignment w:val="baseline"/>
        <w:rPr>
          <w:spacing w:val="5"/>
          <w:sz w:val="20"/>
          <w:szCs w:val="20"/>
        </w:rPr>
      </w:pPr>
      <w:r w:rsidRPr="002A7ACF">
        <w:rPr>
          <w:spacing w:val="5"/>
          <w:sz w:val="20"/>
          <w:szCs w:val="20"/>
        </w:rPr>
        <w:t>Le Fournisseur : Membre.</w:t>
      </w:r>
    </w:p>
    <w:p w:rsidR="0075473D" w:rsidRPr="002A7ACF" w:rsidRDefault="0075473D" w:rsidP="005308AE">
      <w:pPr>
        <w:widowControl w:val="0"/>
        <w:tabs>
          <w:tab w:val="left" w:pos="9498"/>
        </w:tabs>
        <w:suppressAutoHyphens/>
        <w:autoSpaceDE w:val="0"/>
        <w:autoSpaceDN w:val="0"/>
        <w:jc w:val="both"/>
        <w:textAlignment w:val="baseline"/>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 xml:space="preserve">Article 29 : Réception provisoire </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Les membres de la commission de réception sont convoqués au moins dix jours avant la date de réception, le fournisseur est convoqué à la réception par courrier au moins dix (10) jours avant la date de la réception.  Il est </w:t>
      </w:r>
      <w:r w:rsidRPr="002A7ACF">
        <w:rPr>
          <w:spacing w:val="5"/>
          <w:sz w:val="20"/>
          <w:szCs w:val="20"/>
        </w:rPr>
        <w:lastRenderedPageBreak/>
        <w:t>tenu d’y assister (ou de s’y faire représenter). Il assiste à la réception en qualité d’observateur. Son absence équivaut à l’acceptation sans réserve des conclusions de la commission de réception.</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La Commission examine le procès-verbal des opérations  préalables à la réception et procède à la réception provisoire des prestations s'il y a lieu.</w:t>
      </w:r>
    </w:p>
    <w:p w:rsidR="0075473D" w:rsidRPr="002A7ACF" w:rsidRDefault="0075473D" w:rsidP="005308AE">
      <w:pPr>
        <w:widowControl w:val="0"/>
        <w:tabs>
          <w:tab w:val="left" w:pos="3620"/>
          <w:tab w:val="left" w:pos="9498"/>
        </w:tabs>
        <w:autoSpaceDE w:val="0"/>
        <w:jc w:val="both"/>
        <w:rPr>
          <w:spacing w:val="5"/>
          <w:sz w:val="20"/>
          <w:szCs w:val="20"/>
        </w:rPr>
      </w:pPr>
      <w:r w:rsidRPr="002A7ACF">
        <w:rPr>
          <w:spacing w:val="5"/>
          <w:sz w:val="20"/>
          <w:szCs w:val="20"/>
        </w:rPr>
        <w:t>La  visite de réception provisoire terminée, le procès-verbal de réception  provisoire sera établi et signé sur le champ par tous les membres de la commission.</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procès-verbal de réception provisoire précise ou fixe la date d’achèvement des travaux.</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30 : Documents à fournir après réception provisoire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procès-verbal de réception provisoire signé séance tenante, sera fourni à tous les membres de la Commission de réception.</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31 : Délai de garantie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La durée de garantie est </w:t>
      </w:r>
      <w:r w:rsidR="00B76A75" w:rsidRPr="002A7ACF">
        <w:rPr>
          <w:spacing w:val="5"/>
          <w:sz w:val="20"/>
          <w:szCs w:val="20"/>
        </w:rPr>
        <w:t>d’un (01) an</w:t>
      </w:r>
      <w:r w:rsidRPr="002A7ACF">
        <w:rPr>
          <w:spacing w:val="5"/>
          <w:sz w:val="20"/>
          <w:szCs w:val="20"/>
        </w:rPr>
        <w:t xml:space="preserve"> à compter de la date de récept</w:t>
      </w:r>
      <w:r w:rsidR="00B76A75" w:rsidRPr="002A7ACF">
        <w:rPr>
          <w:spacing w:val="5"/>
          <w:sz w:val="20"/>
          <w:szCs w:val="20"/>
        </w:rPr>
        <w:t>ion provisoire des fournitures.</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Pendant la période de garantie, le Fournisseur devra, s’il y a lieu, exécuter à ses frais et en temps utile, toutes les réparations et remplacements des pièces nécessaires pour remédier aux vices de fabrication et défaillances qui apparaîtraient  dans le fonctionnement des véhicules livrés.</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Toute intervention du Maître d’Ouvrage en lieu et place du Fournisseur, qui aurait manqué à ses obligations pendant la période de garantie, sera à la charge de ce dernier.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32 : Réception  définitive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La réception définitive s’effectuera dans un délai maximum de 15 jours à compter de l’expiration du délai de garantie.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La procédure de réception et la composition de la commission sont les mêmes que celles de la réception provisoire.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Chapitre V : Dispositions  diverses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33 : Résiliation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Le marché peut être résilié comme prévu à la section II, sous-section I du décret n°2018/366 du 20 juin 2018 portant Code des Marchés Publics, dans les conditions stipulées aux articles 57, 58 et 59 du CCAG, notamment  dans l’un des cas ci-après :</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7E015C">
      <w:pPr>
        <w:pStyle w:val="Paragraphedeliste"/>
        <w:widowControl w:val="0"/>
        <w:numPr>
          <w:ilvl w:val="0"/>
          <w:numId w:val="45"/>
        </w:numPr>
        <w:tabs>
          <w:tab w:val="left" w:pos="142"/>
        </w:tabs>
        <w:suppressAutoHyphens/>
        <w:autoSpaceDE w:val="0"/>
        <w:autoSpaceDN w:val="0"/>
        <w:jc w:val="both"/>
        <w:textAlignment w:val="baseline"/>
        <w:rPr>
          <w:spacing w:val="5"/>
          <w:sz w:val="20"/>
          <w:szCs w:val="20"/>
        </w:rPr>
      </w:pPr>
      <w:r w:rsidRPr="002A7ACF">
        <w:rPr>
          <w:spacing w:val="5"/>
          <w:sz w:val="20"/>
          <w:szCs w:val="20"/>
        </w:rPr>
        <w:t>Retard de plus de sept (07) jours calendaires dans l’exécution d’un ordre de service ou arrêt injustifié des prestations de plus de quinze (15) jours calendaires ;</w:t>
      </w:r>
    </w:p>
    <w:p w:rsidR="0075473D" w:rsidRPr="002A7ACF" w:rsidRDefault="0075473D" w:rsidP="007E015C">
      <w:pPr>
        <w:pStyle w:val="Paragraphedeliste"/>
        <w:widowControl w:val="0"/>
        <w:numPr>
          <w:ilvl w:val="0"/>
          <w:numId w:val="45"/>
        </w:numPr>
        <w:tabs>
          <w:tab w:val="left" w:pos="142"/>
        </w:tabs>
        <w:suppressAutoHyphens/>
        <w:autoSpaceDE w:val="0"/>
        <w:autoSpaceDN w:val="0"/>
        <w:jc w:val="both"/>
        <w:textAlignment w:val="baseline"/>
        <w:rPr>
          <w:spacing w:val="5"/>
          <w:sz w:val="20"/>
          <w:szCs w:val="20"/>
        </w:rPr>
      </w:pPr>
      <w:r w:rsidRPr="002A7ACF">
        <w:rPr>
          <w:spacing w:val="5"/>
          <w:sz w:val="20"/>
          <w:szCs w:val="20"/>
        </w:rPr>
        <w:t>Retard  dans  les  prestations  entraînant  des  pénalités au-delà de 10 % du montant des prestations ;</w:t>
      </w:r>
    </w:p>
    <w:p w:rsidR="0075473D" w:rsidRPr="002A7ACF" w:rsidRDefault="0075473D" w:rsidP="007E015C">
      <w:pPr>
        <w:pStyle w:val="Paragraphedeliste"/>
        <w:widowControl w:val="0"/>
        <w:numPr>
          <w:ilvl w:val="0"/>
          <w:numId w:val="45"/>
        </w:numPr>
        <w:tabs>
          <w:tab w:val="left" w:pos="142"/>
        </w:tabs>
        <w:suppressAutoHyphens/>
        <w:autoSpaceDE w:val="0"/>
        <w:autoSpaceDN w:val="0"/>
        <w:jc w:val="both"/>
        <w:textAlignment w:val="baseline"/>
        <w:rPr>
          <w:spacing w:val="5"/>
          <w:sz w:val="20"/>
          <w:szCs w:val="20"/>
        </w:rPr>
      </w:pPr>
      <w:r w:rsidRPr="002A7ACF">
        <w:rPr>
          <w:spacing w:val="5"/>
          <w:sz w:val="20"/>
          <w:szCs w:val="20"/>
        </w:rPr>
        <w:t>Refus de la reprise des prestations non conformes ;</w:t>
      </w:r>
    </w:p>
    <w:p w:rsidR="0075473D" w:rsidRPr="002A7ACF" w:rsidRDefault="0075473D" w:rsidP="007E015C">
      <w:pPr>
        <w:pStyle w:val="Paragraphedeliste"/>
        <w:widowControl w:val="0"/>
        <w:numPr>
          <w:ilvl w:val="0"/>
          <w:numId w:val="45"/>
        </w:numPr>
        <w:tabs>
          <w:tab w:val="left" w:pos="142"/>
        </w:tabs>
        <w:suppressAutoHyphens/>
        <w:autoSpaceDE w:val="0"/>
        <w:autoSpaceDN w:val="0"/>
        <w:jc w:val="both"/>
        <w:textAlignment w:val="baseline"/>
        <w:rPr>
          <w:spacing w:val="5"/>
          <w:sz w:val="20"/>
          <w:szCs w:val="20"/>
        </w:rPr>
      </w:pPr>
      <w:r w:rsidRPr="002A7ACF">
        <w:rPr>
          <w:spacing w:val="5"/>
          <w:sz w:val="20"/>
          <w:szCs w:val="20"/>
        </w:rPr>
        <w:t>Défaillance du fournisseur.</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34 : Cas de force majeure</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Il appartient au Maitre d’Ouvrage d’apprécier le caractère de force majeure et les preuves fournies par le Cocontractant.</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35: Différends et litiges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shd w:val="clear" w:color="auto" w:fill="FFFFFF"/>
        <w:tabs>
          <w:tab w:val="left" w:pos="9498"/>
        </w:tabs>
        <w:autoSpaceDE w:val="0"/>
        <w:jc w:val="both"/>
        <w:rPr>
          <w:spacing w:val="5"/>
          <w:sz w:val="20"/>
          <w:szCs w:val="20"/>
        </w:rPr>
      </w:pPr>
      <w:r w:rsidRPr="002A7ACF">
        <w:rPr>
          <w:spacing w:val="5"/>
          <w:sz w:val="20"/>
          <w:szCs w:val="20"/>
        </w:rPr>
        <w:t>Les différends ou litiges résultant des marchés publics peuvent, en tant que de besoin, faire l’objet d’un règlement à l’amiable. Lorsqu’aucune solution amiable ne peut être apportée au différend, celui-ci est porté devant  la juridiction camerounaise compétente, sous réserve des dispositions particulières. Cette clause s’applique conformément aux dispositions de l’article 187 du décret n° 2018/366 du 20 juin 2018 portant Code des Marchés Publics</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36: Edition et diffusion du présent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La rédaction ou la mise en forme des documents constitutifs du marché sont assurées par le Maitre d’Ouvrage.</w:t>
      </w:r>
    </w:p>
    <w:p w:rsidR="0075473D" w:rsidRPr="002A7ACF" w:rsidRDefault="0075473D" w:rsidP="005308AE">
      <w:pPr>
        <w:widowControl w:val="0"/>
        <w:tabs>
          <w:tab w:val="left" w:pos="9498"/>
        </w:tabs>
        <w:autoSpaceDE w:val="0"/>
        <w:jc w:val="both"/>
        <w:rPr>
          <w:spacing w:val="5"/>
          <w:sz w:val="20"/>
          <w:szCs w:val="20"/>
        </w:rPr>
      </w:pPr>
      <w:r w:rsidRPr="002A7ACF">
        <w:rPr>
          <w:spacing w:val="5"/>
          <w:sz w:val="20"/>
          <w:szCs w:val="20"/>
        </w:rPr>
        <w:t xml:space="preserve">Quinze (15)  exemplaires du présent marché seront édités par les soins du </w:t>
      </w:r>
      <w:r w:rsidR="00B76A75" w:rsidRPr="002A7ACF">
        <w:rPr>
          <w:spacing w:val="5"/>
          <w:sz w:val="20"/>
          <w:szCs w:val="20"/>
        </w:rPr>
        <w:t>Maitre d’Ouvrag</w:t>
      </w:r>
      <w:r w:rsidR="00BE1A98" w:rsidRPr="002A7ACF">
        <w:rPr>
          <w:spacing w:val="5"/>
          <w:sz w:val="20"/>
          <w:szCs w:val="20"/>
        </w:rPr>
        <w:t>e</w:t>
      </w:r>
      <w:r w:rsidRPr="002A7ACF">
        <w:rPr>
          <w:spacing w:val="5"/>
          <w:sz w:val="20"/>
          <w:szCs w:val="20"/>
        </w:rPr>
        <w:t>.</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widowControl w:val="0"/>
        <w:tabs>
          <w:tab w:val="left" w:pos="9498"/>
        </w:tabs>
        <w:autoSpaceDE w:val="0"/>
        <w:jc w:val="both"/>
        <w:rPr>
          <w:b/>
          <w:spacing w:val="5"/>
          <w:sz w:val="20"/>
          <w:szCs w:val="20"/>
        </w:rPr>
      </w:pPr>
      <w:r w:rsidRPr="002A7ACF">
        <w:rPr>
          <w:b/>
          <w:spacing w:val="5"/>
          <w:sz w:val="20"/>
          <w:szCs w:val="20"/>
        </w:rPr>
        <w:t>Article 37 et dernier : Entrée en vigueur du marché</w:t>
      </w:r>
    </w:p>
    <w:p w:rsidR="0075473D" w:rsidRPr="002A7ACF" w:rsidRDefault="0075473D" w:rsidP="005308AE">
      <w:pPr>
        <w:widowControl w:val="0"/>
        <w:tabs>
          <w:tab w:val="left" w:pos="9498"/>
        </w:tabs>
        <w:autoSpaceDE w:val="0"/>
        <w:jc w:val="both"/>
        <w:rPr>
          <w:spacing w:val="5"/>
          <w:sz w:val="20"/>
          <w:szCs w:val="20"/>
        </w:rPr>
      </w:pPr>
    </w:p>
    <w:p w:rsidR="0075473D" w:rsidRPr="002A7ACF" w:rsidRDefault="0075473D" w:rsidP="005308AE">
      <w:pPr>
        <w:tabs>
          <w:tab w:val="left" w:pos="9498"/>
        </w:tabs>
        <w:jc w:val="both"/>
        <w:rPr>
          <w:spacing w:val="5"/>
          <w:sz w:val="20"/>
          <w:szCs w:val="20"/>
        </w:rPr>
      </w:pPr>
      <w:r w:rsidRPr="002A7ACF">
        <w:rPr>
          <w:spacing w:val="5"/>
          <w:sz w:val="20"/>
          <w:szCs w:val="20"/>
        </w:rPr>
        <w:lastRenderedPageBreak/>
        <w:t>Le présent marché ne deviendra définitif qu’après sa signature par le Maître d’Ouvrage. Il entrera en vigueur dès sa notification au fournisseur.</w:t>
      </w:r>
    </w:p>
    <w:p w:rsidR="00EA6D92" w:rsidRPr="002A7ACF" w:rsidRDefault="00EA6D92" w:rsidP="00EA6D92">
      <w:pPr>
        <w:widowControl w:val="0"/>
        <w:jc w:val="both"/>
        <w:rPr>
          <w:rFonts w:eastAsia="Arial Unicode MS"/>
          <w:sz w:val="20"/>
          <w:szCs w:val="20"/>
        </w:rPr>
      </w:pPr>
    </w:p>
    <w:p w:rsidR="00EA6D92" w:rsidRPr="002A7ACF" w:rsidRDefault="00EA6D92" w:rsidP="00EA6D92">
      <w:pPr>
        <w:widowControl w:val="0"/>
        <w:jc w:val="both"/>
        <w:rPr>
          <w:rFonts w:eastAsia="Arial Unicode MS"/>
          <w:sz w:val="20"/>
          <w:szCs w:val="20"/>
        </w:rPr>
      </w:pPr>
    </w:p>
    <w:p w:rsidR="00EA6D92" w:rsidRPr="002A7ACF" w:rsidRDefault="00EA6D92" w:rsidP="00EA6D92">
      <w:pPr>
        <w:widowControl w:val="0"/>
        <w:jc w:val="both"/>
        <w:rPr>
          <w:rFonts w:eastAsia="Arial Unicode MS"/>
          <w:sz w:val="20"/>
          <w:szCs w:val="20"/>
        </w:rPr>
      </w:pPr>
    </w:p>
    <w:p w:rsidR="00EA6D92" w:rsidRPr="002A7ACF" w:rsidRDefault="00EA6D92" w:rsidP="00EA6D92">
      <w:pPr>
        <w:widowControl w:val="0"/>
        <w:jc w:val="both"/>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3D269A" w:rsidRPr="002A7ACF" w:rsidRDefault="003D269A"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7A12EC" w:rsidRPr="002A7ACF" w:rsidRDefault="007A12EC"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892112" w:rsidP="00A56B08">
      <w:pPr>
        <w:spacing w:before="120" w:after="120"/>
        <w:jc w:val="center"/>
        <w:rPr>
          <w:rFonts w:eastAsia="Arial Unicode MS"/>
          <w:sz w:val="20"/>
          <w:szCs w:val="20"/>
        </w:rPr>
      </w:pPr>
      <w:r w:rsidRPr="002A7ACF">
        <w:rPr>
          <w:rFonts w:eastAsia="Arial Unicode MS"/>
          <w:noProof/>
          <w:sz w:val="20"/>
          <w:szCs w:val="20"/>
        </w:rPr>
        <mc:AlternateContent>
          <mc:Choice Requires="wps">
            <w:drawing>
              <wp:anchor distT="0" distB="0" distL="114300" distR="114300" simplePos="0" relativeHeight="251659776" behindDoc="0" locked="0" layoutInCell="1" allowOverlap="1" wp14:anchorId="08836028" wp14:editId="330C8B6A">
                <wp:simplePos x="0" y="0"/>
                <wp:positionH relativeFrom="column">
                  <wp:posOffset>-139065</wp:posOffset>
                </wp:positionH>
                <wp:positionV relativeFrom="paragraph">
                  <wp:posOffset>69215</wp:posOffset>
                </wp:positionV>
                <wp:extent cx="6496050" cy="2475230"/>
                <wp:effectExtent l="38100" t="57150" r="38100" b="48895"/>
                <wp:wrapNone/>
                <wp:docPr id="1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625964" w:rsidRPr="00967AF3" w:rsidRDefault="00625964"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625964" w:rsidRPr="00C8344A" w:rsidRDefault="00625964" w:rsidP="00CF53B7">
                            <w:pPr>
                              <w:jc w:val="center"/>
                              <w:rPr>
                                <w:rFonts w:ascii="Albertus Extra Bold" w:hAnsi="Albertus Extra Bold"/>
                                <w:sz w:val="32"/>
                                <w:szCs w:val="32"/>
                              </w:rPr>
                            </w:pPr>
                            <w:r>
                              <w:rPr>
                                <w:rFonts w:ascii="Albertus Extra Bold" w:hAnsi="Albertus Extra Bold"/>
                                <w:sz w:val="32"/>
                                <w:szCs w:val="32"/>
                              </w:rPr>
                              <w:t>DESCRIPTIF DES FOURNITURES (DF)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6028" id="AutoShape 532" o:spid="_x0000_s1031" type="#_x0000_t69" style="position:absolute;left:0;text-align:left;margin-left:-10.95pt;margin-top:5.45pt;width:511.5pt;height:19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" strokeweight="2.25pt">
                <v:textbox>
                  <w:txbxContent>
                    <w:p w:rsidR="00625964" w:rsidRPr="00967AF3" w:rsidRDefault="00625964"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625964" w:rsidRPr="00C8344A" w:rsidRDefault="00625964" w:rsidP="00CF53B7">
                      <w:pPr>
                        <w:jc w:val="center"/>
                        <w:rPr>
                          <w:rFonts w:ascii="Albertus Extra Bold" w:hAnsi="Albertus Extra Bold"/>
                          <w:sz w:val="32"/>
                          <w:szCs w:val="32"/>
                        </w:rPr>
                      </w:pPr>
                      <w:r>
                        <w:rPr>
                          <w:rFonts w:ascii="Albertus Extra Bold" w:hAnsi="Albertus Extra Bold"/>
                          <w:sz w:val="32"/>
                          <w:szCs w:val="32"/>
                        </w:rPr>
                        <w:t>DESCRIPTIF DES FOURNITURES (DF)</w:t>
                      </w:r>
                    </w:p>
                  </w:txbxContent>
                </v:textbox>
              </v:shape>
            </w:pict>
          </mc:Fallback>
        </mc:AlternateContent>
      </w: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773F0C" w:rsidRPr="002A7ACF" w:rsidRDefault="00773F0C" w:rsidP="002F3541">
      <w:pPr>
        <w:widowControl w:val="0"/>
        <w:jc w:val="both"/>
        <w:rPr>
          <w:rFonts w:eastAsia="Arial Unicode MS"/>
          <w:sz w:val="20"/>
          <w:szCs w:val="20"/>
        </w:rPr>
      </w:pPr>
    </w:p>
    <w:p w:rsidR="00DA0442" w:rsidRPr="002A7ACF" w:rsidRDefault="00DA0442" w:rsidP="002F3541">
      <w:pPr>
        <w:widowControl w:val="0"/>
        <w:jc w:val="both"/>
        <w:rPr>
          <w:rFonts w:eastAsia="Arial Unicode MS"/>
          <w:sz w:val="20"/>
          <w:szCs w:val="20"/>
        </w:rPr>
      </w:pPr>
    </w:p>
    <w:p w:rsidR="00AD775C" w:rsidRPr="002A7ACF" w:rsidRDefault="00AD775C" w:rsidP="002F3541">
      <w:pPr>
        <w:widowControl w:val="0"/>
        <w:jc w:val="both"/>
        <w:rPr>
          <w:rFonts w:eastAsia="Arial Unicode MS"/>
          <w:sz w:val="20"/>
          <w:szCs w:val="20"/>
        </w:rPr>
      </w:pPr>
    </w:p>
    <w:p w:rsidR="007B0D90" w:rsidRPr="002A7ACF" w:rsidRDefault="007B0D90">
      <w:pPr>
        <w:rPr>
          <w:rFonts w:eastAsia="Arial Unicode MS"/>
          <w:sz w:val="20"/>
          <w:szCs w:val="20"/>
        </w:rPr>
      </w:pPr>
      <w:r w:rsidRPr="002A7ACF">
        <w:rPr>
          <w:rFonts w:eastAsia="Arial Unicode MS"/>
          <w:sz w:val="20"/>
          <w:szCs w:val="20"/>
        </w:rPr>
        <w:br w:type="page"/>
      </w:r>
    </w:p>
    <w:tbl>
      <w:tblPr>
        <w:tblStyle w:val="Grilledutableau"/>
        <w:tblW w:w="5000" w:type="pct"/>
        <w:tblLook w:val="04A0" w:firstRow="1" w:lastRow="0" w:firstColumn="1" w:lastColumn="0" w:noHBand="0" w:noVBand="1"/>
      </w:tblPr>
      <w:tblGrid>
        <w:gridCol w:w="4237"/>
        <w:gridCol w:w="5611"/>
      </w:tblGrid>
      <w:tr w:rsidR="00F43E31" w:rsidRPr="002A7ACF" w:rsidTr="00F43E31">
        <w:tc>
          <w:tcPr>
            <w:tcW w:w="2151" w:type="pct"/>
          </w:tcPr>
          <w:p w:rsidR="00F43E31" w:rsidRPr="002A7ACF" w:rsidRDefault="00F43E31" w:rsidP="00625964">
            <w:pPr>
              <w:jc w:val="center"/>
              <w:rPr>
                <w:b/>
                <w:sz w:val="20"/>
                <w:szCs w:val="20"/>
              </w:rPr>
            </w:pPr>
            <w:r w:rsidRPr="002A7ACF">
              <w:rPr>
                <w:b/>
                <w:sz w:val="20"/>
                <w:szCs w:val="20"/>
              </w:rPr>
              <w:lastRenderedPageBreak/>
              <w:t>Désignations</w:t>
            </w:r>
          </w:p>
        </w:tc>
        <w:tc>
          <w:tcPr>
            <w:tcW w:w="2849" w:type="pct"/>
          </w:tcPr>
          <w:p w:rsidR="00F43E31" w:rsidRPr="002A7ACF" w:rsidRDefault="00F43E31" w:rsidP="00625964">
            <w:pPr>
              <w:jc w:val="center"/>
              <w:rPr>
                <w:b/>
                <w:sz w:val="20"/>
                <w:szCs w:val="20"/>
              </w:rPr>
            </w:pPr>
            <w:r w:rsidRPr="002A7ACF">
              <w:rPr>
                <w:b/>
                <w:sz w:val="20"/>
                <w:szCs w:val="20"/>
              </w:rPr>
              <w:t>Caractéristiques techniques</w:t>
            </w:r>
          </w:p>
        </w:tc>
      </w:tr>
      <w:tr w:rsidR="00F43E31" w:rsidRPr="002A7ACF" w:rsidTr="00F43E31">
        <w:tc>
          <w:tcPr>
            <w:tcW w:w="2151" w:type="pct"/>
          </w:tcPr>
          <w:p w:rsidR="00F43E31" w:rsidRPr="002A7ACF" w:rsidRDefault="00F43E31" w:rsidP="00625964">
            <w:pPr>
              <w:rPr>
                <w:b/>
                <w:sz w:val="20"/>
                <w:szCs w:val="20"/>
              </w:rPr>
            </w:pPr>
            <w:r w:rsidRPr="002A7ACF">
              <w:rPr>
                <w:color w:val="000000"/>
                <w:sz w:val="20"/>
                <w:szCs w:val="20"/>
              </w:rPr>
              <w:t>Micro ordinateur CORE i7</w:t>
            </w:r>
          </w:p>
        </w:tc>
        <w:tc>
          <w:tcPr>
            <w:tcW w:w="2849" w:type="pct"/>
          </w:tcPr>
          <w:p w:rsidR="00F43E31" w:rsidRPr="002A7ACF" w:rsidRDefault="007561C8" w:rsidP="00625964">
            <w:pPr>
              <w:spacing w:line="276" w:lineRule="auto"/>
              <w:ind w:left="-60"/>
              <w:jc w:val="both"/>
              <w:rPr>
                <w:sz w:val="20"/>
                <w:szCs w:val="20"/>
              </w:rPr>
            </w:pPr>
            <w:r w:rsidRPr="002A7ACF">
              <w:rPr>
                <w:sz w:val="20"/>
                <w:szCs w:val="20"/>
              </w:rPr>
              <w:t>M</w:t>
            </w:r>
            <w:r w:rsidR="00F43E31" w:rsidRPr="002A7ACF">
              <w:rPr>
                <w:sz w:val="20"/>
                <w:szCs w:val="20"/>
              </w:rPr>
              <w:t>ICRO-ORDINATEUR DELL OPTILEX 3040</w:t>
            </w:r>
            <w:r w:rsidRPr="002A7ACF">
              <w:rPr>
                <w:sz w:val="20"/>
                <w:szCs w:val="20"/>
              </w:rPr>
              <w:t xml:space="preserve"> ou équivalent</w:t>
            </w:r>
            <w:r w:rsidR="00F43E31" w:rsidRPr="002A7ACF">
              <w:rPr>
                <w:sz w:val="20"/>
                <w:szCs w:val="20"/>
              </w:rPr>
              <w:t>, INTEL CORE I7-6700 CPU 3,4 GHZ, RAM 4 GO, DISQUE DUR 500 GO-7200 TR/MIN, STOCKAGE OPTIQUE</w:t>
            </w:r>
          </w:p>
          <w:p w:rsidR="00F43E31" w:rsidRPr="002A7ACF" w:rsidRDefault="00F43E31" w:rsidP="00625964">
            <w:pPr>
              <w:spacing w:line="276" w:lineRule="auto"/>
              <w:ind w:left="-60"/>
              <w:jc w:val="both"/>
              <w:rPr>
                <w:sz w:val="20"/>
                <w:szCs w:val="20"/>
              </w:rPr>
            </w:pPr>
            <w:r w:rsidRPr="002A7ACF">
              <w:rPr>
                <w:sz w:val="20"/>
                <w:szCs w:val="20"/>
              </w:rPr>
              <w:t xml:space="preserve">DVD ± RW, SYSTÈME FREE DOS, PROCESSEUR GRAPHIQUE INTEL HD GRAPHICS 1796, RESEAUX ETHERNET/ FAST ETHERNET, INTERFACE </w:t>
            </w:r>
          </w:p>
          <w:p w:rsidR="00F43E31" w:rsidRPr="002A7ACF" w:rsidRDefault="00F43E31" w:rsidP="00625964">
            <w:pPr>
              <w:spacing w:line="276" w:lineRule="auto"/>
              <w:ind w:left="-60"/>
              <w:jc w:val="both"/>
              <w:rPr>
                <w:sz w:val="20"/>
                <w:szCs w:val="20"/>
                <w:lang w:val="en-US"/>
              </w:rPr>
            </w:pPr>
            <w:r w:rsidRPr="002A7ACF">
              <w:rPr>
                <w:sz w:val="20"/>
                <w:szCs w:val="20"/>
                <w:lang w:val="en-US"/>
              </w:rPr>
              <w:t>VIDEO VGA/DISPLAY/HDMI/USB, ECRAN 19", CLAVIER FRANCAIS AZERTY</w:t>
            </w:r>
          </w:p>
        </w:tc>
      </w:tr>
      <w:tr w:rsidR="00AF0514" w:rsidRPr="002A7ACF" w:rsidTr="00F43E31">
        <w:tc>
          <w:tcPr>
            <w:tcW w:w="2151" w:type="pct"/>
          </w:tcPr>
          <w:p w:rsidR="00AF0514" w:rsidRPr="002A7ACF" w:rsidRDefault="00AF0514" w:rsidP="00AF0514">
            <w:pPr>
              <w:rPr>
                <w:b/>
                <w:sz w:val="20"/>
                <w:szCs w:val="20"/>
              </w:rPr>
            </w:pPr>
            <w:r w:rsidRPr="002A7ACF">
              <w:rPr>
                <w:color w:val="000000"/>
                <w:sz w:val="20"/>
                <w:szCs w:val="20"/>
              </w:rPr>
              <w:t>Micro ordinateur CORE i5</w:t>
            </w:r>
          </w:p>
        </w:tc>
        <w:tc>
          <w:tcPr>
            <w:tcW w:w="2849" w:type="pct"/>
          </w:tcPr>
          <w:p w:rsidR="007561C8" w:rsidRPr="002A7ACF" w:rsidRDefault="007561C8" w:rsidP="007561C8">
            <w:pPr>
              <w:spacing w:line="276" w:lineRule="auto"/>
              <w:ind w:left="-60"/>
              <w:jc w:val="both"/>
              <w:rPr>
                <w:sz w:val="20"/>
                <w:szCs w:val="20"/>
                <w:lang w:val="en-US"/>
              </w:rPr>
            </w:pPr>
            <w:r w:rsidRPr="002A7ACF">
              <w:rPr>
                <w:sz w:val="20"/>
                <w:szCs w:val="20"/>
                <w:lang w:val="en-US"/>
              </w:rPr>
              <w:t>MICRO-ORDINATEUR HP PRODESK 400 G3 I5 ou équivalent, INTEL CORE I5-6500/3.2GHZ</w:t>
            </w:r>
          </w:p>
          <w:p w:rsidR="007561C8" w:rsidRPr="002A7ACF" w:rsidRDefault="007561C8" w:rsidP="007561C8">
            <w:pPr>
              <w:spacing w:line="276" w:lineRule="auto"/>
              <w:ind w:left="-60"/>
              <w:jc w:val="both"/>
              <w:rPr>
                <w:sz w:val="20"/>
                <w:szCs w:val="20"/>
                <w:lang w:val="en-US"/>
              </w:rPr>
            </w:pPr>
            <w:r w:rsidRPr="002A7ACF">
              <w:rPr>
                <w:sz w:val="20"/>
                <w:szCs w:val="20"/>
                <w:lang w:val="en-US"/>
              </w:rPr>
              <w:t>TURBO, RAM 4GO DDR4 2333 MHZ, DD500GO 7200 TRS/MN SATA,</w:t>
            </w:r>
          </w:p>
          <w:p w:rsidR="00AF0514" w:rsidRPr="002A7ACF" w:rsidRDefault="007561C8" w:rsidP="007561C8">
            <w:pPr>
              <w:spacing w:line="276" w:lineRule="auto"/>
              <w:ind w:left="-60"/>
              <w:jc w:val="both"/>
              <w:rPr>
                <w:sz w:val="20"/>
                <w:szCs w:val="20"/>
              </w:rPr>
            </w:pPr>
            <w:r w:rsidRPr="002A7ACF">
              <w:rPr>
                <w:sz w:val="20"/>
                <w:szCs w:val="20"/>
              </w:rPr>
              <w:t>LECTEUR DVD-RW, ECRAN21", 3 PORTS USB , RJ45</w:t>
            </w:r>
          </w:p>
        </w:tc>
      </w:tr>
      <w:tr w:rsidR="00AF0514" w:rsidRPr="002A7ACF" w:rsidTr="00F43E31">
        <w:tc>
          <w:tcPr>
            <w:tcW w:w="2151" w:type="pct"/>
          </w:tcPr>
          <w:p w:rsidR="00AF0514" w:rsidRPr="002A7ACF" w:rsidRDefault="00AF0514" w:rsidP="00AF0514">
            <w:pPr>
              <w:rPr>
                <w:color w:val="000000"/>
                <w:sz w:val="20"/>
                <w:szCs w:val="20"/>
              </w:rPr>
            </w:pPr>
            <w:r w:rsidRPr="002A7ACF">
              <w:rPr>
                <w:color w:val="000000"/>
                <w:sz w:val="20"/>
                <w:szCs w:val="20"/>
              </w:rPr>
              <w:t>Ordinateur portable core i7</w:t>
            </w:r>
          </w:p>
        </w:tc>
        <w:tc>
          <w:tcPr>
            <w:tcW w:w="2849" w:type="pct"/>
          </w:tcPr>
          <w:p w:rsidR="00AF0514" w:rsidRPr="002A7ACF" w:rsidRDefault="00C43850" w:rsidP="00C43850">
            <w:pPr>
              <w:spacing w:line="276" w:lineRule="auto"/>
              <w:ind w:left="-60"/>
              <w:jc w:val="both"/>
              <w:rPr>
                <w:sz w:val="20"/>
                <w:szCs w:val="20"/>
                <w:lang w:val="en-US"/>
              </w:rPr>
            </w:pPr>
            <w:r w:rsidRPr="002A7ACF">
              <w:rPr>
                <w:sz w:val="20"/>
                <w:szCs w:val="20"/>
              </w:rPr>
              <w:t xml:space="preserve">CORE I7 </w:t>
            </w:r>
            <w:r w:rsidR="00AF37F5" w:rsidRPr="002A7ACF">
              <w:rPr>
                <w:sz w:val="20"/>
                <w:szCs w:val="20"/>
                <w:lang w:val="en-US"/>
              </w:rPr>
              <w:t>ou équivalent</w:t>
            </w:r>
          </w:p>
        </w:tc>
      </w:tr>
      <w:tr w:rsidR="00AF0514" w:rsidRPr="002A7ACF" w:rsidTr="00F43E31">
        <w:tc>
          <w:tcPr>
            <w:tcW w:w="2151" w:type="pct"/>
          </w:tcPr>
          <w:p w:rsidR="00AF0514" w:rsidRPr="002A7ACF" w:rsidRDefault="00AF0514" w:rsidP="00AF37F5">
            <w:pPr>
              <w:rPr>
                <w:color w:val="000000"/>
                <w:sz w:val="20"/>
                <w:szCs w:val="20"/>
                <w:lang w:val="en-US"/>
              </w:rPr>
            </w:pPr>
            <w:r w:rsidRPr="002A7ACF">
              <w:rPr>
                <w:color w:val="000000"/>
                <w:sz w:val="20"/>
                <w:szCs w:val="20"/>
                <w:lang w:val="en-US"/>
              </w:rPr>
              <w:t>Ordinateur ALL IN ONE</w:t>
            </w:r>
          </w:p>
        </w:tc>
        <w:tc>
          <w:tcPr>
            <w:tcW w:w="2849" w:type="pct"/>
          </w:tcPr>
          <w:p w:rsidR="00AF0514" w:rsidRPr="002A7ACF" w:rsidRDefault="00AF37F5" w:rsidP="00AF0514">
            <w:pPr>
              <w:spacing w:line="276" w:lineRule="auto"/>
              <w:ind w:left="-60"/>
              <w:jc w:val="both"/>
              <w:rPr>
                <w:sz w:val="20"/>
                <w:szCs w:val="20"/>
                <w:lang w:val="en-GB"/>
              </w:rPr>
            </w:pPr>
            <w:r w:rsidRPr="002A7ACF">
              <w:rPr>
                <w:sz w:val="20"/>
                <w:szCs w:val="20"/>
                <w:lang w:val="en-GB"/>
              </w:rPr>
              <w:t>ORDINATEUR HP 22 ALL IN ONE PC 22 COOK ou équivalent</w:t>
            </w:r>
          </w:p>
        </w:tc>
      </w:tr>
      <w:tr w:rsidR="00AF0514" w:rsidRPr="002A7ACF" w:rsidTr="00F43E31">
        <w:tc>
          <w:tcPr>
            <w:tcW w:w="2151" w:type="pct"/>
          </w:tcPr>
          <w:p w:rsidR="00AF0514" w:rsidRPr="002A7ACF" w:rsidRDefault="00AF0514" w:rsidP="00AF0514">
            <w:pPr>
              <w:rPr>
                <w:b/>
                <w:sz w:val="20"/>
                <w:szCs w:val="20"/>
              </w:rPr>
            </w:pPr>
            <w:r w:rsidRPr="002A7ACF">
              <w:rPr>
                <w:color w:val="000000"/>
                <w:sz w:val="20"/>
                <w:szCs w:val="20"/>
              </w:rPr>
              <w:t>Photocopie multifonction IR 1600</w:t>
            </w:r>
            <w:r w:rsidR="00C43850" w:rsidRPr="002A7ACF">
              <w:rPr>
                <w:color w:val="000000"/>
                <w:sz w:val="20"/>
                <w:szCs w:val="20"/>
              </w:rPr>
              <w:t xml:space="preserve"> ou equivalent</w:t>
            </w:r>
          </w:p>
        </w:tc>
        <w:tc>
          <w:tcPr>
            <w:tcW w:w="2849" w:type="pct"/>
          </w:tcPr>
          <w:p w:rsidR="00AF0514" w:rsidRPr="002A7ACF" w:rsidRDefault="00AF0514" w:rsidP="00AF0514">
            <w:pPr>
              <w:rPr>
                <w:sz w:val="20"/>
                <w:szCs w:val="20"/>
              </w:rPr>
            </w:pPr>
            <w:r w:rsidRPr="002A7ACF">
              <w:rPr>
                <w:sz w:val="20"/>
                <w:szCs w:val="20"/>
              </w:rPr>
              <w:t>Tirage 16 ppm</w:t>
            </w:r>
          </w:p>
          <w:p w:rsidR="00AF0514" w:rsidRPr="002A7ACF" w:rsidRDefault="00AF0514" w:rsidP="00AF0514">
            <w:pPr>
              <w:rPr>
                <w:sz w:val="20"/>
                <w:szCs w:val="20"/>
              </w:rPr>
            </w:pPr>
            <w:r w:rsidRPr="002A7ACF">
              <w:rPr>
                <w:sz w:val="20"/>
                <w:szCs w:val="20"/>
              </w:rPr>
              <w:t>Multiples fonctions de copie numérique</w:t>
            </w:r>
          </w:p>
          <w:p w:rsidR="00AF0514" w:rsidRPr="002A7ACF" w:rsidRDefault="00AF0514" w:rsidP="00AF0514">
            <w:pPr>
              <w:rPr>
                <w:sz w:val="20"/>
                <w:szCs w:val="20"/>
              </w:rPr>
            </w:pPr>
            <w:r w:rsidRPr="002A7ACF">
              <w:rPr>
                <w:sz w:val="20"/>
                <w:szCs w:val="20"/>
              </w:rPr>
              <w:t>Impression réseau</w:t>
            </w:r>
          </w:p>
          <w:p w:rsidR="00AF0514" w:rsidRPr="002A7ACF" w:rsidRDefault="00AF0514" w:rsidP="00AF0514">
            <w:pPr>
              <w:rPr>
                <w:sz w:val="20"/>
                <w:szCs w:val="20"/>
              </w:rPr>
            </w:pPr>
            <w:r w:rsidRPr="002A7ACF">
              <w:rPr>
                <w:sz w:val="20"/>
                <w:szCs w:val="20"/>
              </w:rPr>
              <w:t>Image de qualité professionnelle</w:t>
            </w:r>
          </w:p>
          <w:p w:rsidR="00AF0514" w:rsidRPr="002A7ACF" w:rsidRDefault="00AF0514" w:rsidP="00AF0514">
            <w:pPr>
              <w:rPr>
                <w:sz w:val="20"/>
                <w:szCs w:val="20"/>
              </w:rPr>
            </w:pPr>
            <w:r w:rsidRPr="002A7ACF">
              <w:rPr>
                <w:sz w:val="20"/>
                <w:szCs w:val="20"/>
              </w:rPr>
              <w:t>Présentation compacte et fiabilité</w:t>
            </w:r>
          </w:p>
          <w:p w:rsidR="00AF0514" w:rsidRPr="002A7ACF" w:rsidRDefault="00AF0514" w:rsidP="00AF0514">
            <w:pPr>
              <w:rPr>
                <w:sz w:val="20"/>
                <w:szCs w:val="20"/>
              </w:rPr>
            </w:pPr>
            <w:r w:rsidRPr="002A7ACF">
              <w:rPr>
                <w:sz w:val="20"/>
                <w:szCs w:val="20"/>
              </w:rPr>
              <w:t>Gestion du papier jusqu'au format A3</w:t>
            </w:r>
          </w:p>
          <w:p w:rsidR="00AF0514" w:rsidRPr="002A7ACF" w:rsidRDefault="00AF0514" w:rsidP="00AF0514">
            <w:pPr>
              <w:rPr>
                <w:sz w:val="20"/>
                <w:szCs w:val="20"/>
              </w:rPr>
            </w:pPr>
            <w:r w:rsidRPr="002A7ACF">
              <w:rPr>
                <w:sz w:val="20"/>
                <w:szCs w:val="20"/>
              </w:rPr>
              <w:t>Utilisation simple et efficace</w:t>
            </w:r>
          </w:p>
          <w:p w:rsidR="00AF0514" w:rsidRPr="002A7ACF" w:rsidRDefault="00AF0514" w:rsidP="00AF0514">
            <w:pPr>
              <w:rPr>
                <w:sz w:val="20"/>
                <w:szCs w:val="20"/>
              </w:rPr>
            </w:pPr>
            <w:r w:rsidRPr="002A7ACF">
              <w:rPr>
                <w:sz w:val="20"/>
                <w:szCs w:val="20"/>
              </w:rPr>
              <w:t>Alimentation papier de grande capacité</w:t>
            </w:r>
          </w:p>
          <w:p w:rsidR="00AF0514" w:rsidRPr="002A7ACF" w:rsidRDefault="00AF0514" w:rsidP="00AF0514">
            <w:pPr>
              <w:rPr>
                <w:sz w:val="20"/>
                <w:szCs w:val="20"/>
                <w:lang w:val="en-US"/>
              </w:rPr>
            </w:pPr>
            <w:r w:rsidRPr="002A7ACF">
              <w:rPr>
                <w:sz w:val="20"/>
                <w:szCs w:val="20"/>
                <w:lang w:val="en-US"/>
              </w:rPr>
              <w:t>Options de finition intégrées</w:t>
            </w:r>
          </w:p>
        </w:tc>
      </w:tr>
      <w:tr w:rsidR="00AF0514" w:rsidRPr="002A7ACF" w:rsidTr="00F43E31">
        <w:tc>
          <w:tcPr>
            <w:tcW w:w="2151" w:type="pct"/>
          </w:tcPr>
          <w:p w:rsidR="00AF0514" w:rsidRPr="002A7ACF" w:rsidRDefault="007561C8" w:rsidP="00AF0514">
            <w:pPr>
              <w:rPr>
                <w:color w:val="000000"/>
                <w:sz w:val="20"/>
                <w:szCs w:val="20"/>
              </w:rPr>
            </w:pPr>
            <w:r w:rsidRPr="002A7ACF">
              <w:rPr>
                <w:color w:val="000000"/>
                <w:sz w:val="20"/>
                <w:szCs w:val="20"/>
              </w:rPr>
              <w:t>Imprimante laser 400 M402 DN</w:t>
            </w:r>
            <w:r w:rsidR="00C43850" w:rsidRPr="002A7ACF">
              <w:rPr>
                <w:color w:val="000000"/>
                <w:sz w:val="20"/>
                <w:szCs w:val="20"/>
              </w:rPr>
              <w:t xml:space="preserve"> ou équivalent</w:t>
            </w:r>
          </w:p>
        </w:tc>
        <w:tc>
          <w:tcPr>
            <w:tcW w:w="2849" w:type="pct"/>
          </w:tcPr>
          <w:p w:rsidR="00C43850" w:rsidRPr="002A7ACF" w:rsidRDefault="00AF0514" w:rsidP="00C43850">
            <w:pPr>
              <w:rPr>
                <w:sz w:val="20"/>
                <w:szCs w:val="20"/>
              </w:rPr>
            </w:pPr>
            <w:r w:rsidRPr="002A7ACF">
              <w:rPr>
                <w:sz w:val="20"/>
                <w:szCs w:val="20"/>
              </w:rPr>
              <w:t xml:space="preserve">Monochrome </w:t>
            </w:r>
          </w:p>
          <w:p w:rsidR="00AF0514" w:rsidRPr="002A7ACF" w:rsidRDefault="00AF0514" w:rsidP="00AF0514">
            <w:pPr>
              <w:rPr>
                <w:sz w:val="20"/>
                <w:szCs w:val="20"/>
              </w:rPr>
            </w:pPr>
          </w:p>
        </w:tc>
      </w:tr>
      <w:tr w:rsidR="00AF0514" w:rsidRPr="002A7ACF" w:rsidTr="00F43E31">
        <w:tc>
          <w:tcPr>
            <w:tcW w:w="2151" w:type="pct"/>
          </w:tcPr>
          <w:p w:rsidR="00AF0514" w:rsidRPr="002A7ACF" w:rsidRDefault="00AF0514" w:rsidP="00AF0514">
            <w:pPr>
              <w:rPr>
                <w:color w:val="000000"/>
                <w:sz w:val="20"/>
                <w:szCs w:val="20"/>
              </w:rPr>
            </w:pPr>
            <w:r w:rsidRPr="002A7ACF">
              <w:rPr>
                <w:color w:val="000000"/>
                <w:sz w:val="20"/>
                <w:szCs w:val="20"/>
              </w:rPr>
              <w:t>Scanner A Plat A3 Scan express</w:t>
            </w:r>
          </w:p>
        </w:tc>
        <w:tc>
          <w:tcPr>
            <w:tcW w:w="2849" w:type="pct"/>
          </w:tcPr>
          <w:p w:rsidR="00AF0514" w:rsidRPr="002A7ACF" w:rsidRDefault="00AF0514" w:rsidP="00AF0514">
            <w:pPr>
              <w:rPr>
                <w:sz w:val="20"/>
                <w:szCs w:val="20"/>
                <w:lang w:val="en-US"/>
              </w:rPr>
            </w:pPr>
            <w:r w:rsidRPr="002A7ACF">
              <w:rPr>
                <w:sz w:val="20"/>
                <w:szCs w:val="20"/>
                <w:lang w:val="en-US"/>
              </w:rPr>
              <w:t>MUSTEK A3F2400N</w:t>
            </w:r>
          </w:p>
        </w:tc>
      </w:tr>
      <w:tr w:rsidR="00AF0514" w:rsidRPr="002A7ACF" w:rsidTr="00F43E31">
        <w:tc>
          <w:tcPr>
            <w:tcW w:w="2151" w:type="pct"/>
            <w:vAlign w:val="bottom"/>
          </w:tcPr>
          <w:p w:rsidR="00AF0514" w:rsidRPr="002A7ACF" w:rsidRDefault="00AF0514" w:rsidP="00AF0514">
            <w:pPr>
              <w:rPr>
                <w:color w:val="000000"/>
                <w:sz w:val="20"/>
                <w:szCs w:val="20"/>
              </w:rPr>
            </w:pPr>
            <w:r w:rsidRPr="002A7ACF">
              <w:rPr>
                <w:color w:val="000000"/>
                <w:sz w:val="20"/>
                <w:szCs w:val="20"/>
              </w:rPr>
              <w:t>Antivirus Kaspersky</w:t>
            </w:r>
          </w:p>
        </w:tc>
        <w:tc>
          <w:tcPr>
            <w:tcW w:w="2849" w:type="pct"/>
          </w:tcPr>
          <w:p w:rsidR="00AF0514" w:rsidRPr="002A7ACF" w:rsidRDefault="00AF0514" w:rsidP="00AF0514">
            <w:pPr>
              <w:rPr>
                <w:sz w:val="20"/>
                <w:szCs w:val="20"/>
                <w:lang w:val="en-US"/>
              </w:rPr>
            </w:pPr>
            <w:r w:rsidRPr="002A7ACF">
              <w:rPr>
                <w:sz w:val="20"/>
                <w:szCs w:val="20"/>
                <w:lang w:val="en-US"/>
              </w:rPr>
              <w:t>3PC - 1AN</w:t>
            </w:r>
          </w:p>
        </w:tc>
      </w:tr>
      <w:tr w:rsidR="00AF0514" w:rsidRPr="002A7ACF" w:rsidTr="00F43E31">
        <w:tc>
          <w:tcPr>
            <w:tcW w:w="2151" w:type="pct"/>
            <w:vAlign w:val="bottom"/>
          </w:tcPr>
          <w:p w:rsidR="00AF0514" w:rsidRPr="002A7ACF" w:rsidRDefault="00AF0514" w:rsidP="00AF0514">
            <w:pPr>
              <w:rPr>
                <w:color w:val="000000"/>
                <w:sz w:val="20"/>
                <w:szCs w:val="20"/>
              </w:rPr>
            </w:pPr>
            <w:r w:rsidRPr="002A7ACF">
              <w:rPr>
                <w:color w:val="000000"/>
                <w:sz w:val="20"/>
                <w:szCs w:val="20"/>
              </w:rPr>
              <w:t>Logiciel Microsoft</w:t>
            </w:r>
          </w:p>
        </w:tc>
        <w:tc>
          <w:tcPr>
            <w:tcW w:w="2849" w:type="pct"/>
          </w:tcPr>
          <w:p w:rsidR="00AF0514" w:rsidRPr="002A7ACF" w:rsidRDefault="00AF0514" w:rsidP="00AF0514">
            <w:pPr>
              <w:rPr>
                <w:sz w:val="20"/>
                <w:szCs w:val="20"/>
              </w:rPr>
            </w:pPr>
            <w:r w:rsidRPr="002A7ACF">
              <w:rPr>
                <w:sz w:val="20"/>
                <w:szCs w:val="20"/>
              </w:rPr>
              <w:t>Fabricant: Microsoft</w:t>
            </w:r>
          </w:p>
          <w:p w:rsidR="00AF0514" w:rsidRPr="002A7ACF" w:rsidRDefault="00AF0514" w:rsidP="00AF0514">
            <w:pPr>
              <w:rPr>
                <w:sz w:val="20"/>
                <w:szCs w:val="20"/>
              </w:rPr>
            </w:pPr>
            <w:r w:rsidRPr="002A7ACF">
              <w:rPr>
                <w:sz w:val="20"/>
                <w:szCs w:val="20"/>
              </w:rPr>
              <w:t>Version: Office 2013 Standard (H&amp;B) 32 Bit / 64 Bit</w:t>
            </w:r>
          </w:p>
          <w:p w:rsidR="00AF0514" w:rsidRPr="002A7ACF" w:rsidRDefault="00AF0514" w:rsidP="00AF0514">
            <w:pPr>
              <w:rPr>
                <w:sz w:val="20"/>
                <w:szCs w:val="20"/>
              </w:rPr>
            </w:pPr>
            <w:r w:rsidRPr="002A7ACF">
              <w:rPr>
                <w:sz w:val="20"/>
                <w:szCs w:val="20"/>
              </w:rPr>
              <w:t>Délai de livraison: immédiate, par mail</w:t>
            </w:r>
          </w:p>
          <w:p w:rsidR="00AF0514" w:rsidRPr="002A7ACF" w:rsidRDefault="00AF0514" w:rsidP="00AF0514">
            <w:pPr>
              <w:rPr>
                <w:sz w:val="20"/>
                <w:szCs w:val="20"/>
              </w:rPr>
            </w:pPr>
            <w:r w:rsidRPr="002A7ACF">
              <w:rPr>
                <w:sz w:val="20"/>
                <w:szCs w:val="20"/>
              </w:rPr>
              <w:t>Montant: 1 clé produit pour 1 PC</w:t>
            </w:r>
          </w:p>
          <w:p w:rsidR="00AF0514" w:rsidRPr="002A7ACF" w:rsidRDefault="00AF0514" w:rsidP="00AF0514">
            <w:pPr>
              <w:rPr>
                <w:sz w:val="20"/>
                <w:szCs w:val="20"/>
              </w:rPr>
            </w:pPr>
            <w:r w:rsidRPr="002A7ACF">
              <w:rPr>
                <w:sz w:val="20"/>
                <w:szCs w:val="20"/>
              </w:rPr>
              <w:t>Validité: permanente, réactualisable*</w:t>
            </w:r>
          </w:p>
          <w:p w:rsidR="00AF0514" w:rsidRPr="002A7ACF" w:rsidRDefault="00AF0514" w:rsidP="00AF0514">
            <w:pPr>
              <w:rPr>
                <w:sz w:val="20"/>
                <w:szCs w:val="20"/>
              </w:rPr>
            </w:pPr>
            <w:r w:rsidRPr="002A7ACF">
              <w:rPr>
                <w:sz w:val="20"/>
                <w:szCs w:val="20"/>
              </w:rPr>
              <w:t>Assistance: par mail</w:t>
            </w:r>
          </w:p>
          <w:p w:rsidR="00AF0514" w:rsidRPr="002A7ACF" w:rsidRDefault="00AF0514" w:rsidP="00AF0514">
            <w:pPr>
              <w:rPr>
                <w:sz w:val="20"/>
                <w:szCs w:val="20"/>
              </w:rPr>
            </w:pPr>
            <w:r w:rsidRPr="002A7ACF">
              <w:rPr>
                <w:sz w:val="20"/>
                <w:szCs w:val="20"/>
              </w:rPr>
              <w:t>Multilingue: Toutes les langues disponibles</w:t>
            </w:r>
          </w:p>
        </w:tc>
      </w:tr>
      <w:tr w:rsidR="00AF0514" w:rsidRPr="002A7ACF" w:rsidTr="00F43E31">
        <w:tc>
          <w:tcPr>
            <w:tcW w:w="2151" w:type="pct"/>
            <w:vAlign w:val="bottom"/>
          </w:tcPr>
          <w:p w:rsidR="00AF0514" w:rsidRPr="002A7ACF" w:rsidRDefault="00AF0514" w:rsidP="00AF0514">
            <w:pPr>
              <w:rPr>
                <w:color w:val="000000"/>
                <w:sz w:val="20"/>
                <w:szCs w:val="20"/>
              </w:rPr>
            </w:pPr>
            <w:r w:rsidRPr="002A7ACF">
              <w:rPr>
                <w:color w:val="000000"/>
                <w:sz w:val="20"/>
                <w:szCs w:val="20"/>
              </w:rPr>
              <w:t>Destructeur papier</w:t>
            </w:r>
          </w:p>
        </w:tc>
        <w:tc>
          <w:tcPr>
            <w:tcW w:w="2849" w:type="pct"/>
          </w:tcPr>
          <w:p w:rsidR="00AF0514" w:rsidRPr="002A7ACF" w:rsidRDefault="00AF0514" w:rsidP="00AF0514">
            <w:pPr>
              <w:rPr>
                <w:sz w:val="20"/>
                <w:szCs w:val="20"/>
              </w:rPr>
            </w:pPr>
            <w:r w:rsidRPr="002A7ACF">
              <w:rPr>
                <w:sz w:val="20"/>
                <w:szCs w:val="20"/>
              </w:rPr>
              <w:t>ELLOWES M-6C COUPE CROISEE CAPACITE</w:t>
            </w:r>
          </w:p>
          <w:p w:rsidR="00AF0514" w:rsidRPr="002A7ACF" w:rsidRDefault="00AF0514" w:rsidP="00AF0514">
            <w:pPr>
              <w:rPr>
                <w:sz w:val="20"/>
                <w:szCs w:val="20"/>
              </w:rPr>
            </w:pPr>
            <w:r w:rsidRPr="002A7ACF">
              <w:rPr>
                <w:sz w:val="20"/>
                <w:szCs w:val="20"/>
              </w:rPr>
              <w:t>CORBEILLE 13L</w:t>
            </w:r>
            <w:r w:rsidR="00C43850" w:rsidRPr="002A7ACF">
              <w:rPr>
                <w:sz w:val="20"/>
                <w:szCs w:val="20"/>
              </w:rPr>
              <w:t xml:space="preserve"> ou équivalent</w:t>
            </w:r>
          </w:p>
        </w:tc>
      </w:tr>
      <w:tr w:rsidR="00AF0514" w:rsidRPr="002A7ACF" w:rsidTr="00F43E31">
        <w:tc>
          <w:tcPr>
            <w:tcW w:w="2151" w:type="pct"/>
            <w:vAlign w:val="bottom"/>
          </w:tcPr>
          <w:p w:rsidR="00AF0514" w:rsidRPr="002A7ACF" w:rsidRDefault="00AF0514" w:rsidP="00AF0514">
            <w:pPr>
              <w:rPr>
                <w:color w:val="000000"/>
                <w:sz w:val="20"/>
                <w:szCs w:val="20"/>
              </w:rPr>
            </w:pPr>
            <w:r w:rsidRPr="002A7ACF">
              <w:rPr>
                <w:color w:val="000000"/>
                <w:sz w:val="20"/>
                <w:szCs w:val="20"/>
              </w:rPr>
              <w:t>Parasurge</w:t>
            </w:r>
          </w:p>
        </w:tc>
        <w:tc>
          <w:tcPr>
            <w:tcW w:w="2849" w:type="pct"/>
          </w:tcPr>
          <w:p w:rsidR="00AF0514" w:rsidRPr="002A7ACF" w:rsidRDefault="00AF0514" w:rsidP="00AF0514">
            <w:pPr>
              <w:rPr>
                <w:sz w:val="20"/>
                <w:szCs w:val="20"/>
                <w:lang w:val="en-US"/>
              </w:rPr>
            </w:pPr>
            <w:r w:rsidRPr="002A7ACF">
              <w:rPr>
                <w:sz w:val="20"/>
                <w:szCs w:val="20"/>
                <w:lang w:val="en-US"/>
              </w:rPr>
              <w:t>PARASURGE II CITEL</w:t>
            </w:r>
          </w:p>
        </w:tc>
      </w:tr>
      <w:tr w:rsidR="00AF0514" w:rsidRPr="002A7ACF" w:rsidTr="00F43E31">
        <w:tc>
          <w:tcPr>
            <w:tcW w:w="2151" w:type="pct"/>
            <w:vAlign w:val="bottom"/>
          </w:tcPr>
          <w:p w:rsidR="00AF0514" w:rsidRPr="002A7ACF" w:rsidRDefault="00AF0514" w:rsidP="00AF0514">
            <w:pPr>
              <w:rPr>
                <w:color w:val="000000"/>
                <w:sz w:val="20"/>
                <w:szCs w:val="20"/>
              </w:rPr>
            </w:pPr>
            <w:r w:rsidRPr="002A7ACF">
              <w:rPr>
                <w:color w:val="000000"/>
                <w:sz w:val="20"/>
                <w:szCs w:val="20"/>
              </w:rPr>
              <w:t>Onduleur APC 1000VA SMART USP</w:t>
            </w:r>
          </w:p>
        </w:tc>
        <w:tc>
          <w:tcPr>
            <w:tcW w:w="2849" w:type="pct"/>
          </w:tcPr>
          <w:p w:rsidR="00AF0514" w:rsidRPr="002A7ACF" w:rsidRDefault="00AF0514" w:rsidP="00AF0514">
            <w:pPr>
              <w:rPr>
                <w:sz w:val="20"/>
                <w:szCs w:val="20"/>
              </w:rPr>
            </w:pPr>
            <w:r w:rsidRPr="002A7ACF">
              <w:rPr>
                <w:sz w:val="20"/>
                <w:szCs w:val="20"/>
              </w:rPr>
              <w:t>APC 1000VA SMART UPS, MODELE SRV1KI</w:t>
            </w:r>
            <w:r w:rsidR="00C43850" w:rsidRPr="002A7ACF">
              <w:rPr>
                <w:sz w:val="20"/>
                <w:szCs w:val="20"/>
              </w:rPr>
              <w:t xml:space="preserve"> ou équivalent</w:t>
            </w:r>
          </w:p>
        </w:tc>
      </w:tr>
    </w:tbl>
    <w:p w:rsidR="007B0D90" w:rsidRPr="002A7ACF" w:rsidRDefault="007B0D90" w:rsidP="007C6904">
      <w:pPr>
        <w:jc w:val="both"/>
        <w:rPr>
          <w:rFonts w:eastAsia="Arial Unicode MS"/>
          <w:sz w:val="20"/>
          <w:szCs w:val="20"/>
        </w:rPr>
      </w:pPr>
    </w:p>
    <w:p w:rsidR="004A237F" w:rsidRPr="002A7ACF" w:rsidRDefault="004A237F" w:rsidP="007C6904">
      <w:pPr>
        <w:jc w:val="both"/>
        <w:rPr>
          <w:rFonts w:eastAsia="Arial Unicode MS"/>
          <w:sz w:val="20"/>
          <w:szCs w:val="20"/>
        </w:rPr>
      </w:pPr>
    </w:p>
    <w:p w:rsidR="004A237F" w:rsidRPr="002A7ACF" w:rsidRDefault="004A237F">
      <w:pPr>
        <w:rPr>
          <w:rFonts w:eastAsia="Arial Unicode MS"/>
          <w:sz w:val="20"/>
          <w:szCs w:val="20"/>
        </w:rPr>
      </w:pPr>
      <w:r w:rsidRPr="002A7ACF">
        <w:rPr>
          <w:rFonts w:eastAsia="Arial Unicode MS"/>
          <w:sz w:val="20"/>
          <w:szCs w:val="20"/>
        </w:rPr>
        <w:br w:type="page"/>
      </w:r>
    </w:p>
    <w:p w:rsidR="007C6904" w:rsidRPr="002A7ACF" w:rsidRDefault="007C6904" w:rsidP="007C6904">
      <w:pPr>
        <w:jc w:val="both"/>
        <w:rPr>
          <w:b/>
          <w:sz w:val="20"/>
          <w:szCs w:val="20"/>
        </w:rPr>
      </w:pPr>
    </w:p>
    <w:p w:rsidR="002F3541" w:rsidRPr="002A7ACF" w:rsidRDefault="002F3541" w:rsidP="002F3541">
      <w:pPr>
        <w:pStyle w:val="Paragraphedeliste"/>
        <w:suppressAutoHyphens/>
        <w:spacing w:before="120" w:line="276" w:lineRule="auto"/>
        <w:ind w:left="0"/>
        <w:contextualSpacing w:val="0"/>
        <w:jc w:val="both"/>
        <w:rPr>
          <w:rFonts w:eastAsia="Arial Unicode MS"/>
          <w:sz w:val="20"/>
          <w:szCs w:val="20"/>
        </w:rPr>
      </w:pPr>
    </w:p>
    <w:p w:rsidR="002F3541" w:rsidRPr="002A7ACF" w:rsidRDefault="002F3541" w:rsidP="002F3541">
      <w:pPr>
        <w:spacing w:before="120" w:after="120"/>
        <w:jc w:val="center"/>
        <w:rPr>
          <w:rFonts w:eastAsia="Arial Unicode MS"/>
          <w:sz w:val="20"/>
          <w:szCs w:val="20"/>
        </w:rPr>
      </w:pPr>
    </w:p>
    <w:p w:rsidR="002F3541" w:rsidRPr="002A7ACF" w:rsidRDefault="002F3541" w:rsidP="002F3541">
      <w:pPr>
        <w:jc w:val="center"/>
        <w:rPr>
          <w:rFonts w:eastAsia="Arial Unicode MS"/>
          <w:sz w:val="20"/>
          <w:szCs w:val="20"/>
        </w:rPr>
      </w:pPr>
    </w:p>
    <w:p w:rsidR="002F3541" w:rsidRPr="002A7ACF" w:rsidRDefault="002F3541" w:rsidP="002F3541">
      <w:pPr>
        <w:jc w:val="center"/>
        <w:rPr>
          <w:rFonts w:eastAsia="Arial Unicode MS"/>
          <w:sz w:val="20"/>
          <w:szCs w:val="20"/>
        </w:rPr>
      </w:pPr>
    </w:p>
    <w:p w:rsidR="002F3541" w:rsidRPr="002A7ACF" w:rsidRDefault="002F3541" w:rsidP="002F3541">
      <w:pPr>
        <w:jc w:val="center"/>
        <w:rPr>
          <w:rFonts w:eastAsia="Arial Unicode MS"/>
          <w:sz w:val="20"/>
          <w:szCs w:val="20"/>
        </w:rPr>
      </w:pPr>
    </w:p>
    <w:p w:rsidR="002F3541" w:rsidRPr="002A7ACF" w:rsidRDefault="002F3541" w:rsidP="002F3541">
      <w:pPr>
        <w:jc w:val="center"/>
        <w:rPr>
          <w:rFonts w:eastAsia="Arial Unicode MS"/>
          <w:sz w:val="20"/>
          <w:szCs w:val="20"/>
        </w:rPr>
      </w:pPr>
    </w:p>
    <w:p w:rsidR="002F3541" w:rsidRPr="002A7ACF" w:rsidRDefault="002F3541" w:rsidP="002F3541">
      <w:pPr>
        <w:jc w:val="center"/>
        <w:rPr>
          <w:rFonts w:eastAsia="Arial Unicode MS"/>
          <w:sz w:val="20"/>
          <w:szCs w:val="20"/>
        </w:rPr>
      </w:pPr>
    </w:p>
    <w:p w:rsidR="002F3541" w:rsidRPr="002A7ACF" w:rsidRDefault="002F3541" w:rsidP="002F3541">
      <w:pPr>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892112" w:rsidP="00A56B08">
      <w:pPr>
        <w:spacing w:before="120" w:after="120"/>
        <w:jc w:val="center"/>
        <w:rPr>
          <w:rFonts w:eastAsia="Arial Unicode MS"/>
          <w:sz w:val="20"/>
          <w:szCs w:val="20"/>
        </w:rPr>
      </w:pPr>
      <w:r w:rsidRPr="002A7ACF">
        <w:rPr>
          <w:rFonts w:eastAsia="Arial Unicode MS"/>
          <w:noProof/>
          <w:sz w:val="20"/>
          <w:szCs w:val="20"/>
        </w:rPr>
        <mc:AlternateContent>
          <mc:Choice Requires="wps">
            <w:drawing>
              <wp:anchor distT="0" distB="0" distL="114300" distR="114300" simplePos="0" relativeHeight="251665920" behindDoc="0" locked="0" layoutInCell="1" allowOverlap="1" wp14:anchorId="7A45F00C" wp14:editId="6816EF5F">
                <wp:simplePos x="0" y="0"/>
                <wp:positionH relativeFrom="column">
                  <wp:posOffset>488315</wp:posOffset>
                </wp:positionH>
                <wp:positionV relativeFrom="paragraph">
                  <wp:posOffset>179705</wp:posOffset>
                </wp:positionV>
                <wp:extent cx="5048250" cy="2111375"/>
                <wp:effectExtent l="36830" t="53340" r="39370" b="54610"/>
                <wp:wrapNone/>
                <wp:docPr id="10"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625964" w:rsidRPr="00967AF3" w:rsidRDefault="0062596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625964" w:rsidRPr="00C8344A" w:rsidRDefault="00625964" w:rsidP="00DB38CF">
                            <w:pPr>
                              <w:jc w:val="center"/>
                              <w:rPr>
                                <w:rFonts w:ascii="Albertus Extra Bold" w:hAnsi="Albertus Extra Bold"/>
                                <w:sz w:val="32"/>
                                <w:szCs w:val="32"/>
                              </w:rPr>
                            </w:pPr>
                            <w:r>
                              <w:rPr>
                                <w:rFonts w:ascii="Albertus Extra Bold" w:hAnsi="Albertus Extra Bold"/>
                                <w:sz w:val="32"/>
                                <w:szCs w:val="32"/>
                              </w:rPr>
                              <w:t>CADRE BORDEREAUX DES PRIX UNITAIRES ET DES PRIX FORFAITAIRES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5F00C" id="AutoShape 567" o:spid="_x0000_s1032" type="#_x0000_t69" style="position:absolute;left:0;text-align:left;margin-left:38.45pt;margin-top:14.15pt;width:397.5pt;height:16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" strokeweight="2.25pt">
                <v:textbox>
                  <w:txbxContent>
                    <w:p w:rsidR="00625964" w:rsidRPr="00967AF3" w:rsidRDefault="0062596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625964" w:rsidRPr="00C8344A" w:rsidRDefault="00625964" w:rsidP="00DB38CF">
                      <w:pPr>
                        <w:jc w:val="center"/>
                        <w:rPr>
                          <w:rFonts w:ascii="Albertus Extra Bold" w:hAnsi="Albertus Extra Bold"/>
                          <w:sz w:val="32"/>
                          <w:szCs w:val="32"/>
                        </w:rPr>
                      </w:pPr>
                      <w:r>
                        <w:rPr>
                          <w:rFonts w:ascii="Albertus Extra Bold" w:hAnsi="Albertus Extra Bold"/>
                          <w:sz w:val="32"/>
                          <w:szCs w:val="32"/>
                        </w:rPr>
                        <w:t>CADRE BORDEREAUX DES PRIX UNITAIRES ET DES PRIX FORFAITAIRES (CBPU)</w:t>
                      </w:r>
                    </w:p>
                  </w:txbxContent>
                </v:textbox>
              </v:shape>
            </w:pict>
          </mc:Fallback>
        </mc:AlternateContent>
      </w: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B76A75" w:rsidRPr="002A7ACF" w:rsidRDefault="00B76A75" w:rsidP="00E166E1">
      <w:pPr>
        <w:rPr>
          <w:rFonts w:eastAsia="Arial Unicode MS"/>
          <w:sz w:val="20"/>
          <w:szCs w:val="20"/>
        </w:rPr>
      </w:pPr>
      <w:r w:rsidRPr="002A7ACF">
        <w:rPr>
          <w:rFonts w:eastAsia="Arial Unicode MS"/>
          <w:sz w:val="20"/>
          <w:szCs w:val="20"/>
        </w:rPr>
        <w:br w:type="page"/>
      </w:r>
    </w:p>
    <w:tbl>
      <w:tblPr>
        <w:tblStyle w:val="Grilledutableau"/>
        <w:tblW w:w="0" w:type="auto"/>
        <w:tblLook w:val="04A0" w:firstRow="1" w:lastRow="0" w:firstColumn="1" w:lastColumn="0" w:noHBand="0" w:noVBand="1"/>
      </w:tblPr>
      <w:tblGrid>
        <w:gridCol w:w="1526"/>
        <w:gridCol w:w="4988"/>
        <w:gridCol w:w="3258"/>
      </w:tblGrid>
      <w:tr w:rsidR="00B76A75" w:rsidRPr="002A7ACF" w:rsidTr="00B76A75">
        <w:tc>
          <w:tcPr>
            <w:tcW w:w="1526" w:type="dxa"/>
          </w:tcPr>
          <w:p w:rsidR="00B76A75" w:rsidRPr="002A7ACF" w:rsidRDefault="00DE7D64" w:rsidP="00E166E1">
            <w:pPr>
              <w:jc w:val="center"/>
              <w:rPr>
                <w:rFonts w:eastAsia="Arial Unicode MS"/>
                <w:b/>
                <w:sz w:val="20"/>
                <w:szCs w:val="20"/>
              </w:rPr>
            </w:pPr>
            <w:r w:rsidRPr="002A7ACF">
              <w:rPr>
                <w:rFonts w:eastAsia="Arial Unicode MS"/>
                <w:b/>
                <w:sz w:val="20"/>
                <w:szCs w:val="20"/>
              </w:rPr>
              <w:lastRenderedPageBreak/>
              <w:t>Numéro</w:t>
            </w:r>
          </w:p>
        </w:tc>
        <w:tc>
          <w:tcPr>
            <w:tcW w:w="4988" w:type="dxa"/>
          </w:tcPr>
          <w:p w:rsidR="00B76A75" w:rsidRPr="002A7ACF" w:rsidRDefault="00DE7D64" w:rsidP="00E166E1">
            <w:pPr>
              <w:jc w:val="center"/>
              <w:rPr>
                <w:rFonts w:eastAsia="Arial Unicode MS"/>
                <w:b/>
                <w:sz w:val="20"/>
                <w:szCs w:val="20"/>
              </w:rPr>
            </w:pPr>
            <w:r w:rsidRPr="002A7ACF">
              <w:rPr>
                <w:rFonts w:eastAsia="Arial Unicode MS"/>
                <w:b/>
                <w:sz w:val="20"/>
                <w:szCs w:val="20"/>
              </w:rPr>
              <w:t>Désignation</w:t>
            </w:r>
          </w:p>
        </w:tc>
        <w:tc>
          <w:tcPr>
            <w:tcW w:w="3258" w:type="dxa"/>
          </w:tcPr>
          <w:p w:rsidR="00B76A75" w:rsidRPr="002A7ACF" w:rsidRDefault="00DE7D64" w:rsidP="00E166E1">
            <w:pPr>
              <w:jc w:val="center"/>
              <w:rPr>
                <w:rFonts w:eastAsia="Arial Unicode MS"/>
                <w:b/>
                <w:sz w:val="20"/>
                <w:szCs w:val="20"/>
              </w:rPr>
            </w:pPr>
            <w:r w:rsidRPr="002A7ACF">
              <w:rPr>
                <w:rFonts w:eastAsia="Arial Unicode MS"/>
                <w:b/>
                <w:sz w:val="20"/>
                <w:szCs w:val="20"/>
              </w:rPr>
              <w:t>Prix unitaire en chiffre</w:t>
            </w:r>
          </w:p>
        </w:tc>
      </w:tr>
      <w:tr w:rsidR="00F43E31" w:rsidRPr="002A7ACF" w:rsidTr="00DE7D64">
        <w:tc>
          <w:tcPr>
            <w:tcW w:w="1526" w:type="dxa"/>
          </w:tcPr>
          <w:p w:rsidR="00F43E31" w:rsidRPr="002A7ACF" w:rsidRDefault="00F43E31" w:rsidP="00E166E1">
            <w:pPr>
              <w:jc w:val="center"/>
              <w:rPr>
                <w:rFonts w:eastAsia="Arial Unicode MS"/>
                <w:sz w:val="20"/>
                <w:szCs w:val="20"/>
              </w:rPr>
            </w:pPr>
            <w:r w:rsidRPr="002A7ACF">
              <w:rPr>
                <w:rFonts w:eastAsia="Arial Unicode MS"/>
                <w:sz w:val="20"/>
                <w:szCs w:val="20"/>
              </w:rPr>
              <w:t>1</w:t>
            </w:r>
          </w:p>
        </w:tc>
        <w:tc>
          <w:tcPr>
            <w:tcW w:w="4988" w:type="dxa"/>
          </w:tcPr>
          <w:p w:rsidR="00F43E31" w:rsidRPr="002A7ACF" w:rsidRDefault="00F43E31" w:rsidP="00E166E1">
            <w:pPr>
              <w:jc w:val="both"/>
              <w:rPr>
                <w:color w:val="000000"/>
                <w:sz w:val="20"/>
                <w:szCs w:val="20"/>
              </w:rPr>
            </w:pPr>
            <w:r w:rsidRPr="002A7ACF">
              <w:rPr>
                <w:color w:val="000000"/>
                <w:sz w:val="20"/>
                <w:szCs w:val="20"/>
              </w:rPr>
              <w:t>Micro ordinateur CORE i7</w:t>
            </w:r>
          </w:p>
          <w:p w:rsidR="00CB03EC" w:rsidRPr="002A7ACF" w:rsidRDefault="00CB03EC" w:rsidP="00E166E1">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w:t>
            </w:r>
            <w:r w:rsidR="00E166E1" w:rsidRPr="002A7ACF">
              <w:rPr>
                <w:rFonts w:eastAsia="Arial Unicode MS"/>
                <w:sz w:val="20"/>
                <w:szCs w:val="20"/>
              </w:rPr>
              <w:t xml:space="preserve">du </w:t>
            </w:r>
            <w:r w:rsidR="00E166E1" w:rsidRPr="002A7ACF">
              <w:rPr>
                <w:color w:val="000000"/>
                <w:sz w:val="20"/>
                <w:szCs w:val="20"/>
              </w:rPr>
              <w:t>Micro ordinateur CORE i7</w:t>
            </w:r>
            <w:r w:rsidRPr="002A7ACF">
              <w:rPr>
                <w:rFonts w:eastAsia="Arial Unicode MS"/>
                <w:sz w:val="20"/>
                <w:szCs w:val="20"/>
              </w:rPr>
              <w:t>, y compris toutes sujétions.</w:t>
            </w:r>
          </w:p>
          <w:p w:rsidR="00F43E31" w:rsidRPr="002A7ACF" w:rsidRDefault="00CB03EC" w:rsidP="00E166E1">
            <w:pPr>
              <w:jc w:val="both"/>
              <w:rPr>
                <w:b/>
                <w:sz w:val="20"/>
                <w:szCs w:val="20"/>
              </w:rPr>
            </w:pPr>
            <w:r w:rsidRPr="002A7ACF">
              <w:rPr>
                <w:rFonts w:eastAsia="Arial Unicode MS"/>
                <w:sz w:val="20"/>
                <w:szCs w:val="20"/>
              </w:rPr>
              <w:t>L’unité à_________________________ FCFA</w:t>
            </w:r>
          </w:p>
        </w:tc>
        <w:tc>
          <w:tcPr>
            <w:tcW w:w="3258" w:type="dxa"/>
            <w:vAlign w:val="center"/>
          </w:tcPr>
          <w:p w:rsidR="00F43E31" w:rsidRPr="002A7ACF" w:rsidRDefault="00F43E31" w:rsidP="00E166E1">
            <w:pPr>
              <w:jc w:val="center"/>
              <w:rPr>
                <w:rFonts w:eastAsia="Arial Unicode MS"/>
                <w:sz w:val="20"/>
                <w:szCs w:val="20"/>
              </w:rPr>
            </w:pPr>
          </w:p>
        </w:tc>
      </w:tr>
      <w:tr w:rsidR="007561C8" w:rsidRPr="002A7ACF" w:rsidTr="00DE7D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2</w:t>
            </w:r>
          </w:p>
        </w:tc>
        <w:tc>
          <w:tcPr>
            <w:tcW w:w="4988" w:type="dxa"/>
          </w:tcPr>
          <w:p w:rsidR="007561C8" w:rsidRPr="002A7ACF" w:rsidRDefault="007561C8" w:rsidP="007561C8">
            <w:pPr>
              <w:jc w:val="both"/>
              <w:rPr>
                <w:color w:val="000000"/>
                <w:sz w:val="20"/>
                <w:szCs w:val="20"/>
              </w:rPr>
            </w:pPr>
            <w:r w:rsidRPr="002A7ACF">
              <w:rPr>
                <w:color w:val="000000"/>
                <w:sz w:val="20"/>
                <w:szCs w:val="20"/>
              </w:rPr>
              <w:t>Micro ordinateur CORE i5</w:t>
            </w:r>
          </w:p>
          <w:p w:rsidR="007561C8" w:rsidRPr="002A7ACF" w:rsidRDefault="007561C8" w:rsidP="007561C8">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du </w:t>
            </w:r>
            <w:r w:rsidRPr="002A7ACF">
              <w:rPr>
                <w:color w:val="000000"/>
                <w:sz w:val="20"/>
                <w:szCs w:val="20"/>
              </w:rPr>
              <w:t>Micro ordinateur CORE i5</w:t>
            </w:r>
            <w:r w:rsidRPr="002A7ACF">
              <w:rPr>
                <w:rFonts w:eastAsia="Arial Unicode MS"/>
                <w:sz w:val="20"/>
                <w:szCs w:val="20"/>
              </w:rPr>
              <w:t>, y compris toutes sujétions.</w:t>
            </w:r>
          </w:p>
          <w:p w:rsidR="007561C8" w:rsidRPr="002A7ACF" w:rsidRDefault="007561C8" w:rsidP="007561C8">
            <w:pPr>
              <w:jc w:val="both"/>
              <w:rPr>
                <w:b/>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DE7D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3</w:t>
            </w:r>
          </w:p>
        </w:tc>
        <w:tc>
          <w:tcPr>
            <w:tcW w:w="4988" w:type="dxa"/>
          </w:tcPr>
          <w:p w:rsidR="007561C8" w:rsidRPr="002A7ACF" w:rsidRDefault="007561C8" w:rsidP="007561C8">
            <w:pPr>
              <w:jc w:val="both"/>
              <w:rPr>
                <w:color w:val="000000"/>
                <w:sz w:val="20"/>
                <w:szCs w:val="20"/>
              </w:rPr>
            </w:pPr>
            <w:r w:rsidRPr="002A7ACF">
              <w:rPr>
                <w:color w:val="000000"/>
                <w:sz w:val="20"/>
                <w:szCs w:val="20"/>
              </w:rPr>
              <w:t>Ordinateur portable core i7</w:t>
            </w:r>
          </w:p>
          <w:p w:rsidR="007561C8" w:rsidRPr="002A7ACF" w:rsidRDefault="007561C8" w:rsidP="007561C8">
            <w:pPr>
              <w:jc w:val="both"/>
              <w:rPr>
                <w:rFonts w:eastAsia="Arial Unicode MS"/>
                <w:sz w:val="20"/>
                <w:szCs w:val="20"/>
              </w:rPr>
            </w:pPr>
            <w:r w:rsidRPr="002A7ACF">
              <w:rPr>
                <w:rFonts w:eastAsia="Arial Unicode MS"/>
                <w:sz w:val="20"/>
                <w:szCs w:val="20"/>
              </w:rPr>
              <w:t>Ce prix rémunère à l’unité dans les conditions prévues au contrat et conformément aux prescriptions du Descriptif de la fourniture (DF), la fourniture et l'installation de l’</w:t>
            </w:r>
            <w:r w:rsidRPr="002A7ACF">
              <w:rPr>
                <w:color w:val="000000"/>
                <w:sz w:val="20"/>
                <w:szCs w:val="20"/>
              </w:rPr>
              <w:t xml:space="preserve"> Ordinateur portable core i7</w:t>
            </w:r>
            <w:r w:rsidRPr="002A7ACF">
              <w:rPr>
                <w:rFonts w:eastAsia="Arial Unicode MS"/>
                <w:sz w:val="20"/>
                <w:szCs w:val="20"/>
              </w:rPr>
              <w:t>,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DE7D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4</w:t>
            </w:r>
          </w:p>
        </w:tc>
        <w:tc>
          <w:tcPr>
            <w:tcW w:w="4988" w:type="dxa"/>
          </w:tcPr>
          <w:p w:rsidR="007561C8" w:rsidRPr="002A7ACF" w:rsidRDefault="007561C8" w:rsidP="007561C8">
            <w:pPr>
              <w:jc w:val="both"/>
              <w:rPr>
                <w:color w:val="000000"/>
                <w:sz w:val="20"/>
                <w:szCs w:val="20"/>
              </w:rPr>
            </w:pPr>
            <w:r w:rsidRPr="002A7ACF">
              <w:rPr>
                <w:rFonts w:eastAsia="Arial Unicode MS"/>
                <w:sz w:val="20"/>
                <w:szCs w:val="20"/>
              </w:rPr>
              <w:t>Ordinateur 22" ALL IN ONE</w:t>
            </w:r>
          </w:p>
          <w:p w:rsidR="007561C8" w:rsidRPr="002A7ACF" w:rsidRDefault="007561C8" w:rsidP="007561C8">
            <w:pPr>
              <w:jc w:val="both"/>
              <w:rPr>
                <w:color w:val="000000"/>
                <w:sz w:val="20"/>
                <w:szCs w:val="20"/>
              </w:rPr>
            </w:pPr>
            <w:r w:rsidRPr="002A7ACF">
              <w:rPr>
                <w:rFonts w:eastAsia="Arial Unicode MS"/>
                <w:sz w:val="20"/>
                <w:szCs w:val="20"/>
              </w:rPr>
              <w:t>Ce prix rémunère à l’unité dans les conditions prévues au contrat et conformément aux prescriptions du Descriptif de la fourniture (DF), la fourniture et l'installation de l’ Ordinateur 22" ALL IN ONE,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DE7D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5</w:t>
            </w:r>
          </w:p>
        </w:tc>
        <w:tc>
          <w:tcPr>
            <w:tcW w:w="4988" w:type="dxa"/>
          </w:tcPr>
          <w:p w:rsidR="007561C8" w:rsidRPr="002A7ACF" w:rsidRDefault="007561C8" w:rsidP="007561C8">
            <w:pPr>
              <w:jc w:val="both"/>
              <w:rPr>
                <w:color w:val="000000"/>
                <w:sz w:val="20"/>
                <w:szCs w:val="20"/>
              </w:rPr>
            </w:pPr>
            <w:r w:rsidRPr="002A7ACF">
              <w:rPr>
                <w:color w:val="000000"/>
                <w:sz w:val="20"/>
                <w:szCs w:val="20"/>
              </w:rPr>
              <w:t>Photocopie multifonction IR 1600</w:t>
            </w:r>
          </w:p>
          <w:p w:rsidR="007561C8" w:rsidRPr="002A7ACF" w:rsidRDefault="007561C8" w:rsidP="007561C8">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d’un </w:t>
            </w:r>
            <w:r w:rsidRPr="002A7ACF">
              <w:rPr>
                <w:color w:val="000000"/>
                <w:sz w:val="20"/>
                <w:szCs w:val="20"/>
              </w:rPr>
              <w:t>Photocopie multifonction IR 1600</w:t>
            </w:r>
            <w:r w:rsidRPr="002A7ACF">
              <w:rPr>
                <w:rFonts w:eastAsia="Arial Unicode MS"/>
                <w:sz w:val="20"/>
                <w:szCs w:val="20"/>
              </w:rPr>
              <w:t>, y compris toutes sujétions.</w:t>
            </w:r>
          </w:p>
          <w:p w:rsidR="007561C8" w:rsidRPr="002A7ACF" w:rsidRDefault="007561C8" w:rsidP="007561C8">
            <w:pPr>
              <w:jc w:val="both"/>
              <w:rPr>
                <w:b/>
                <w:sz w:val="20"/>
                <w:szCs w:val="20"/>
                <w:lang w:val="en-US"/>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DE7D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6</w:t>
            </w:r>
          </w:p>
        </w:tc>
        <w:tc>
          <w:tcPr>
            <w:tcW w:w="4988" w:type="dxa"/>
          </w:tcPr>
          <w:p w:rsidR="007561C8" w:rsidRPr="002A7ACF" w:rsidRDefault="007561C8" w:rsidP="007561C8">
            <w:pPr>
              <w:jc w:val="both"/>
              <w:rPr>
                <w:color w:val="000000"/>
                <w:sz w:val="20"/>
                <w:szCs w:val="20"/>
              </w:rPr>
            </w:pPr>
            <w:r w:rsidRPr="002A7ACF">
              <w:rPr>
                <w:color w:val="000000"/>
                <w:sz w:val="20"/>
                <w:szCs w:val="20"/>
              </w:rPr>
              <w:t>Imprimante laser 472 DN</w:t>
            </w:r>
          </w:p>
          <w:p w:rsidR="007561C8" w:rsidRPr="002A7ACF" w:rsidRDefault="007561C8" w:rsidP="007561C8">
            <w:pPr>
              <w:jc w:val="both"/>
              <w:rPr>
                <w:rFonts w:eastAsia="Arial Unicode MS"/>
                <w:sz w:val="20"/>
                <w:szCs w:val="20"/>
              </w:rPr>
            </w:pPr>
            <w:r w:rsidRPr="002A7ACF">
              <w:rPr>
                <w:rFonts w:eastAsia="Arial Unicode MS"/>
                <w:sz w:val="20"/>
                <w:szCs w:val="20"/>
              </w:rPr>
              <w:t>Ce prix rémunère à l’unité dans les conditions prévues au contrat et conformément aux prescriptions du Descriptif de la fourniture (DF), la fourniture et l'installation d’un copieur multifonction,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DE7D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7</w:t>
            </w:r>
          </w:p>
        </w:tc>
        <w:tc>
          <w:tcPr>
            <w:tcW w:w="4988" w:type="dxa"/>
          </w:tcPr>
          <w:p w:rsidR="007561C8" w:rsidRPr="002A7ACF" w:rsidRDefault="007561C8" w:rsidP="007561C8">
            <w:pPr>
              <w:jc w:val="both"/>
              <w:rPr>
                <w:color w:val="000000"/>
                <w:sz w:val="20"/>
                <w:szCs w:val="20"/>
              </w:rPr>
            </w:pPr>
            <w:r w:rsidRPr="002A7ACF">
              <w:rPr>
                <w:color w:val="000000"/>
                <w:sz w:val="20"/>
                <w:szCs w:val="20"/>
              </w:rPr>
              <w:t>Scanner A Plat A3 Scan express</w:t>
            </w:r>
          </w:p>
          <w:p w:rsidR="007561C8" w:rsidRPr="002A7ACF" w:rsidRDefault="007561C8" w:rsidP="007561C8">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d’une </w:t>
            </w:r>
            <w:r w:rsidRPr="002A7ACF">
              <w:rPr>
                <w:color w:val="000000"/>
                <w:sz w:val="20"/>
                <w:szCs w:val="20"/>
              </w:rPr>
              <w:t>Imprimante laser 472 DN</w:t>
            </w:r>
            <w:r w:rsidRPr="002A7ACF">
              <w:rPr>
                <w:rFonts w:eastAsia="Arial Unicode MS"/>
                <w:sz w:val="20"/>
                <w:szCs w:val="20"/>
              </w:rPr>
              <w:t>,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6259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8</w:t>
            </w:r>
          </w:p>
        </w:tc>
        <w:tc>
          <w:tcPr>
            <w:tcW w:w="4988" w:type="dxa"/>
            <w:vAlign w:val="bottom"/>
          </w:tcPr>
          <w:p w:rsidR="007561C8" w:rsidRPr="002A7ACF" w:rsidRDefault="007561C8" w:rsidP="007561C8">
            <w:pPr>
              <w:jc w:val="both"/>
              <w:rPr>
                <w:color w:val="000000"/>
                <w:sz w:val="20"/>
                <w:szCs w:val="20"/>
              </w:rPr>
            </w:pPr>
            <w:r w:rsidRPr="002A7ACF">
              <w:rPr>
                <w:color w:val="000000"/>
                <w:sz w:val="20"/>
                <w:szCs w:val="20"/>
              </w:rPr>
              <w:t>Antivirus Kaspersky</w:t>
            </w:r>
          </w:p>
          <w:p w:rsidR="007561C8" w:rsidRPr="002A7ACF" w:rsidRDefault="007561C8" w:rsidP="007561C8">
            <w:pPr>
              <w:jc w:val="both"/>
              <w:rPr>
                <w:rFonts w:eastAsia="Arial Unicode MS"/>
                <w:sz w:val="20"/>
                <w:szCs w:val="20"/>
              </w:rPr>
            </w:pPr>
            <w:r w:rsidRPr="002A7ACF">
              <w:rPr>
                <w:rFonts w:eastAsia="Arial Unicode MS"/>
                <w:sz w:val="20"/>
                <w:szCs w:val="20"/>
              </w:rPr>
              <w:t>Ce prix rémunère à l’unité dans les conditions prévues au contrat et conformément aux prescriptions du Descriptif de la fourniture (DF), la fourniture et l'installation d’un copieur multifonction,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6259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9</w:t>
            </w:r>
          </w:p>
        </w:tc>
        <w:tc>
          <w:tcPr>
            <w:tcW w:w="4988" w:type="dxa"/>
            <w:vAlign w:val="bottom"/>
          </w:tcPr>
          <w:p w:rsidR="007561C8" w:rsidRPr="002A7ACF" w:rsidRDefault="007561C8" w:rsidP="007561C8">
            <w:pPr>
              <w:jc w:val="both"/>
              <w:rPr>
                <w:color w:val="000000"/>
                <w:sz w:val="20"/>
                <w:szCs w:val="20"/>
              </w:rPr>
            </w:pPr>
            <w:r w:rsidRPr="002A7ACF">
              <w:rPr>
                <w:color w:val="000000"/>
                <w:sz w:val="20"/>
                <w:szCs w:val="20"/>
              </w:rPr>
              <w:t>Logiciel Microsoft</w:t>
            </w:r>
          </w:p>
          <w:p w:rsidR="007561C8" w:rsidRPr="002A7ACF" w:rsidRDefault="007561C8" w:rsidP="007561C8">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d’un </w:t>
            </w:r>
            <w:r w:rsidRPr="002A7ACF">
              <w:rPr>
                <w:color w:val="000000"/>
                <w:sz w:val="20"/>
                <w:szCs w:val="20"/>
              </w:rPr>
              <w:t>Antivirus Kaspersky</w:t>
            </w:r>
            <w:r w:rsidRPr="002A7ACF">
              <w:rPr>
                <w:rFonts w:eastAsia="Arial Unicode MS"/>
                <w:sz w:val="20"/>
                <w:szCs w:val="20"/>
              </w:rPr>
              <w:t>,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6259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10</w:t>
            </w:r>
          </w:p>
        </w:tc>
        <w:tc>
          <w:tcPr>
            <w:tcW w:w="4988" w:type="dxa"/>
            <w:vAlign w:val="bottom"/>
          </w:tcPr>
          <w:p w:rsidR="007561C8" w:rsidRPr="002A7ACF" w:rsidRDefault="007561C8" w:rsidP="007561C8">
            <w:pPr>
              <w:jc w:val="both"/>
              <w:rPr>
                <w:color w:val="000000"/>
                <w:sz w:val="20"/>
                <w:szCs w:val="20"/>
              </w:rPr>
            </w:pPr>
            <w:r w:rsidRPr="002A7ACF">
              <w:rPr>
                <w:color w:val="000000"/>
                <w:sz w:val="20"/>
                <w:szCs w:val="20"/>
              </w:rPr>
              <w:t>Destructeur papier</w:t>
            </w:r>
          </w:p>
          <w:p w:rsidR="007561C8" w:rsidRPr="002A7ACF" w:rsidRDefault="007561C8" w:rsidP="007561C8">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d’un </w:t>
            </w:r>
            <w:r w:rsidRPr="002A7ACF">
              <w:rPr>
                <w:color w:val="000000"/>
                <w:sz w:val="20"/>
                <w:szCs w:val="20"/>
              </w:rPr>
              <w:t>Destructeur papier</w:t>
            </w:r>
            <w:r w:rsidRPr="002A7ACF">
              <w:rPr>
                <w:rFonts w:eastAsia="Arial Unicode MS"/>
                <w:sz w:val="20"/>
                <w:szCs w:val="20"/>
              </w:rPr>
              <w:t>, y compris toutes sujétions.</w:t>
            </w:r>
          </w:p>
          <w:p w:rsidR="007561C8" w:rsidRPr="002A7ACF" w:rsidRDefault="007561C8" w:rsidP="007561C8">
            <w:pPr>
              <w:jc w:val="both"/>
              <w:rPr>
                <w:color w:val="000000"/>
                <w:sz w:val="20"/>
                <w:szCs w:val="20"/>
              </w:rPr>
            </w:pPr>
            <w:r w:rsidRPr="002A7ACF">
              <w:rPr>
                <w:rFonts w:eastAsia="Arial Unicode MS"/>
                <w:sz w:val="20"/>
                <w:szCs w:val="20"/>
              </w:rPr>
              <w:lastRenderedPageBreak/>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6259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11</w:t>
            </w:r>
          </w:p>
        </w:tc>
        <w:tc>
          <w:tcPr>
            <w:tcW w:w="4988" w:type="dxa"/>
            <w:vAlign w:val="bottom"/>
          </w:tcPr>
          <w:p w:rsidR="007561C8" w:rsidRPr="002A7ACF" w:rsidRDefault="007561C8" w:rsidP="007561C8">
            <w:pPr>
              <w:jc w:val="both"/>
              <w:rPr>
                <w:color w:val="000000"/>
                <w:sz w:val="20"/>
                <w:szCs w:val="20"/>
              </w:rPr>
            </w:pPr>
            <w:r w:rsidRPr="002A7ACF">
              <w:rPr>
                <w:color w:val="000000"/>
                <w:sz w:val="20"/>
                <w:szCs w:val="20"/>
              </w:rPr>
              <w:t>Parasurge</w:t>
            </w:r>
          </w:p>
          <w:p w:rsidR="007561C8" w:rsidRPr="002A7ACF" w:rsidRDefault="007561C8" w:rsidP="007561C8">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d’un </w:t>
            </w:r>
            <w:r w:rsidRPr="002A7ACF">
              <w:rPr>
                <w:color w:val="000000"/>
                <w:sz w:val="20"/>
                <w:szCs w:val="20"/>
              </w:rPr>
              <w:t>Parasurge</w:t>
            </w:r>
            <w:r w:rsidRPr="002A7ACF">
              <w:rPr>
                <w:rFonts w:eastAsia="Arial Unicode MS"/>
                <w:sz w:val="20"/>
                <w:szCs w:val="20"/>
              </w:rPr>
              <w:t>,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r w:rsidR="007561C8" w:rsidRPr="002A7ACF" w:rsidTr="00625964">
        <w:tc>
          <w:tcPr>
            <w:tcW w:w="1526" w:type="dxa"/>
          </w:tcPr>
          <w:p w:rsidR="007561C8" w:rsidRPr="002A7ACF" w:rsidRDefault="007561C8" w:rsidP="007561C8">
            <w:pPr>
              <w:jc w:val="center"/>
              <w:rPr>
                <w:rFonts w:eastAsia="Arial Unicode MS"/>
                <w:sz w:val="20"/>
                <w:szCs w:val="20"/>
              </w:rPr>
            </w:pPr>
            <w:r w:rsidRPr="002A7ACF">
              <w:rPr>
                <w:rFonts w:eastAsia="Arial Unicode MS"/>
                <w:sz w:val="20"/>
                <w:szCs w:val="20"/>
              </w:rPr>
              <w:t>12</w:t>
            </w:r>
          </w:p>
        </w:tc>
        <w:tc>
          <w:tcPr>
            <w:tcW w:w="4988" w:type="dxa"/>
            <w:vAlign w:val="bottom"/>
          </w:tcPr>
          <w:p w:rsidR="007561C8" w:rsidRPr="002A7ACF" w:rsidRDefault="007561C8" w:rsidP="007561C8">
            <w:pPr>
              <w:jc w:val="both"/>
              <w:rPr>
                <w:color w:val="000000"/>
                <w:sz w:val="20"/>
                <w:szCs w:val="20"/>
              </w:rPr>
            </w:pPr>
            <w:r w:rsidRPr="002A7ACF">
              <w:rPr>
                <w:color w:val="000000"/>
                <w:sz w:val="20"/>
                <w:szCs w:val="20"/>
              </w:rPr>
              <w:t>Onduleur APC 1000VA SMART USP</w:t>
            </w:r>
          </w:p>
          <w:p w:rsidR="007561C8" w:rsidRPr="002A7ACF" w:rsidRDefault="007561C8" w:rsidP="007561C8">
            <w:pPr>
              <w:jc w:val="both"/>
              <w:rPr>
                <w:color w:val="000000"/>
                <w:sz w:val="20"/>
                <w:szCs w:val="20"/>
              </w:rPr>
            </w:pPr>
            <w:r w:rsidRPr="002A7ACF">
              <w:rPr>
                <w:rFonts w:eastAsia="Arial Unicode MS"/>
                <w:sz w:val="20"/>
                <w:szCs w:val="20"/>
              </w:rPr>
              <w:t xml:space="preserve">Ce prix rémunère à l’unité dans les conditions prévues au contrat et conformément aux prescriptions du Descriptif de la fourniture (DF), la fourniture et l'installation d’un </w:t>
            </w:r>
            <w:r w:rsidRPr="002A7ACF">
              <w:rPr>
                <w:color w:val="000000"/>
                <w:sz w:val="20"/>
                <w:szCs w:val="20"/>
              </w:rPr>
              <w:t>Onduleur APC 1000VA SMART USP</w:t>
            </w:r>
            <w:r w:rsidRPr="002A7ACF">
              <w:rPr>
                <w:rFonts w:eastAsia="Arial Unicode MS"/>
                <w:sz w:val="20"/>
                <w:szCs w:val="20"/>
              </w:rPr>
              <w:t>, y compris toutes sujétions.</w:t>
            </w:r>
          </w:p>
          <w:p w:rsidR="007561C8" w:rsidRPr="002A7ACF" w:rsidRDefault="007561C8" w:rsidP="007561C8">
            <w:pPr>
              <w:jc w:val="both"/>
              <w:rPr>
                <w:color w:val="000000"/>
                <w:sz w:val="20"/>
                <w:szCs w:val="20"/>
              </w:rPr>
            </w:pPr>
            <w:r w:rsidRPr="002A7ACF">
              <w:rPr>
                <w:rFonts w:eastAsia="Arial Unicode MS"/>
                <w:sz w:val="20"/>
                <w:szCs w:val="20"/>
              </w:rPr>
              <w:t>L’unité à_________________________ FCFA</w:t>
            </w:r>
          </w:p>
        </w:tc>
        <w:tc>
          <w:tcPr>
            <w:tcW w:w="3258" w:type="dxa"/>
            <w:vAlign w:val="center"/>
          </w:tcPr>
          <w:p w:rsidR="007561C8" w:rsidRPr="002A7ACF" w:rsidRDefault="007561C8" w:rsidP="007561C8">
            <w:pPr>
              <w:jc w:val="center"/>
              <w:rPr>
                <w:rFonts w:eastAsia="Arial Unicode MS"/>
                <w:sz w:val="20"/>
                <w:szCs w:val="20"/>
              </w:rPr>
            </w:pPr>
          </w:p>
        </w:tc>
      </w:tr>
    </w:tbl>
    <w:p w:rsidR="00B76A75" w:rsidRPr="002A7ACF" w:rsidRDefault="00B76A75" w:rsidP="001B70EE">
      <w:pPr>
        <w:jc w:val="center"/>
        <w:rPr>
          <w:rFonts w:eastAsia="Arial Unicode MS"/>
          <w:sz w:val="20"/>
          <w:szCs w:val="20"/>
        </w:rPr>
      </w:pPr>
    </w:p>
    <w:p w:rsidR="00613189" w:rsidRPr="002A7ACF" w:rsidRDefault="00613189" w:rsidP="00613189">
      <w:pPr>
        <w:spacing w:before="8" w:line="276" w:lineRule="auto"/>
        <w:ind w:left="127"/>
        <w:rPr>
          <w:rFonts w:eastAsia="Arial"/>
          <w:sz w:val="20"/>
          <w:szCs w:val="20"/>
        </w:rPr>
      </w:pPr>
      <w:r w:rsidRPr="002A7ACF">
        <w:rPr>
          <w:rFonts w:eastAsia="Arial"/>
          <w:color w:val="363435"/>
          <w:sz w:val="20"/>
          <w:szCs w:val="20"/>
        </w:rPr>
        <w:t>Nom du Soumissionnaire.............................................</w:t>
      </w:r>
      <w:r w:rsidRPr="002A7ACF">
        <w:rPr>
          <w:rFonts w:eastAsia="Arial"/>
          <w:color w:val="363435"/>
          <w:spacing w:val="-1"/>
          <w:sz w:val="20"/>
          <w:szCs w:val="20"/>
        </w:rPr>
        <w:t>.</w:t>
      </w:r>
      <w:r w:rsidRPr="002A7ACF">
        <w:rPr>
          <w:rFonts w:eastAsia="Arial"/>
          <w:color w:val="363435"/>
          <w:sz w:val="20"/>
          <w:szCs w:val="20"/>
        </w:rPr>
        <w:t>.........</w:t>
      </w:r>
    </w:p>
    <w:p w:rsidR="00613189" w:rsidRPr="002A7ACF" w:rsidRDefault="00613189" w:rsidP="00613189">
      <w:pPr>
        <w:spacing w:line="276" w:lineRule="auto"/>
        <w:ind w:left="127" w:right="1590"/>
        <w:rPr>
          <w:rFonts w:eastAsia="Arial"/>
          <w:color w:val="363435"/>
          <w:spacing w:val="-1"/>
          <w:sz w:val="20"/>
          <w:szCs w:val="20"/>
        </w:rPr>
      </w:pPr>
      <w:r w:rsidRPr="002A7ACF">
        <w:rPr>
          <w:rFonts w:eastAsia="Arial"/>
          <w:color w:val="363435"/>
          <w:sz w:val="20"/>
          <w:szCs w:val="20"/>
        </w:rPr>
        <w:t>Signature ................................................................................</w:t>
      </w:r>
    </w:p>
    <w:p w:rsidR="00613189" w:rsidRPr="002A7ACF" w:rsidRDefault="00613189" w:rsidP="00613189">
      <w:pPr>
        <w:spacing w:line="276" w:lineRule="auto"/>
        <w:ind w:left="127" w:right="1590"/>
        <w:rPr>
          <w:rFonts w:eastAsia="Arial"/>
          <w:sz w:val="20"/>
          <w:szCs w:val="20"/>
        </w:rPr>
      </w:pPr>
      <w:r w:rsidRPr="002A7ACF">
        <w:rPr>
          <w:rFonts w:eastAsia="Arial"/>
          <w:color w:val="363435"/>
          <w:sz w:val="20"/>
          <w:szCs w:val="20"/>
        </w:rPr>
        <w:t>Date ........................................................................................</w:t>
      </w:r>
    </w:p>
    <w:p w:rsidR="00613189" w:rsidRPr="002A7ACF" w:rsidRDefault="00613189" w:rsidP="001B70EE">
      <w:pPr>
        <w:jc w:val="center"/>
        <w:rPr>
          <w:rFonts w:eastAsia="Arial Unicode MS"/>
          <w:sz w:val="20"/>
          <w:szCs w:val="20"/>
        </w:rPr>
      </w:pPr>
    </w:p>
    <w:p w:rsidR="000022A1" w:rsidRPr="002A7ACF" w:rsidRDefault="001B70EE" w:rsidP="001B70EE">
      <w:pPr>
        <w:jc w:val="center"/>
        <w:rPr>
          <w:rFonts w:eastAsia="Arial Unicode MS"/>
          <w:sz w:val="20"/>
          <w:szCs w:val="20"/>
        </w:rPr>
      </w:pPr>
      <w:r w:rsidRPr="002A7ACF">
        <w:rPr>
          <w:rFonts w:eastAsia="Arial Unicode MS"/>
          <w:sz w:val="20"/>
          <w:szCs w:val="20"/>
        </w:rPr>
        <w:br w:type="page"/>
      </w: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5235F6" w:rsidRPr="002A7ACF" w:rsidRDefault="005235F6" w:rsidP="000022A1">
      <w:pPr>
        <w:pStyle w:val="Corpsdetexte3"/>
        <w:jc w:val="both"/>
        <w:rPr>
          <w:rFonts w:eastAsia="Arial Unicode MS"/>
          <w:b w:val="0"/>
          <w:i w:val="0"/>
          <w:sz w:val="20"/>
          <w:szCs w:val="20"/>
        </w:rPr>
      </w:pPr>
    </w:p>
    <w:p w:rsidR="005235F6" w:rsidRPr="002A7ACF" w:rsidRDefault="005235F6" w:rsidP="000022A1">
      <w:pPr>
        <w:pStyle w:val="Corpsdetexte3"/>
        <w:jc w:val="both"/>
        <w:rPr>
          <w:rFonts w:eastAsia="Arial Unicode MS"/>
          <w:b w:val="0"/>
          <w:i w:val="0"/>
          <w:sz w:val="20"/>
          <w:szCs w:val="20"/>
        </w:rPr>
      </w:pPr>
    </w:p>
    <w:p w:rsidR="005235F6" w:rsidRPr="002A7ACF" w:rsidRDefault="005235F6"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B10D1E" w:rsidRPr="002A7ACF" w:rsidRDefault="00B10D1E" w:rsidP="000022A1">
      <w:pPr>
        <w:pStyle w:val="Corpsdetexte3"/>
        <w:jc w:val="both"/>
        <w:rPr>
          <w:rFonts w:eastAsia="Arial Unicode MS"/>
          <w:b w:val="0"/>
          <w:i w:val="0"/>
          <w:sz w:val="20"/>
          <w:szCs w:val="20"/>
        </w:rPr>
      </w:pPr>
    </w:p>
    <w:p w:rsidR="00B10D1E" w:rsidRPr="002A7ACF" w:rsidRDefault="00B10D1E" w:rsidP="000022A1">
      <w:pPr>
        <w:pStyle w:val="Corpsdetexte3"/>
        <w:jc w:val="both"/>
        <w:rPr>
          <w:rFonts w:eastAsia="Arial Unicode MS"/>
          <w:b w:val="0"/>
          <w:i w:val="0"/>
          <w:sz w:val="20"/>
          <w:szCs w:val="20"/>
        </w:rPr>
      </w:pPr>
    </w:p>
    <w:p w:rsidR="00B10D1E" w:rsidRPr="002A7ACF" w:rsidRDefault="00B10D1E"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0022A1">
      <w:pPr>
        <w:pStyle w:val="Corpsdetexte3"/>
        <w:jc w:val="both"/>
        <w:rPr>
          <w:rFonts w:eastAsia="Arial Unicode MS"/>
          <w:b w:val="0"/>
          <w:i w:val="0"/>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892112" w:rsidP="00A56B08">
      <w:pPr>
        <w:spacing w:before="120" w:after="120"/>
        <w:jc w:val="center"/>
        <w:rPr>
          <w:rFonts w:eastAsia="Arial Unicode MS"/>
          <w:sz w:val="20"/>
          <w:szCs w:val="20"/>
        </w:rPr>
      </w:pPr>
      <w:r w:rsidRPr="002A7ACF">
        <w:rPr>
          <w:rFonts w:eastAsia="Arial Unicode MS"/>
          <w:noProof/>
          <w:sz w:val="20"/>
          <w:szCs w:val="20"/>
        </w:rPr>
        <mc:AlternateContent>
          <mc:Choice Requires="wps">
            <w:drawing>
              <wp:anchor distT="0" distB="0" distL="114300" distR="114300" simplePos="0" relativeHeight="251667968" behindDoc="0" locked="0" layoutInCell="1" allowOverlap="1" wp14:anchorId="52EA08D2" wp14:editId="77613D0C">
                <wp:simplePos x="0" y="0"/>
                <wp:positionH relativeFrom="column">
                  <wp:posOffset>217170</wp:posOffset>
                </wp:positionH>
                <wp:positionV relativeFrom="paragraph">
                  <wp:posOffset>55880</wp:posOffset>
                </wp:positionV>
                <wp:extent cx="5573395" cy="2111375"/>
                <wp:effectExtent l="41910" t="53340" r="42545" b="54610"/>
                <wp:wrapNone/>
                <wp:docPr id="8"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625964" w:rsidRPr="00967AF3" w:rsidRDefault="0062596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625964" w:rsidRPr="00C8344A" w:rsidRDefault="00625964"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A08D2" id="AutoShape 571" o:spid="_x0000_s1033" type="#_x0000_t69" style="position:absolute;left:0;text-align:left;margin-left:17.1pt;margin-top:4.4pt;width:438.85pt;height:16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" strokeweight="2.25pt">
                <v:textbox>
                  <w:txbxContent>
                    <w:p w:rsidR="00625964" w:rsidRPr="00967AF3" w:rsidRDefault="0062596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625964" w:rsidRPr="00C8344A" w:rsidRDefault="00625964"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F448A4" w:rsidRPr="002A7ACF" w:rsidRDefault="00F448A4"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2B478C" w:rsidP="002B478C">
      <w:pPr>
        <w:spacing w:after="120"/>
        <w:jc w:val="center"/>
        <w:rPr>
          <w:rFonts w:eastAsia="Arial Unicode MS"/>
          <w:sz w:val="20"/>
          <w:szCs w:val="20"/>
        </w:rPr>
      </w:pPr>
      <w:r w:rsidRPr="002A7ACF">
        <w:rPr>
          <w:rFonts w:eastAsia="Arial Unicode MS"/>
          <w:sz w:val="20"/>
          <w:szCs w:val="20"/>
        </w:rPr>
        <w:br w:type="page"/>
      </w:r>
    </w:p>
    <w:p w:rsidR="008A1396" w:rsidRPr="002A7ACF" w:rsidRDefault="008A1396" w:rsidP="002B478C">
      <w:pPr>
        <w:spacing w:after="120"/>
        <w:jc w:val="center"/>
        <w:rPr>
          <w:rFonts w:eastAsia="Arial Unicode MS"/>
          <w:b/>
          <w:sz w:val="20"/>
          <w:szCs w:val="20"/>
        </w:rPr>
      </w:pPr>
    </w:p>
    <w:tbl>
      <w:tblPr>
        <w:tblW w:w="5000" w:type="pct"/>
        <w:tblLayout w:type="fixed"/>
        <w:tblCellMar>
          <w:left w:w="70" w:type="dxa"/>
          <w:right w:w="70" w:type="dxa"/>
        </w:tblCellMar>
        <w:tblLook w:val="04A0" w:firstRow="1" w:lastRow="0" w:firstColumn="1" w:lastColumn="0" w:noHBand="0" w:noVBand="1"/>
      </w:tblPr>
      <w:tblGrid>
        <w:gridCol w:w="748"/>
        <w:gridCol w:w="3573"/>
        <w:gridCol w:w="850"/>
        <w:gridCol w:w="995"/>
        <w:gridCol w:w="1417"/>
        <w:gridCol w:w="2189"/>
      </w:tblGrid>
      <w:tr w:rsidR="00825A22" w:rsidRPr="002A7ACF" w:rsidTr="00BB7842">
        <w:trPr>
          <w:trHeight w:val="315"/>
        </w:trPr>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5A22" w:rsidRPr="002A7ACF" w:rsidRDefault="00825A22">
            <w:pPr>
              <w:jc w:val="center"/>
              <w:rPr>
                <w:b/>
                <w:bCs/>
                <w:color w:val="000000"/>
                <w:sz w:val="20"/>
                <w:szCs w:val="20"/>
              </w:rPr>
            </w:pPr>
            <w:r w:rsidRPr="002A7ACF">
              <w:rPr>
                <w:b/>
                <w:bCs/>
                <w:color w:val="000000"/>
                <w:sz w:val="20"/>
                <w:szCs w:val="20"/>
              </w:rPr>
              <w:t>N°</w:t>
            </w:r>
          </w:p>
        </w:tc>
        <w:tc>
          <w:tcPr>
            <w:tcW w:w="1828" w:type="pct"/>
            <w:tcBorders>
              <w:top w:val="single" w:sz="4" w:space="0" w:color="auto"/>
              <w:left w:val="nil"/>
              <w:bottom w:val="single" w:sz="4" w:space="0" w:color="auto"/>
              <w:right w:val="single" w:sz="4" w:space="0" w:color="auto"/>
            </w:tcBorders>
            <w:shd w:val="clear" w:color="auto" w:fill="auto"/>
            <w:noWrap/>
            <w:vAlign w:val="bottom"/>
            <w:hideMark/>
          </w:tcPr>
          <w:p w:rsidR="00825A22" w:rsidRPr="002A7ACF" w:rsidRDefault="00825A22">
            <w:pPr>
              <w:jc w:val="center"/>
              <w:rPr>
                <w:b/>
                <w:bCs/>
                <w:color w:val="000000"/>
                <w:sz w:val="20"/>
                <w:szCs w:val="20"/>
              </w:rPr>
            </w:pPr>
            <w:r w:rsidRPr="002A7ACF">
              <w:rPr>
                <w:b/>
                <w:bCs/>
                <w:color w:val="000000"/>
                <w:sz w:val="20"/>
                <w:szCs w:val="20"/>
              </w:rPr>
              <w:t>Désignation</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825A22" w:rsidRPr="002A7ACF" w:rsidRDefault="00825A22">
            <w:pPr>
              <w:jc w:val="center"/>
              <w:rPr>
                <w:b/>
                <w:bCs/>
                <w:color w:val="000000"/>
                <w:sz w:val="20"/>
                <w:szCs w:val="20"/>
              </w:rPr>
            </w:pPr>
            <w:r w:rsidRPr="002A7ACF">
              <w:rPr>
                <w:b/>
                <w:bCs/>
                <w:color w:val="000000"/>
                <w:sz w:val="20"/>
                <w:szCs w:val="20"/>
              </w:rPr>
              <w:t>Unité</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825A22" w:rsidRPr="002A7ACF" w:rsidRDefault="00825A22">
            <w:pPr>
              <w:jc w:val="center"/>
              <w:rPr>
                <w:b/>
                <w:bCs/>
                <w:color w:val="000000"/>
                <w:sz w:val="20"/>
                <w:szCs w:val="20"/>
              </w:rPr>
            </w:pPr>
            <w:r w:rsidRPr="002A7ACF">
              <w:rPr>
                <w:b/>
                <w:bCs/>
                <w:color w:val="000000"/>
                <w:sz w:val="20"/>
                <w:szCs w:val="20"/>
              </w:rPr>
              <w:t xml:space="preserve"> Qté </w:t>
            </w:r>
          </w:p>
        </w:tc>
        <w:tc>
          <w:tcPr>
            <w:tcW w:w="725" w:type="pct"/>
            <w:tcBorders>
              <w:top w:val="single" w:sz="4" w:space="0" w:color="auto"/>
              <w:left w:val="nil"/>
              <w:bottom w:val="single" w:sz="4" w:space="0" w:color="auto"/>
              <w:right w:val="single" w:sz="4" w:space="0" w:color="auto"/>
            </w:tcBorders>
            <w:shd w:val="clear" w:color="auto" w:fill="auto"/>
            <w:noWrap/>
            <w:vAlign w:val="center"/>
            <w:hideMark/>
          </w:tcPr>
          <w:p w:rsidR="00825A22" w:rsidRPr="002A7ACF" w:rsidRDefault="00825A22">
            <w:pPr>
              <w:jc w:val="center"/>
              <w:rPr>
                <w:b/>
                <w:bCs/>
                <w:color w:val="000000"/>
                <w:sz w:val="20"/>
                <w:szCs w:val="20"/>
              </w:rPr>
            </w:pPr>
            <w:r w:rsidRPr="002A7ACF">
              <w:rPr>
                <w:b/>
                <w:bCs/>
                <w:color w:val="000000"/>
                <w:sz w:val="20"/>
                <w:szCs w:val="20"/>
              </w:rPr>
              <w:t xml:space="preserve"> P.U </w:t>
            </w:r>
          </w:p>
        </w:tc>
        <w:tc>
          <w:tcPr>
            <w:tcW w:w="1120" w:type="pct"/>
            <w:tcBorders>
              <w:top w:val="single" w:sz="4" w:space="0" w:color="auto"/>
              <w:left w:val="nil"/>
              <w:bottom w:val="single" w:sz="4" w:space="0" w:color="auto"/>
              <w:right w:val="single" w:sz="4" w:space="0" w:color="auto"/>
            </w:tcBorders>
            <w:shd w:val="clear" w:color="auto" w:fill="auto"/>
            <w:noWrap/>
            <w:vAlign w:val="bottom"/>
            <w:hideMark/>
          </w:tcPr>
          <w:p w:rsidR="00825A22" w:rsidRPr="002A7ACF" w:rsidRDefault="00825A22">
            <w:pPr>
              <w:jc w:val="center"/>
              <w:rPr>
                <w:b/>
                <w:bCs/>
                <w:color w:val="000000"/>
                <w:sz w:val="20"/>
                <w:szCs w:val="20"/>
              </w:rPr>
            </w:pPr>
            <w:r w:rsidRPr="002A7ACF">
              <w:rPr>
                <w:b/>
                <w:bCs/>
                <w:color w:val="000000"/>
                <w:sz w:val="20"/>
                <w:szCs w:val="20"/>
              </w:rPr>
              <w:t>P.T</w:t>
            </w:r>
          </w:p>
        </w:tc>
      </w:tr>
      <w:tr w:rsidR="00203BDE" w:rsidRPr="002A7ACF" w:rsidTr="00625964">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1</w:t>
            </w:r>
          </w:p>
        </w:tc>
        <w:tc>
          <w:tcPr>
            <w:tcW w:w="1828" w:type="pct"/>
            <w:tcBorders>
              <w:top w:val="nil"/>
              <w:left w:val="nil"/>
              <w:bottom w:val="single" w:sz="4" w:space="0" w:color="auto"/>
              <w:right w:val="single" w:sz="4" w:space="0" w:color="auto"/>
            </w:tcBorders>
            <w:shd w:val="clear" w:color="auto" w:fill="auto"/>
            <w:noWrap/>
          </w:tcPr>
          <w:p w:rsidR="00203BDE" w:rsidRPr="002A7ACF" w:rsidRDefault="00203BDE" w:rsidP="00625964">
            <w:pPr>
              <w:rPr>
                <w:b/>
                <w:sz w:val="20"/>
                <w:szCs w:val="20"/>
              </w:rPr>
            </w:pPr>
            <w:r w:rsidRPr="002A7ACF">
              <w:rPr>
                <w:color w:val="000000"/>
                <w:sz w:val="20"/>
                <w:szCs w:val="20"/>
              </w:rPr>
              <w:t>Micro ordinateur CORE i7</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7561C8">
            <w:pPr>
              <w:jc w:val="center"/>
              <w:rPr>
                <w:color w:val="000000"/>
                <w:sz w:val="20"/>
                <w:szCs w:val="20"/>
              </w:rPr>
            </w:pPr>
            <w:r w:rsidRPr="002A7ACF">
              <w:rPr>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hideMark/>
          </w:tcPr>
          <w:p w:rsidR="00203BDE" w:rsidRPr="002A7ACF" w:rsidRDefault="00203BDE">
            <w:pPr>
              <w:jc w:val="center"/>
              <w:rPr>
                <w:color w:val="000000"/>
                <w:sz w:val="20"/>
                <w:szCs w:val="20"/>
              </w:rPr>
            </w:pPr>
            <w:r w:rsidRPr="002A7ACF">
              <w:rPr>
                <w:color w:val="000000"/>
                <w:sz w:val="20"/>
                <w:szCs w:val="20"/>
              </w:rPr>
              <w:t> </w:t>
            </w:r>
          </w:p>
        </w:tc>
        <w:tc>
          <w:tcPr>
            <w:tcW w:w="1120" w:type="pct"/>
            <w:tcBorders>
              <w:top w:val="nil"/>
              <w:left w:val="nil"/>
              <w:bottom w:val="single" w:sz="4" w:space="0" w:color="auto"/>
              <w:right w:val="single" w:sz="4" w:space="0" w:color="auto"/>
            </w:tcBorders>
            <w:shd w:val="clear" w:color="auto" w:fill="auto"/>
            <w:noWrap/>
            <w:vAlign w:val="bottom"/>
            <w:hideMark/>
          </w:tcPr>
          <w:p w:rsidR="00203BDE" w:rsidRPr="002A7ACF" w:rsidRDefault="00203BDE">
            <w:pPr>
              <w:jc w:val="center"/>
              <w:rPr>
                <w:color w:val="000000"/>
                <w:sz w:val="20"/>
                <w:szCs w:val="20"/>
              </w:rPr>
            </w:pPr>
            <w:r w:rsidRPr="002A7ACF">
              <w:rPr>
                <w:color w:val="000000"/>
                <w:sz w:val="20"/>
                <w:szCs w:val="20"/>
              </w:rPr>
              <w:t> </w:t>
            </w:r>
          </w:p>
        </w:tc>
      </w:tr>
      <w:tr w:rsidR="007561C8" w:rsidRPr="002A7ACF" w:rsidTr="00625964">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7561C8" w:rsidRPr="002A7ACF" w:rsidRDefault="007561C8">
            <w:pPr>
              <w:jc w:val="center"/>
              <w:rPr>
                <w:color w:val="000000"/>
                <w:sz w:val="20"/>
                <w:szCs w:val="20"/>
              </w:rPr>
            </w:pPr>
            <w:r w:rsidRPr="002A7ACF">
              <w:rPr>
                <w:color w:val="000000"/>
                <w:sz w:val="20"/>
                <w:szCs w:val="20"/>
              </w:rPr>
              <w:t>2</w:t>
            </w:r>
          </w:p>
        </w:tc>
        <w:tc>
          <w:tcPr>
            <w:tcW w:w="1828" w:type="pct"/>
            <w:tcBorders>
              <w:top w:val="nil"/>
              <w:left w:val="nil"/>
              <w:bottom w:val="single" w:sz="4" w:space="0" w:color="auto"/>
              <w:right w:val="single" w:sz="4" w:space="0" w:color="auto"/>
            </w:tcBorders>
            <w:shd w:val="clear" w:color="auto" w:fill="auto"/>
            <w:noWrap/>
          </w:tcPr>
          <w:p w:rsidR="007561C8" w:rsidRPr="002A7ACF" w:rsidRDefault="007561C8" w:rsidP="00625964">
            <w:pPr>
              <w:rPr>
                <w:color w:val="000000"/>
                <w:sz w:val="20"/>
                <w:szCs w:val="20"/>
              </w:rPr>
            </w:pPr>
            <w:r w:rsidRPr="002A7ACF">
              <w:rPr>
                <w:color w:val="000000"/>
                <w:sz w:val="20"/>
                <w:szCs w:val="20"/>
              </w:rPr>
              <w:t>Micro ordinateur CORE i5</w:t>
            </w:r>
          </w:p>
        </w:tc>
        <w:tc>
          <w:tcPr>
            <w:tcW w:w="435" w:type="pct"/>
            <w:tcBorders>
              <w:top w:val="nil"/>
              <w:left w:val="nil"/>
              <w:bottom w:val="single" w:sz="4" w:space="0" w:color="auto"/>
              <w:right w:val="single" w:sz="4" w:space="0" w:color="auto"/>
            </w:tcBorders>
            <w:shd w:val="clear" w:color="auto" w:fill="auto"/>
            <w:noWrap/>
            <w:vAlign w:val="bottom"/>
          </w:tcPr>
          <w:p w:rsidR="007561C8" w:rsidRPr="002A7ACF" w:rsidRDefault="007561C8">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7561C8" w:rsidRPr="002A7ACF" w:rsidRDefault="007561C8">
            <w:pPr>
              <w:jc w:val="center"/>
              <w:rPr>
                <w:color w:val="000000"/>
                <w:sz w:val="20"/>
                <w:szCs w:val="20"/>
              </w:rPr>
            </w:pPr>
            <w:r w:rsidRPr="002A7ACF">
              <w:rPr>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tcPr>
          <w:p w:rsidR="007561C8" w:rsidRPr="002A7ACF" w:rsidRDefault="007561C8">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7561C8" w:rsidRPr="002A7ACF" w:rsidRDefault="007561C8">
            <w:pPr>
              <w:jc w:val="center"/>
              <w:rPr>
                <w:color w:val="000000"/>
                <w:sz w:val="20"/>
                <w:szCs w:val="20"/>
              </w:rPr>
            </w:pPr>
          </w:p>
        </w:tc>
      </w:tr>
      <w:tr w:rsidR="00203BDE" w:rsidRPr="002A7ACF" w:rsidTr="00625964">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2</w:t>
            </w:r>
          </w:p>
        </w:tc>
        <w:tc>
          <w:tcPr>
            <w:tcW w:w="1828" w:type="pct"/>
            <w:tcBorders>
              <w:top w:val="nil"/>
              <w:left w:val="nil"/>
              <w:bottom w:val="single" w:sz="4" w:space="0" w:color="auto"/>
              <w:right w:val="single" w:sz="4" w:space="0" w:color="auto"/>
            </w:tcBorders>
            <w:shd w:val="clear" w:color="auto" w:fill="auto"/>
            <w:noWrap/>
          </w:tcPr>
          <w:p w:rsidR="00203BDE" w:rsidRPr="002A7ACF" w:rsidRDefault="00203BDE" w:rsidP="00625964">
            <w:pPr>
              <w:rPr>
                <w:color w:val="000000"/>
                <w:sz w:val="20"/>
                <w:szCs w:val="20"/>
              </w:rPr>
            </w:pPr>
            <w:r w:rsidRPr="002A7ACF">
              <w:rPr>
                <w:color w:val="000000"/>
                <w:sz w:val="20"/>
                <w:szCs w:val="20"/>
              </w:rPr>
              <w:t>Ordinateur portable core i7</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3</w:t>
            </w:r>
          </w:p>
        </w:tc>
        <w:tc>
          <w:tcPr>
            <w:tcW w:w="725" w:type="pct"/>
            <w:tcBorders>
              <w:top w:val="nil"/>
              <w:left w:val="nil"/>
              <w:bottom w:val="single" w:sz="4" w:space="0" w:color="auto"/>
              <w:right w:val="single" w:sz="4" w:space="0" w:color="auto"/>
            </w:tcBorders>
            <w:shd w:val="clear" w:color="auto" w:fill="auto"/>
            <w:noWrap/>
            <w:vAlign w:val="center"/>
            <w:hideMark/>
          </w:tcPr>
          <w:p w:rsidR="00203BDE" w:rsidRPr="002A7ACF" w:rsidRDefault="00203BDE">
            <w:pPr>
              <w:jc w:val="center"/>
              <w:rPr>
                <w:color w:val="000000"/>
                <w:sz w:val="20"/>
                <w:szCs w:val="20"/>
              </w:rPr>
            </w:pPr>
            <w:r w:rsidRPr="002A7ACF">
              <w:rPr>
                <w:color w:val="000000"/>
                <w:sz w:val="20"/>
                <w:szCs w:val="20"/>
              </w:rPr>
              <w:t> </w:t>
            </w:r>
          </w:p>
        </w:tc>
        <w:tc>
          <w:tcPr>
            <w:tcW w:w="1120" w:type="pct"/>
            <w:tcBorders>
              <w:top w:val="nil"/>
              <w:left w:val="nil"/>
              <w:bottom w:val="single" w:sz="4" w:space="0" w:color="auto"/>
              <w:right w:val="single" w:sz="4" w:space="0" w:color="auto"/>
            </w:tcBorders>
            <w:shd w:val="clear" w:color="auto" w:fill="auto"/>
            <w:noWrap/>
            <w:vAlign w:val="bottom"/>
            <w:hideMark/>
          </w:tcPr>
          <w:p w:rsidR="00203BDE" w:rsidRPr="002A7ACF" w:rsidRDefault="00203BDE">
            <w:pPr>
              <w:jc w:val="center"/>
              <w:rPr>
                <w:color w:val="000000"/>
                <w:sz w:val="20"/>
                <w:szCs w:val="20"/>
              </w:rPr>
            </w:pPr>
            <w:r w:rsidRPr="002A7ACF">
              <w:rPr>
                <w:color w:val="000000"/>
                <w:sz w:val="20"/>
                <w:szCs w:val="20"/>
              </w:rPr>
              <w:t> </w:t>
            </w:r>
          </w:p>
        </w:tc>
      </w:tr>
      <w:tr w:rsidR="00203BDE" w:rsidRPr="002A7ACF" w:rsidTr="00625964">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3</w:t>
            </w:r>
          </w:p>
        </w:tc>
        <w:tc>
          <w:tcPr>
            <w:tcW w:w="1828" w:type="pct"/>
            <w:tcBorders>
              <w:top w:val="nil"/>
              <w:left w:val="nil"/>
              <w:bottom w:val="single" w:sz="4" w:space="0" w:color="auto"/>
              <w:right w:val="single" w:sz="4" w:space="0" w:color="auto"/>
            </w:tcBorders>
            <w:shd w:val="clear" w:color="auto" w:fill="auto"/>
            <w:noWrap/>
          </w:tcPr>
          <w:p w:rsidR="00203BDE" w:rsidRPr="002A7ACF" w:rsidRDefault="00203BDE" w:rsidP="00625964">
            <w:pPr>
              <w:rPr>
                <w:color w:val="000000"/>
                <w:sz w:val="20"/>
                <w:szCs w:val="20"/>
                <w:lang w:val="en-US"/>
              </w:rPr>
            </w:pPr>
            <w:r w:rsidRPr="002A7ACF">
              <w:rPr>
                <w:color w:val="000000"/>
                <w:sz w:val="20"/>
                <w:szCs w:val="20"/>
                <w:lang w:val="en-US"/>
              </w:rPr>
              <w:t>Ordinateur 22" ALL IN ONE</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625964">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4</w:t>
            </w:r>
          </w:p>
        </w:tc>
        <w:tc>
          <w:tcPr>
            <w:tcW w:w="1828" w:type="pct"/>
            <w:tcBorders>
              <w:top w:val="nil"/>
              <w:left w:val="nil"/>
              <w:bottom w:val="single" w:sz="4" w:space="0" w:color="auto"/>
              <w:right w:val="single" w:sz="4" w:space="0" w:color="auto"/>
            </w:tcBorders>
            <w:shd w:val="clear" w:color="auto" w:fill="auto"/>
            <w:noWrap/>
          </w:tcPr>
          <w:p w:rsidR="00203BDE" w:rsidRPr="002A7ACF" w:rsidRDefault="00203BDE" w:rsidP="00625964">
            <w:pPr>
              <w:rPr>
                <w:b/>
                <w:sz w:val="20"/>
                <w:szCs w:val="20"/>
                <w:lang w:val="en-US"/>
              </w:rPr>
            </w:pPr>
            <w:r w:rsidRPr="002A7ACF">
              <w:rPr>
                <w:color w:val="000000"/>
                <w:sz w:val="20"/>
                <w:szCs w:val="20"/>
              </w:rPr>
              <w:t>Photocopie multifonction IR 1600</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625964">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5</w:t>
            </w:r>
          </w:p>
        </w:tc>
        <w:tc>
          <w:tcPr>
            <w:tcW w:w="1828" w:type="pct"/>
            <w:tcBorders>
              <w:top w:val="nil"/>
              <w:left w:val="nil"/>
              <w:bottom w:val="single" w:sz="4" w:space="0" w:color="auto"/>
              <w:right w:val="single" w:sz="4" w:space="0" w:color="auto"/>
            </w:tcBorders>
            <w:shd w:val="clear" w:color="auto" w:fill="auto"/>
            <w:noWrap/>
          </w:tcPr>
          <w:p w:rsidR="00203BDE" w:rsidRPr="002A7ACF" w:rsidRDefault="007561C8" w:rsidP="00625964">
            <w:pPr>
              <w:rPr>
                <w:color w:val="000000"/>
                <w:sz w:val="20"/>
                <w:szCs w:val="20"/>
              </w:rPr>
            </w:pPr>
            <w:r w:rsidRPr="002A7ACF">
              <w:rPr>
                <w:color w:val="000000"/>
                <w:sz w:val="20"/>
                <w:szCs w:val="20"/>
              </w:rPr>
              <w:t>Imprimante laser 400 M402 DN</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625964">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6</w:t>
            </w:r>
          </w:p>
        </w:tc>
        <w:tc>
          <w:tcPr>
            <w:tcW w:w="1828" w:type="pct"/>
            <w:tcBorders>
              <w:top w:val="nil"/>
              <w:left w:val="nil"/>
              <w:bottom w:val="single" w:sz="4" w:space="0" w:color="auto"/>
              <w:right w:val="single" w:sz="4" w:space="0" w:color="auto"/>
            </w:tcBorders>
            <w:shd w:val="clear" w:color="auto" w:fill="auto"/>
            <w:noWrap/>
          </w:tcPr>
          <w:p w:rsidR="00203BDE" w:rsidRPr="002A7ACF" w:rsidRDefault="00203BDE" w:rsidP="00625964">
            <w:pPr>
              <w:rPr>
                <w:color w:val="000000"/>
                <w:sz w:val="20"/>
                <w:szCs w:val="20"/>
              </w:rPr>
            </w:pPr>
            <w:r w:rsidRPr="002A7ACF">
              <w:rPr>
                <w:color w:val="000000"/>
                <w:sz w:val="20"/>
                <w:szCs w:val="20"/>
              </w:rPr>
              <w:t>Scanner A Plat A3 Scan express</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E166E1">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7</w:t>
            </w:r>
          </w:p>
        </w:tc>
        <w:tc>
          <w:tcPr>
            <w:tcW w:w="1828" w:type="pct"/>
            <w:tcBorders>
              <w:top w:val="nil"/>
              <w:left w:val="nil"/>
              <w:bottom w:val="single" w:sz="4" w:space="0" w:color="auto"/>
              <w:right w:val="single" w:sz="4" w:space="0" w:color="auto"/>
            </w:tcBorders>
            <w:shd w:val="clear" w:color="auto" w:fill="auto"/>
            <w:noWrap/>
            <w:vAlign w:val="bottom"/>
          </w:tcPr>
          <w:p w:rsidR="00203BDE" w:rsidRPr="002A7ACF" w:rsidRDefault="00203BDE" w:rsidP="00625964">
            <w:pPr>
              <w:rPr>
                <w:color w:val="000000"/>
                <w:sz w:val="20"/>
                <w:szCs w:val="20"/>
              </w:rPr>
            </w:pPr>
            <w:r w:rsidRPr="002A7ACF">
              <w:rPr>
                <w:color w:val="000000"/>
                <w:sz w:val="20"/>
                <w:szCs w:val="20"/>
              </w:rPr>
              <w:t>Antivirus Kaspersky</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10</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E166E1">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8</w:t>
            </w:r>
          </w:p>
        </w:tc>
        <w:tc>
          <w:tcPr>
            <w:tcW w:w="1828" w:type="pct"/>
            <w:tcBorders>
              <w:top w:val="nil"/>
              <w:left w:val="nil"/>
              <w:bottom w:val="single" w:sz="4" w:space="0" w:color="auto"/>
              <w:right w:val="single" w:sz="4" w:space="0" w:color="auto"/>
            </w:tcBorders>
            <w:shd w:val="clear" w:color="auto" w:fill="auto"/>
            <w:noWrap/>
            <w:vAlign w:val="bottom"/>
          </w:tcPr>
          <w:p w:rsidR="00203BDE" w:rsidRPr="002A7ACF" w:rsidRDefault="00203BDE" w:rsidP="00625964">
            <w:pPr>
              <w:rPr>
                <w:color w:val="000000"/>
                <w:sz w:val="20"/>
                <w:szCs w:val="20"/>
              </w:rPr>
            </w:pPr>
            <w:r w:rsidRPr="002A7ACF">
              <w:rPr>
                <w:color w:val="000000"/>
                <w:sz w:val="20"/>
                <w:szCs w:val="20"/>
              </w:rPr>
              <w:t>Logiciel Microsoft</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18</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E166E1">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9</w:t>
            </w:r>
          </w:p>
        </w:tc>
        <w:tc>
          <w:tcPr>
            <w:tcW w:w="1828" w:type="pct"/>
            <w:tcBorders>
              <w:top w:val="nil"/>
              <w:left w:val="nil"/>
              <w:bottom w:val="single" w:sz="4" w:space="0" w:color="auto"/>
              <w:right w:val="single" w:sz="4" w:space="0" w:color="auto"/>
            </w:tcBorders>
            <w:shd w:val="clear" w:color="auto" w:fill="auto"/>
            <w:noWrap/>
            <w:vAlign w:val="bottom"/>
          </w:tcPr>
          <w:p w:rsidR="00203BDE" w:rsidRPr="002A7ACF" w:rsidRDefault="00203BDE" w:rsidP="00625964">
            <w:pPr>
              <w:rPr>
                <w:color w:val="000000"/>
                <w:sz w:val="20"/>
                <w:szCs w:val="20"/>
              </w:rPr>
            </w:pPr>
            <w:r w:rsidRPr="002A7ACF">
              <w:rPr>
                <w:color w:val="000000"/>
                <w:sz w:val="20"/>
                <w:szCs w:val="20"/>
              </w:rPr>
              <w:t>Destructeur papier</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E166E1">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10</w:t>
            </w:r>
          </w:p>
        </w:tc>
        <w:tc>
          <w:tcPr>
            <w:tcW w:w="1828" w:type="pct"/>
            <w:tcBorders>
              <w:top w:val="nil"/>
              <w:left w:val="nil"/>
              <w:bottom w:val="single" w:sz="4" w:space="0" w:color="auto"/>
              <w:right w:val="single" w:sz="4" w:space="0" w:color="auto"/>
            </w:tcBorders>
            <w:shd w:val="clear" w:color="auto" w:fill="auto"/>
            <w:noWrap/>
            <w:vAlign w:val="bottom"/>
          </w:tcPr>
          <w:p w:rsidR="00203BDE" w:rsidRPr="002A7ACF" w:rsidRDefault="00203BDE" w:rsidP="00625964">
            <w:pPr>
              <w:rPr>
                <w:color w:val="000000"/>
                <w:sz w:val="20"/>
                <w:szCs w:val="20"/>
              </w:rPr>
            </w:pPr>
            <w:r w:rsidRPr="002A7ACF">
              <w:rPr>
                <w:color w:val="000000"/>
                <w:sz w:val="20"/>
                <w:szCs w:val="20"/>
              </w:rPr>
              <w:t>Parasurge</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20</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E166E1">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11</w:t>
            </w:r>
          </w:p>
        </w:tc>
        <w:tc>
          <w:tcPr>
            <w:tcW w:w="1828" w:type="pct"/>
            <w:tcBorders>
              <w:top w:val="nil"/>
              <w:left w:val="nil"/>
              <w:bottom w:val="single" w:sz="4" w:space="0" w:color="auto"/>
              <w:right w:val="single" w:sz="4" w:space="0" w:color="auto"/>
            </w:tcBorders>
            <w:shd w:val="clear" w:color="auto" w:fill="auto"/>
            <w:noWrap/>
            <w:vAlign w:val="bottom"/>
          </w:tcPr>
          <w:p w:rsidR="00203BDE" w:rsidRPr="002A7ACF" w:rsidRDefault="00203BDE" w:rsidP="00625964">
            <w:pPr>
              <w:rPr>
                <w:color w:val="000000"/>
                <w:sz w:val="20"/>
                <w:szCs w:val="20"/>
              </w:rPr>
            </w:pPr>
            <w:r w:rsidRPr="002A7ACF">
              <w:rPr>
                <w:color w:val="000000"/>
                <w:sz w:val="20"/>
                <w:szCs w:val="20"/>
              </w:rPr>
              <w:t>Onduleur APC 1000VA SMART USP</w:t>
            </w:r>
          </w:p>
        </w:tc>
        <w:tc>
          <w:tcPr>
            <w:tcW w:w="435"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r w:rsidRPr="002A7ACF">
              <w:rPr>
                <w:color w:val="000000"/>
                <w:sz w:val="20"/>
                <w:szCs w:val="20"/>
              </w:rPr>
              <w:t>U</w:t>
            </w:r>
          </w:p>
        </w:tc>
        <w:tc>
          <w:tcPr>
            <w:tcW w:w="509"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r w:rsidRPr="002A7ACF">
              <w:rPr>
                <w:color w:val="000000"/>
                <w:sz w:val="20"/>
                <w:szCs w:val="20"/>
              </w:rPr>
              <w:t>1</w:t>
            </w:r>
            <w:r w:rsidR="00575CBB" w:rsidRPr="002A7ACF">
              <w:rPr>
                <w:color w:val="000000"/>
                <w:sz w:val="20"/>
                <w:szCs w:val="20"/>
              </w:rPr>
              <w:t>5</w:t>
            </w:r>
          </w:p>
        </w:tc>
        <w:tc>
          <w:tcPr>
            <w:tcW w:w="725" w:type="pct"/>
            <w:tcBorders>
              <w:top w:val="nil"/>
              <w:left w:val="nil"/>
              <w:bottom w:val="single" w:sz="4" w:space="0" w:color="auto"/>
              <w:right w:val="single" w:sz="4" w:space="0" w:color="auto"/>
            </w:tcBorders>
            <w:shd w:val="clear" w:color="auto" w:fill="auto"/>
            <w:noWrap/>
            <w:vAlign w:val="center"/>
          </w:tcPr>
          <w:p w:rsidR="00203BDE" w:rsidRPr="002A7ACF" w:rsidRDefault="00203BDE">
            <w:pPr>
              <w:jc w:val="center"/>
              <w:rPr>
                <w:color w:val="000000"/>
                <w:sz w:val="20"/>
                <w:szCs w:val="20"/>
              </w:rPr>
            </w:pPr>
          </w:p>
        </w:tc>
        <w:tc>
          <w:tcPr>
            <w:tcW w:w="1120" w:type="pct"/>
            <w:tcBorders>
              <w:top w:val="nil"/>
              <w:left w:val="nil"/>
              <w:bottom w:val="single" w:sz="4" w:space="0" w:color="auto"/>
              <w:right w:val="single" w:sz="4" w:space="0" w:color="auto"/>
            </w:tcBorders>
            <w:shd w:val="clear" w:color="auto" w:fill="auto"/>
            <w:noWrap/>
            <w:vAlign w:val="bottom"/>
          </w:tcPr>
          <w:p w:rsidR="00203BDE" w:rsidRPr="002A7ACF" w:rsidRDefault="00203BDE">
            <w:pPr>
              <w:jc w:val="center"/>
              <w:rPr>
                <w:color w:val="000000"/>
                <w:sz w:val="20"/>
                <w:szCs w:val="20"/>
              </w:rPr>
            </w:pPr>
          </w:p>
        </w:tc>
      </w:tr>
      <w:tr w:rsidR="00203BDE" w:rsidRPr="002A7ACF" w:rsidTr="00BB7842">
        <w:trPr>
          <w:trHeight w:val="360"/>
        </w:trPr>
        <w:tc>
          <w:tcPr>
            <w:tcW w:w="388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3BDE" w:rsidRPr="002A7ACF" w:rsidRDefault="00203BDE">
            <w:pPr>
              <w:jc w:val="center"/>
              <w:rPr>
                <w:b/>
                <w:bCs/>
                <w:color w:val="000000"/>
                <w:sz w:val="20"/>
                <w:szCs w:val="20"/>
              </w:rPr>
            </w:pPr>
            <w:r w:rsidRPr="002A7ACF">
              <w:rPr>
                <w:b/>
                <w:bCs/>
                <w:color w:val="000000"/>
                <w:sz w:val="20"/>
                <w:szCs w:val="20"/>
              </w:rPr>
              <w:t>TOTAL GENERAL HT</w:t>
            </w:r>
          </w:p>
        </w:tc>
        <w:tc>
          <w:tcPr>
            <w:tcW w:w="1120" w:type="pct"/>
            <w:tcBorders>
              <w:top w:val="nil"/>
              <w:left w:val="nil"/>
              <w:bottom w:val="single" w:sz="4" w:space="0" w:color="auto"/>
              <w:right w:val="single" w:sz="4" w:space="0" w:color="auto"/>
            </w:tcBorders>
            <w:shd w:val="clear" w:color="auto" w:fill="auto"/>
            <w:noWrap/>
            <w:vAlign w:val="bottom"/>
            <w:hideMark/>
          </w:tcPr>
          <w:p w:rsidR="00203BDE" w:rsidRPr="002A7ACF" w:rsidRDefault="00203BDE">
            <w:pPr>
              <w:rPr>
                <w:b/>
                <w:bCs/>
                <w:color w:val="000000"/>
                <w:sz w:val="20"/>
                <w:szCs w:val="20"/>
              </w:rPr>
            </w:pPr>
            <w:r w:rsidRPr="002A7ACF">
              <w:rPr>
                <w:b/>
                <w:bCs/>
                <w:color w:val="000000"/>
                <w:sz w:val="20"/>
                <w:szCs w:val="20"/>
              </w:rPr>
              <w:t> </w:t>
            </w:r>
          </w:p>
        </w:tc>
      </w:tr>
      <w:tr w:rsidR="00203BDE" w:rsidRPr="002A7ACF" w:rsidTr="00BB7842">
        <w:trPr>
          <w:trHeight w:val="360"/>
        </w:trPr>
        <w:tc>
          <w:tcPr>
            <w:tcW w:w="388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3BDE" w:rsidRPr="002A7ACF" w:rsidRDefault="00203BDE">
            <w:pPr>
              <w:jc w:val="center"/>
              <w:rPr>
                <w:b/>
                <w:bCs/>
                <w:color w:val="000000"/>
                <w:sz w:val="20"/>
                <w:szCs w:val="20"/>
              </w:rPr>
            </w:pPr>
            <w:r w:rsidRPr="002A7ACF">
              <w:rPr>
                <w:b/>
                <w:bCs/>
                <w:color w:val="000000"/>
                <w:sz w:val="20"/>
                <w:szCs w:val="20"/>
              </w:rPr>
              <w:t>TVA (19,25%)</w:t>
            </w:r>
          </w:p>
        </w:tc>
        <w:tc>
          <w:tcPr>
            <w:tcW w:w="1120" w:type="pct"/>
            <w:tcBorders>
              <w:top w:val="nil"/>
              <w:left w:val="nil"/>
              <w:bottom w:val="single" w:sz="4" w:space="0" w:color="auto"/>
              <w:right w:val="single" w:sz="4" w:space="0" w:color="auto"/>
            </w:tcBorders>
            <w:shd w:val="clear" w:color="auto" w:fill="auto"/>
            <w:noWrap/>
            <w:vAlign w:val="bottom"/>
            <w:hideMark/>
          </w:tcPr>
          <w:p w:rsidR="00203BDE" w:rsidRPr="002A7ACF" w:rsidRDefault="00203BDE">
            <w:pPr>
              <w:rPr>
                <w:b/>
                <w:bCs/>
                <w:color w:val="000000"/>
                <w:sz w:val="20"/>
                <w:szCs w:val="20"/>
              </w:rPr>
            </w:pPr>
            <w:r w:rsidRPr="002A7ACF">
              <w:rPr>
                <w:b/>
                <w:bCs/>
                <w:color w:val="000000"/>
                <w:sz w:val="20"/>
                <w:szCs w:val="20"/>
              </w:rPr>
              <w:t> </w:t>
            </w:r>
          </w:p>
        </w:tc>
      </w:tr>
      <w:tr w:rsidR="00203BDE" w:rsidRPr="002A7ACF" w:rsidTr="00BB7842">
        <w:trPr>
          <w:trHeight w:val="360"/>
        </w:trPr>
        <w:tc>
          <w:tcPr>
            <w:tcW w:w="388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3BDE" w:rsidRPr="002A7ACF" w:rsidRDefault="00203BDE">
            <w:pPr>
              <w:jc w:val="center"/>
              <w:rPr>
                <w:b/>
                <w:bCs/>
                <w:color w:val="000000"/>
                <w:sz w:val="20"/>
                <w:szCs w:val="20"/>
              </w:rPr>
            </w:pPr>
            <w:r w:rsidRPr="002A7ACF">
              <w:rPr>
                <w:b/>
                <w:bCs/>
                <w:color w:val="000000"/>
                <w:sz w:val="20"/>
                <w:szCs w:val="20"/>
              </w:rPr>
              <w:t>IR (2,2% ou 5,5%)</w:t>
            </w:r>
          </w:p>
        </w:tc>
        <w:tc>
          <w:tcPr>
            <w:tcW w:w="1120" w:type="pct"/>
            <w:tcBorders>
              <w:top w:val="nil"/>
              <w:left w:val="nil"/>
              <w:bottom w:val="single" w:sz="4" w:space="0" w:color="auto"/>
              <w:right w:val="single" w:sz="4" w:space="0" w:color="auto"/>
            </w:tcBorders>
            <w:shd w:val="clear" w:color="auto" w:fill="auto"/>
            <w:noWrap/>
            <w:vAlign w:val="bottom"/>
            <w:hideMark/>
          </w:tcPr>
          <w:p w:rsidR="00203BDE" w:rsidRPr="002A7ACF" w:rsidRDefault="00203BDE">
            <w:pPr>
              <w:rPr>
                <w:b/>
                <w:bCs/>
                <w:color w:val="000000"/>
                <w:sz w:val="20"/>
                <w:szCs w:val="20"/>
              </w:rPr>
            </w:pPr>
            <w:r w:rsidRPr="002A7ACF">
              <w:rPr>
                <w:b/>
                <w:bCs/>
                <w:color w:val="000000"/>
                <w:sz w:val="20"/>
                <w:szCs w:val="20"/>
              </w:rPr>
              <w:t> </w:t>
            </w:r>
          </w:p>
        </w:tc>
      </w:tr>
      <w:tr w:rsidR="00203BDE" w:rsidRPr="002A7ACF" w:rsidTr="00BB7842">
        <w:trPr>
          <w:trHeight w:val="360"/>
        </w:trPr>
        <w:tc>
          <w:tcPr>
            <w:tcW w:w="388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3BDE" w:rsidRPr="002A7ACF" w:rsidRDefault="00203BDE">
            <w:pPr>
              <w:jc w:val="center"/>
              <w:rPr>
                <w:b/>
                <w:bCs/>
                <w:color w:val="000000"/>
                <w:sz w:val="20"/>
                <w:szCs w:val="20"/>
              </w:rPr>
            </w:pPr>
            <w:r w:rsidRPr="002A7ACF">
              <w:rPr>
                <w:b/>
                <w:bCs/>
                <w:color w:val="000000"/>
                <w:sz w:val="20"/>
                <w:szCs w:val="20"/>
              </w:rPr>
              <w:t>NAP</w:t>
            </w:r>
          </w:p>
        </w:tc>
        <w:tc>
          <w:tcPr>
            <w:tcW w:w="1120" w:type="pct"/>
            <w:tcBorders>
              <w:top w:val="nil"/>
              <w:left w:val="nil"/>
              <w:bottom w:val="single" w:sz="4" w:space="0" w:color="auto"/>
              <w:right w:val="single" w:sz="4" w:space="0" w:color="auto"/>
            </w:tcBorders>
            <w:shd w:val="clear" w:color="auto" w:fill="auto"/>
            <w:noWrap/>
            <w:vAlign w:val="bottom"/>
            <w:hideMark/>
          </w:tcPr>
          <w:p w:rsidR="00203BDE" w:rsidRPr="002A7ACF" w:rsidRDefault="00203BDE">
            <w:pPr>
              <w:rPr>
                <w:b/>
                <w:bCs/>
                <w:color w:val="000000"/>
                <w:sz w:val="20"/>
                <w:szCs w:val="20"/>
              </w:rPr>
            </w:pPr>
            <w:r w:rsidRPr="002A7ACF">
              <w:rPr>
                <w:b/>
                <w:bCs/>
                <w:color w:val="000000"/>
                <w:sz w:val="20"/>
                <w:szCs w:val="20"/>
              </w:rPr>
              <w:t> </w:t>
            </w:r>
          </w:p>
        </w:tc>
      </w:tr>
      <w:tr w:rsidR="00203BDE" w:rsidRPr="002A7ACF" w:rsidTr="00BB7842">
        <w:trPr>
          <w:trHeight w:val="360"/>
        </w:trPr>
        <w:tc>
          <w:tcPr>
            <w:tcW w:w="388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3BDE" w:rsidRPr="002A7ACF" w:rsidRDefault="00203BDE">
            <w:pPr>
              <w:jc w:val="center"/>
              <w:rPr>
                <w:b/>
                <w:bCs/>
                <w:color w:val="000000"/>
                <w:sz w:val="20"/>
                <w:szCs w:val="20"/>
              </w:rPr>
            </w:pPr>
            <w:r w:rsidRPr="002A7ACF">
              <w:rPr>
                <w:b/>
                <w:bCs/>
                <w:color w:val="000000"/>
                <w:sz w:val="20"/>
                <w:szCs w:val="20"/>
              </w:rPr>
              <w:t>TTC</w:t>
            </w:r>
          </w:p>
        </w:tc>
        <w:tc>
          <w:tcPr>
            <w:tcW w:w="1120" w:type="pct"/>
            <w:tcBorders>
              <w:top w:val="nil"/>
              <w:left w:val="nil"/>
              <w:bottom w:val="single" w:sz="4" w:space="0" w:color="auto"/>
              <w:right w:val="single" w:sz="4" w:space="0" w:color="auto"/>
            </w:tcBorders>
            <w:shd w:val="clear" w:color="auto" w:fill="auto"/>
            <w:noWrap/>
            <w:vAlign w:val="bottom"/>
            <w:hideMark/>
          </w:tcPr>
          <w:p w:rsidR="00203BDE" w:rsidRPr="002A7ACF" w:rsidRDefault="00203BDE">
            <w:pPr>
              <w:rPr>
                <w:b/>
                <w:bCs/>
                <w:color w:val="000000"/>
                <w:sz w:val="20"/>
                <w:szCs w:val="20"/>
              </w:rPr>
            </w:pPr>
            <w:r w:rsidRPr="002A7ACF">
              <w:rPr>
                <w:b/>
                <w:bCs/>
                <w:color w:val="000000"/>
                <w:sz w:val="20"/>
                <w:szCs w:val="20"/>
              </w:rPr>
              <w:t> </w:t>
            </w:r>
          </w:p>
        </w:tc>
      </w:tr>
    </w:tbl>
    <w:p w:rsidR="008A1396" w:rsidRPr="002A7ACF" w:rsidRDefault="008A1396" w:rsidP="002B478C">
      <w:pPr>
        <w:spacing w:after="120"/>
        <w:jc w:val="center"/>
        <w:rPr>
          <w:rFonts w:eastAsia="Arial Unicode MS"/>
          <w:sz w:val="20"/>
          <w:szCs w:val="20"/>
        </w:rPr>
      </w:pPr>
    </w:p>
    <w:p w:rsidR="00BB7842" w:rsidRPr="002A7ACF" w:rsidRDefault="00DB38CF" w:rsidP="00B43C20">
      <w:pPr>
        <w:jc w:val="center"/>
        <w:rPr>
          <w:rFonts w:eastAsia="Arial Unicode MS"/>
          <w:b/>
          <w:sz w:val="20"/>
          <w:szCs w:val="20"/>
        </w:rPr>
      </w:pPr>
      <w:r w:rsidRPr="002A7ACF">
        <w:rPr>
          <w:rFonts w:eastAsia="Arial Unicode MS"/>
          <w:b/>
          <w:sz w:val="20"/>
          <w:szCs w:val="20"/>
        </w:rPr>
        <w:t>Arrêter le montant du présent devis à la somme Toutes Taxes Comprises de :</w:t>
      </w:r>
    </w:p>
    <w:p w:rsidR="00613189" w:rsidRPr="002A7ACF" w:rsidRDefault="00613189" w:rsidP="00613189">
      <w:pPr>
        <w:spacing w:before="8" w:line="276" w:lineRule="auto"/>
        <w:ind w:left="127"/>
        <w:rPr>
          <w:rFonts w:eastAsia="Arial"/>
          <w:sz w:val="20"/>
          <w:szCs w:val="20"/>
        </w:rPr>
      </w:pPr>
      <w:r w:rsidRPr="002A7ACF">
        <w:rPr>
          <w:rFonts w:eastAsia="Arial"/>
          <w:color w:val="363435"/>
          <w:sz w:val="20"/>
          <w:szCs w:val="20"/>
        </w:rPr>
        <w:t>Nom du Soumissionnaire.............................................</w:t>
      </w:r>
      <w:r w:rsidRPr="002A7ACF">
        <w:rPr>
          <w:rFonts w:eastAsia="Arial"/>
          <w:color w:val="363435"/>
          <w:spacing w:val="-1"/>
          <w:sz w:val="20"/>
          <w:szCs w:val="20"/>
        </w:rPr>
        <w:t>.</w:t>
      </w:r>
      <w:r w:rsidRPr="002A7ACF">
        <w:rPr>
          <w:rFonts w:eastAsia="Arial"/>
          <w:color w:val="363435"/>
          <w:sz w:val="20"/>
          <w:szCs w:val="20"/>
        </w:rPr>
        <w:t>.........</w:t>
      </w:r>
    </w:p>
    <w:p w:rsidR="00613189" w:rsidRPr="002A7ACF" w:rsidRDefault="00613189" w:rsidP="00613189">
      <w:pPr>
        <w:spacing w:line="276" w:lineRule="auto"/>
        <w:ind w:left="127" w:right="1590"/>
        <w:rPr>
          <w:rFonts w:eastAsia="Arial"/>
          <w:color w:val="363435"/>
          <w:spacing w:val="-1"/>
          <w:sz w:val="20"/>
          <w:szCs w:val="20"/>
        </w:rPr>
      </w:pPr>
      <w:r w:rsidRPr="002A7ACF">
        <w:rPr>
          <w:rFonts w:eastAsia="Arial"/>
          <w:color w:val="363435"/>
          <w:sz w:val="20"/>
          <w:szCs w:val="20"/>
        </w:rPr>
        <w:t>Signature ................................................................................</w:t>
      </w:r>
    </w:p>
    <w:p w:rsidR="00613189" w:rsidRPr="002A7ACF" w:rsidRDefault="00613189" w:rsidP="00613189">
      <w:pPr>
        <w:spacing w:line="276" w:lineRule="auto"/>
        <w:ind w:left="127" w:right="1590"/>
        <w:rPr>
          <w:rFonts w:eastAsia="Arial"/>
          <w:sz w:val="20"/>
          <w:szCs w:val="20"/>
        </w:rPr>
      </w:pPr>
      <w:r w:rsidRPr="002A7ACF">
        <w:rPr>
          <w:rFonts w:eastAsia="Arial"/>
          <w:color w:val="363435"/>
          <w:sz w:val="20"/>
          <w:szCs w:val="20"/>
        </w:rPr>
        <w:t>Date ........................................................................................</w:t>
      </w:r>
    </w:p>
    <w:p w:rsidR="00613189" w:rsidRPr="002A7ACF" w:rsidRDefault="00613189" w:rsidP="00B43C20">
      <w:pPr>
        <w:jc w:val="center"/>
        <w:rPr>
          <w:rFonts w:eastAsia="Arial Unicode MS"/>
          <w:b/>
          <w:sz w:val="20"/>
          <w:szCs w:val="20"/>
        </w:rPr>
      </w:pPr>
    </w:p>
    <w:p w:rsidR="009E70BF" w:rsidRPr="002A7ACF" w:rsidRDefault="009E70BF" w:rsidP="00B43C20">
      <w:pPr>
        <w:jc w:val="center"/>
        <w:rPr>
          <w:rFonts w:eastAsia="Arial Unicode MS"/>
          <w:sz w:val="20"/>
          <w:szCs w:val="20"/>
        </w:rPr>
      </w:pPr>
      <w:r w:rsidRPr="002A7ACF">
        <w:rPr>
          <w:rFonts w:eastAsia="Arial Unicode MS"/>
          <w:sz w:val="20"/>
          <w:szCs w:val="20"/>
        </w:rPr>
        <w:br w:type="page"/>
      </w: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B10D1E" w:rsidRPr="002A7ACF" w:rsidRDefault="00B10D1E" w:rsidP="00A56B08">
      <w:pPr>
        <w:spacing w:before="120" w:after="120"/>
        <w:jc w:val="center"/>
        <w:rPr>
          <w:rFonts w:eastAsia="Arial Unicode MS"/>
          <w:sz w:val="20"/>
          <w:szCs w:val="20"/>
        </w:rPr>
      </w:pPr>
    </w:p>
    <w:p w:rsidR="00B10D1E" w:rsidRPr="002A7ACF" w:rsidRDefault="00B10D1E"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072A22" w:rsidRPr="002A7ACF" w:rsidRDefault="00072A22" w:rsidP="00A56B08">
      <w:pPr>
        <w:spacing w:before="120" w:after="120"/>
        <w:jc w:val="center"/>
        <w:rPr>
          <w:rFonts w:eastAsia="Arial Unicode MS"/>
          <w:sz w:val="20"/>
          <w:szCs w:val="20"/>
        </w:rPr>
      </w:pPr>
    </w:p>
    <w:p w:rsidR="00DB38CF" w:rsidRPr="002A7ACF" w:rsidRDefault="00892112" w:rsidP="00A56B08">
      <w:pPr>
        <w:spacing w:before="120" w:after="120"/>
        <w:jc w:val="center"/>
        <w:rPr>
          <w:rFonts w:eastAsia="Arial Unicode MS"/>
          <w:sz w:val="20"/>
          <w:szCs w:val="20"/>
        </w:rPr>
      </w:pPr>
      <w:r w:rsidRPr="002A7ACF">
        <w:rPr>
          <w:rFonts w:eastAsia="Arial Unicode MS"/>
          <w:noProof/>
          <w:sz w:val="20"/>
          <w:szCs w:val="20"/>
        </w:rPr>
        <mc:AlternateContent>
          <mc:Choice Requires="wps">
            <w:drawing>
              <wp:anchor distT="0" distB="0" distL="114300" distR="114300" simplePos="0" relativeHeight="251661824" behindDoc="0" locked="0" layoutInCell="1" allowOverlap="1" wp14:anchorId="686FF09D" wp14:editId="296EAF99">
                <wp:simplePos x="0" y="0"/>
                <wp:positionH relativeFrom="column">
                  <wp:posOffset>335915</wp:posOffset>
                </wp:positionH>
                <wp:positionV relativeFrom="paragraph">
                  <wp:posOffset>124460</wp:posOffset>
                </wp:positionV>
                <wp:extent cx="5573395" cy="2111375"/>
                <wp:effectExtent l="36830" t="55245" r="38100" b="52705"/>
                <wp:wrapNone/>
                <wp:docPr id="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625964" w:rsidRPr="00967AF3" w:rsidRDefault="00625964"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625964" w:rsidRDefault="00625964"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625964" w:rsidRPr="00C8344A" w:rsidRDefault="00625964"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F09D" id="AutoShape 537" o:spid="_x0000_s1034" type="#_x0000_t69" style="position:absolute;left:0;text-align:left;margin-left:26.45pt;margin-top:9.8pt;width:438.85pt;height:16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" strokeweight="2.25pt">
                <v:textbox>
                  <w:txbxContent>
                    <w:p w:rsidR="00625964" w:rsidRPr="00967AF3" w:rsidRDefault="00625964"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625964" w:rsidRDefault="00625964"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625964" w:rsidRPr="00C8344A" w:rsidRDefault="00625964" w:rsidP="00E139C7">
                      <w:pPr>
                        <w:jc w:val="center"/>
                        <w:rPr>
                          <w:rFonts w:ascii="Albertus Extra Bold" w:hAnsi="Albertus Extra Bold"/>
                          <w:sz w:val="32"/>
                          <w:szCs w:val="32"/>
                        </w:rPr>
                      </w:pPr>
                    </w:p>
                  </w:txbxContent>
                </v:textbox>
              </v:shape>
            </w:pict>
          </mc:Fallback>
        </mc:AlternateContent>
      </w: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DB38CF" w:rsidRPr="002A7ACF" w:rsidRDefault="00DB38CF"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EA6D92" w:rsidP="00A56B08">
      <w:pPr>
        <w:spacing w:before="120" w:after="120"/>
        <w:jc w:val="center"/>
        <w:rPr>
          <w:rFonts w:eastAsia="Arial Unicode MS"/>
          <w:sz w:val="20"/>
          <w:szCs w:val="20"/>
        </w:rPr>
      </w:pPr>
    </w:p>
    <w:p w:rsidR="00EA6D92" w:rsidRPr="002A7ACF" w:rsidRDefault="00072A22" w:rsidP="00A56B08">
      <w:pPr>
        <w:spacing w:before="120" w:after="120"/>
        <w:jc w:val="center"/>
        <w:rPr>
          <w:rFonts w:eastAsia="Arial Unicode MS"/>
          <w:sz w:val="20"/>
          <w:szCs w:val="20"/>
        </w:rPr>
      </w:pPr>
      <w:r w:rsidRPr="002A7ACF">
        <w:rPr>
          <w:rFonts w:eastAsia="Arial Unicode MS"/>
          <w:sz w:val="20"/>
          <w:szCs w:val="20"/>
        </w:rPr>
        <w:br w:type="page"/>
      </w:r>
    </w:p>
    <w:p w:rsidR="004F738E" w:rsidRPr="002A7ACF" w:rsidRDefault="004F738E" w:rsidP="00A56B08">
      <w:pPr>
        <w:spacing w:before="120" w:after="120"/>
        <w:jc w:val="center"/>
        <w:rPr>
          <w:rFonts w:eastAsia="Arial Unicode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90"/>
        <w:gridCol w:w="1140"/>
        <w:gridCol w:w="1337"/>
        <w:gridCol w:w="1484"/>
        <w:gridCol w:w="1213"/>
        <w:gridCol w:w="1074"/>
        <w:gridCol w:w="1153"/>
      </w:tblGrid>
      <w:tr w:rsidR="00613189" w:rsidRPr="002A7ACF" w:rsidTr="00613189">
        <w:tc>
          <w:tcPr>
            <w:tcW w:w="857" w:type="dxa"/>
          </w:tcPr>
          <w:p w:rsidR="00613189" w:rsidRPr="002A7ACF" w:rsidRDefault="00613189" w:rsidP="00203BDE">
            <w:pPr>
              <w:jc w:val="center"/>
              <w:rPr>
                <w:b/>
                <w:sz w:val="20"/>
                <w:szCs w:val="20"/>
              </w:rPr>
            </w:pPr>
            <w:r w:rsidRPr="002A7ACF">
              <w:rPr>
                <w:b/>
                <w:sz w:val="20"/>
                <w:szCs w:val="20"/>
              </w:rPr>
              <w:t>N°</w:t>
            </w:r>
          </w:p>
        </w:tc>
        <w:tc>
          <w:tcPr>
            <w:tcW w:w="1590" w:type="dxa"/>
          </w:tcPr>
          <w:p w:rsidR="00613189" w:rsidRPr="002A7ACF" w:rsidRDefault="00613189" w:rsidP="00203BDE">
            <w:pPr>
              <w:jc w:val="center"/>
              <w:rPr>
                <w:b/>
                <w:sz w:val="20"/>
                <w:szCs w:val="20"/>
              </w:rPr>
            </w:pPr>
            <w:r w:rsidRPr="002A7ACF">
              <w:rPr>
                <w:b/>
                <w:sz w:val="20"/>
                <w:szCs w:val="20"/>
              </w:rPr>
              <w:t>Désignation</w:t>
            </w:r>
          </w:p>
        </w:tc>
        <w:tc>
          <w:tcPr>
            <w:tcW w:w="1140" w:type="dxa"/>
          </w:tcPr>
          <w:p w:rsidR="00613189" w:rsidRPr="002A7ACF" w:rsidRDefault="00613189" w:rsidP="00203BDE">
            <w:pPr>
              <w:jc w:val="center"/>
              <w:rPr>
                <w:b/>
                <w:sz w:val="20"/>
                <w:szCs w:val="20"/>
              </w:rPr>
            </w:pPr>
            <w:r w:rsidRPr="002A7ACF">
              <w:rPr>
                <w:b/>
                <w:sz w:val="20"/>
                <w:szCs w:val="20"/>
              </w:rPr>
              <w:t>Coût d’achat</w:t>
            </w:r>
          </w:p>
        </w:tc>
        <w:tc>
          <w:tcPr>
            <w:tcW w:w="1337" w:type="dxa"/>
          </w:tcPr>
          <w:p w:rsidR="00613189" w:rsidRPr="002A7ACF" w:rsidRDefault="00613189" w:rsidP="00203BDE">
            <w:pPr>
              <w:jc w:val="center"/>
              <w:rPr>
                <w:b/>
                <w:sz w:val="20"/>
                <w:szCs w:val="20"/>
              </w:rPr>
            </w:pPr>
            <w:r w:rsidRPr="002A7ACF">
              <w:rPr>
                <w:b/>
                <w:sz w:val="20"/>
                <w:szCs w:val="20"/>
              </w:rPr>
              <w:t>Transport</w:t>
            </w:r>
          </w:p>
        </w:tc>
        <w:tc>
          <w:tcPr>
            <w:tcW w:w="1484" w:type="dxa"/>
          </w:tcPr>
          <w:p w:rsidR="00613189" w:rsidRPr="002A7ACF" w:rsidRDefault="00613189" w:rsidP="00203BDE">
            <w:pPr>
              <w:jc w:val="center"/>
              <w:rPr>
                <w:b/>
                <w:sz w:val="20"/>
                <w:szCs w:val="20"/>
              </w:rPr>
            </w:pPr>
            <w:r w:rsidRPr="002A7ACF">
              <w:rPr>
                <w:b/>
                <w:sz w:val="20"/>
                <w:szCs w:val="20"/>
              </w:rPr>
              <w:t>Coût commande</w:t>
            </w:r>
          </w:p>
        </w:tc>
        <w:tc>
          <w:tcPr>
            <w:tcW w:w="1213" w:type="dxa"/>
          </w:tcPr>
          <w:p w:rsidR="00613189" w:rsidRPr="002A7ACF" w:rsidRDefault="00613189" w:rsidP="00203BDE">
            <w:pPr>
              <w:jc w:val="center"/>
              <w:rPr>
                <w:b/>
                <w:sz w:val="20"/>
                <w:szCs w:val="20"/>
              </w:rPr>
            </w:pPr>
            <w:r w:rsidRPr="002A7ACF">
              <w:rPr>
                <w:b/>
                <w:sz w:val="20"/>
                <w:szCs w:val="20"/>
              </w:rPr>
              <w:t>Frais de livraison</w:t>
            </w:r>
          </w:p>
        </w:tc>
        <w:tc>
          <w:tcPr>
            <w:tcW w:w="1074" w:type="dxa"/>
          </w:tcPr>
          <w:p w:rsidR="00613189" w:rsidRPr="002A7ACF" w:rsidRDefault="00613189" w:rsidP="00203BDE">
            <w:pPr>
              <w:jc w:val="center"/>
              <w:rPr>
                <w:b/>
                <w:sz w:val="20"/>
                <w:szCs w:val="20"/>
              </w:rPr>
            </w:pPr>
            <w:r w:rsidRPr="002A7ACF">
              <w:rPr>
                <w:b/>
                <w:sz w:val="20"/>
                <w:szCs w:val="20"/>
              </w:rPr>
              <w:t>Marge</w:t>
            </w:r>
          </w:p>
        </w:tc>
        <w:tc>
          <w:tcPr>
            <w:tcW w:w="1153" w:type="dxa"/>
          </w:tcPr>
          <w:p w:rsidR="00613189" w:rsidRPr="002A7ACF" w:rsidRDefault="00613189" w:rsidP="00203BDE">
            <w:pPr>
              <w:jc w:val="center"/>
              <w:rPr>
                <w:b/>
                <w:sz w:val="20"/>
                <w:szCs w:val="20"/>
              </w:rPr>
            </w:pPr>
            <w:r w:rsidRPr="002A7ACF">
              <w:rPr>
                <w:b/>
                <w:sz w:val="20"/>
                <w:szCs w:val="20"/>
              </w:rPr>
              <w:t>Prix unitaire HTVA</w:t>
            </w:r>
          </w:p>
        </w:tc>
      </w:tr>
      <w:tr w:rsidR="00203BDE" w:rsidRPr="002A7ACF" w:rsidTr="00625964">
        <w:tc>
          <w:tcPr>
            <w:tcW w:w="857" w:type="dxa"/>
            <w:vAlign w:val="bottom"/>
          </w:tcPr>
          <w:p w:rsidR="00203BDE" w:rsidRPr="002A7ACF" w:rsidRDefault="00203BDE" w:rsidP="00203BDE">
            <w:pPr>
              <w:jc w:val="center"/>
              <w:rPr>
                <w:color w:val="000000"/>
                <w:sz w:val="20"/>
                <w:szCs w:val="20"/>
              </w:rPr>
            </w:pPr>
            <w:r w:rsidRPr="002A7ACF">
              <w:rPr>
                <w:color w:val="000000"/>
                <w:sz w:val="20"/>
                <w:szCs w:val="20"/>
              </w:rPr>
              <w:t>1</w:t>
            </w:r>
          </w:p>
        </w:tc>
        <w:tc>
          <w:tcPr>
            <w:tcW w:w="1590" w:type="dxa"/>
          </w:tcPr>
          <w:p w:rsidR="00203BDE" w:rsidRPr="002A7ACF" w:rsidRDefault="00203BDE" w:rsidP="00203BDE">
            <w:pPr>
              <w:rPr>
                <w:b/>
                <w:sz w:val="20"/>
                <w:szCs w:val="20"/>
              </w:rPr>
            </w:pPr>
            <w:r w:rsidRPr="002A7ACF">
              <w:rPr>
                <w:color w:val="000000"/>
                <w:sz w:val="20"/>
                <w:szCs w:val="20"/>
              </w:rPr>
              <w:t>Micro ordinateur CORE i7</w:t>
            </w:r>
          </w:p>
        </w:tc>
        <w:tc>
          <w:tcPr>
            <w:tcW w:w="1140" w:type="dxa"/>
          </w:tcPr>
          <w:p w:rsidR="00203BDE" w:rsidRPr="002A7ACF" w:rsidRDefault="00203BDE" w:rsidP="00203BDE">
            <w:pPr>
              <w:rPr>
                <w:sz w:val="20"/>
                <w:szCs w:val="20"/>
              </w:rPr>
            </w:pPr>
          </w:p>
        </w:tc>
        <w:tc>
          <w:tcPr>
            <w:tcW w:w="1337" w:type="dxa"/>
          </w:tcPr>
          <w:p w:rsidR="00203BDE" w:rsidRPr="002A7ACF" w:rsidRDefault="00203BDE" w:rsidP="00203BDE">
            <w:pPr>
              <w:rPr>
                <w:sz w:val="20"/>
                <w:szCs w:val="20"/>
              </w:rPr>
            </w:pPr>
          </w:p>
        </w:tc>
        <w:tc>
          <w:tcPr>
            <w:tcW w:w="1484" w:type="dxa"/>
          </w:tcPr>
          <w:p w:rsidR="00203BDE" w:rsidRPr="002A7ACF" w:rsidRDefault="00203BDE" w:rsidP="00203BDE">
            <w:pPr>
              <w:rPr>
                <w:sz w:val="20"/>
                <w:szCs w:val="20"/>
              </w:rPr>
            </w:pPr>
          </w:p>
        </w:tc>
        <w:tc>
          <w:tcPr>
            <w:tcW w:w="1213" w:type="dxa"/>
          </w:tcPr>
          <w:p w:rsidR="00203BDE" w:rsidRPr="002A7ACF" w:rsidRDefault="00203BDE" w:rsidP="00203BDE">
            <w:pPr>
              <w:rPr>
                <w:sz w:val="20"/>
                <w:szCs w:val="20"/>
              </w:rPr>
            </w:pPr>
          </w:p>
        </w:tc>
        <w:tc>
          <w:tcPr>
            <w:tcW w:w="1074" w:type="dxa"/>
          </w:tcPr>
          <w:p w:rsidR="00203BDE" w:rsidRPr="002A7ACF" w:rsidRDefault="00203BDE" w:rsidP="00203BDE">
            <w:pPr>
              <w:rPr>
                <w:sz w:val="20"/>
                <w:szCs w:val="20"/>
              </w:rPr>
            </w:pPr>
          </w:p>
        </w:tc>
        <w:tc>
          <w:tcPr>
            <w:tcW w:w="1153" w:type="dxa"/>
          </w:tcPr>
          <w:p w:rsidR="00203BDE" w:rsidRPr="002A7ACF" w:rsidRDefault="00203BDE" w:rsidP="00203BDE">
            <w:pPr>
              <w:rPr>
                <w:sz w:val="20"/>
                <w:szCs w:val="20"/>
              </w:rPr>
            </w:pPr>
          </w:p>
        </w:tc>
      </w:tr>
      <w:tr w:rsidR="007561C8" w:rsidRPr="002A7ACF" w:rsidTr="00625964">
        <w:tc>
          <w:tcPr>
            <w:tcW w:w="857" w:type="dxa"/>
            <w:vAlign w:val="bottom"/>
          </w:tcPr>
          <w:p w:rsidR="007561C8" w:rsidRPr="002A7ACF" w:rsidRDefault="007561C8" w:rsidP="007561C8">
            <w:pPr>
              <w:jc w:val="center"/>
              <w:rPr>
                <w:color w:val="000000"/>
                <w:sz w:val="20"/>
                <w:szCs w:val="20"/>
              </w:rPr>
            </w:pPr>
            <w:r w:rsidRPr="002A7ACF">
              <w:rPr>
                <w:color w:val="000000"/>
                <w:sz w:val="20"/>
                <w:szCs w:val="20"/>
              </w:rPr>
              <w:t>2</w:t>
            </w:r>
          </w:p>
        </w:tc>
        <w:tc>
          <w:tcPr>
            <w:tcW w:w="1590" w:type="dxa"/>
          </w:tcPr>
          <w:p w:rsidR="007561C8" w:rsidRPr="002A7ACF" w:rsidRDefault="007561C8" w:rsidP="007561C8">
            <w:pPr>
              <w:rPr>
                <w:color w:val="000000"/>
                <w:sz w:val="20"/>
                <w:szCs w:val="20"/>
              </w:rPr>
            </w:pPr>
            <w:r w:rsidRPr="002A7ACF">
              <w:rPr>
                <w:color w:val="000000"/>
                <w:sz w:val="20"/>
                <w:szCs w:val="20"/>
              </w:rPr>
              <w:t>Micro ordinateur CORE i5</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25964">
        <w:tc>
          <w:tcPr>
            <w:tcW w:w="857" w:type="dxa"/>
            <w:vAlign w:val="bottom"/>
          </w:tcPr>
          <w:p w:rsidR="007561C8" w:rsidRPr="002A7ACF" w:rsidRDefault="007561C8" w:rsidP="007561C8">
            <w:pPr>
              <w:jc w:val="center"/>
              <w:rPr>
                <w:color w:val="000000"/>
                <w:sz w:val="20"/>
                <w:szCs w:val="20"/>
              </w:rPr>
            </w:pPr>
            <w:r w:rsidRPr="002A7ACF">
              <w:rPr>
                <w:color w:val="000000"/>
                <w:sz w:val="20"/>
                <w:szCs w:val="20"/>
              </w:rPr>
              <w:t>3</w:t>
            </w:r>
          </w:p>
        </w:tc>
        <w:tc>
          <w:tcPr>
            <w:tcW w:w="1590" w:type="dxa"/>
          </w:tcPr>
          <w:p w:rsidR="007561C8" w:rsidRPr="002A7ACF" w:rsidRDefault="007561C8" w:rsidP="007561C8">
            <w:pPr>
              <w:rPr>
                <w:color w:val="000000"/>
                <w:sz w:val="20"/>
                <w:szCs w:val="20"/>
              </w:rPr>
            </w:pPr>
            <w:r w:rsidRPr="002A7ACF">
              <w:rPr>
                <w:color w:val="000000"/>
                <w:sz w:val="20"/>
                <w:szCs w:val="20"/>
              </w:rPr>
              <w:t>Ordinateur portable core i7</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25964">
        <w:tc>
          <w:tcPr>
            <w:tcW w:w="857" w:type="dxa"/>
            <w:vAlign w:val="bottom"/>
          </w:tcPr>
          <w:p w:rsidR="007561C8" w:rsidRPr="002A7ACF" w:rsidRDefault="007561C8" w:rsidP="007561C8">
            <w:pPr>
              <w:jc w:val="center"/>
              <w:rPr>
                <w:color w:val="000000"/>
                <w:sz w:val="20"/>
                <w:szCs w:val="20"/>
              </w:rPr>
            </w:pPr>
            <w:r w:rsidRPr="002A7ACF">
              <w:rPr>
                <w:color w:val="000000"/>
                <w:sz w:val="20"/>
                <w:szCs w:val="20"/>
              </w:rPr>
              <w:t>4</w:t>
            </w:r>
          </w:p>
        </w:tc>
        <w:tc>
          <w:tcPr>
            <w:tcW w:w="1590" w:type="dxa"/>
          </w:tcPr>
          <w:p w:rsidR="007561C8" w:rsidRPr="002A7ACF" w:rsidRDefault="007561C8" w:rsidP="007561C8">
            <w:pPr>
              <w:rPr>
                <w:color w:val="000000"/>
                <w:sz w:val="20"/>
                <w:szCs w:val="20"/>
                <w:lang w:val="en-US"/>
              </w:rPr>
            </w:pPr>
            <w:r w:rsidRPr="002A7ACF">
              <w:rPr>
                <w:color w:val="000000"/>
                <w:sz w:val="20"/>
                <w:szCs w:val="20"/>
                <w:lang w:val="en-US"/>
              </w:rPr>
              <w:t>Ordinateur 22" ALL IN ONE</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25964">
        <w:tc>
          <w:tcPr>
            <w:tcW w:w="857" w:type="dxa"/>
            <w:vAlign w:val="bottom"/>
          </w:tcPr>
          <w:p w:rsidR="007561C8" w:rsidRPr="002A7ACF" w:rsidRDefault="007561C8" w:rsidP="007561C8">
            <w:pPr>
              <w:jc w:val="center"/>
              <w:rPr>
                <w:color w:val="000000"/>
                <w:sz w:val="20"/>
                <w:szCs w:val="20"/>
              </w:rPr>
            </w:pPr>
            <w:r w:rsidRPr="002A7ACF">
              <w:rPr>
                <w:color w:val="000000"/>
                <w:sz w:val="20"/>
                <w:szCs w:val="20"/>
              </w:rPr>
              <w:t>5</w:t>
            </w:r>
          </w:p>
        </w:tc>
        <w:tc>
          <w:tcPr>
            <w:tcW w:w="1590" w:type="dxa"/>
          </w:tcPr>
          <w:p w:rsidR="007561C8" w:rsidRPr="002A7ACF" w:rsidRDefault="007561C8" w:rsidP="007561C8">
            <w:pPr>
              <w:rPr>
                <w:b/>
                <w:sz w:val="20"/>
                <w:szCs w:val="20"/>
                <w:lang w:val="en-US"/>
              </w:rPr>
            </w:pPr>
            <w:r w:rsidRPr="002A7ACF">
              <w:rPr>
                <w:color w:val="000000"/>
                <w:sz w:val="20"/>
                <w:szCs w:val="20"/>
              </w:rPr>
              <w:t>Photocopie multifonction IR 1600</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25964">
        <w:tc>
          <w:tcPr>
            <w:tcW w:w="857" w:type="dxa"/>
            <w:vAlign w:val="bottom"/>
          </w:tcPr>
          <w:p w:rsidR="007561C8" w:rsidRPr="002A7ACF" w:rsidRDefault="007561C8" w:rsidP="007561C8">
            <w:pPr>
              <w:jc w:val="center"/>
              <w:rPr>
                <w:color w:val="000000"/>
                <w:sz w:val="20"/>
                <w:szCs w:val="20"/>
              </w:rPr>
            </w:pPr>
            <w:r w:rsidRPr="002A7ACF">
              <w:rPr>
                <w:color w:val="000000"/>
                <w:sz w:val="20"/>
                <w:szCs w:val="20"/>
              </w:rPr>
              <w:t>6</w:t>
            </w:r>
          </w:p>
        </w:tc>
        <w:tc>
          <w:tcPr>
            <w:tcW w:w="1590" w:type="dxa"/>
          </w:tcPr>
          <w:p w:rsidR="007561C8" w:rsidRPr="002A7ACF" w:rsidRDefault="007561C8" w:rsidP="007561C8">
            <w:pPr>
              <w:rPr>
                <w:color w:val="000000"/>
                <w:sz w:val="20"/>
                <w:szCs w:val="20"/>
              </w:rPr>
            </w:pPr>
            <w:r w:rsidRPr="002A7ACF">
              <w:rPr>
                <w:rFonts w:eastAsia="Arial Unicode MS"/>
                <w:sz w:val="20"/>
                <w:szCs w:val="20"/>
                <w:lang w:val="en-US"/>
              </w:rPr>
              <w:t>Imprimante laser 400 M402 DN</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25964">
        <w:tc>
          <w:tcPr>
            <w:tcW w:w="857" w:type="dxa"/>
            <w:vAlign w:val="bottom"/>
          </w:tcPr>
          <w:p w:rsidR="007561C8" w:rsidRPr="002A7ACF" w:rsidRDefault="007561C8" w:rsidP="007561C8">
            <w:pPr>
              <w:jc w:val="center"/>
              <w:rPr>
                <w:color w:val="000000"/>
                <w:sz w:val="20"/>
                <w:szCs w:val="20"/>
              </w:rPr>
            </w:pPr>
            <w:r w:rsidRPr="002A7ACF">
              <w:rPr>
                <w:color w:val="000000"/>
                <w:sz w:val="20"/>
                <w:szCs w:val="20"/>
              </w:rPr>
              <w:t>7</w:t>
            </w:r>
          </w:p>
        </w:tc>
        <w:tc>
          <w:tcPr>
            <w:tcW w:w="1590" w:type="dxa"/>
          </w:tcPr>
          <w:p w:rsidR="007561C8" w:rsidRPr="002A7ACF" w:rsidRDefault="007561C8" w:rsidP="007561C8">
            <w:pPr>
              <w:rPr>
                <w:color w:val="000000"/>
                <w:sz w:val="20"/>
                <w:szCs w:val="20"/>
              </w:rPr>
            </w:pPr>
            <w:r w:rsidRPr="002A7ACF">
              <w:rPr>
                <w:color w:val="000000"/>
                <w:sz w:val="20"/>
                <w:szCs w:val="20"/>
              </w:rPr>
              <w:t>Scanner A Plat A3 Scan express</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8340B">
        <w:tc>
          <w:tcPr>
            <w:tcW w:w="857" w:type="dxa"/>
            <w:vAlign w:val="bottom"/>
          </w:tcPr>
          <w:p w:rsidR="007561C8" w:rsidRPr="002A7ACF" w:rsidRDefault="007561C8" w:rsidP="007561C8">
            <w:pPr>
              <w:jc w:val="center"/>
              <w:rPr>
                <w:color w:val="000000"/>
                <w:sz w:val="20"/>
                <w:szCs w:val="20"/>
              </w:rPr>
            </w:pPr>
            <w:r w:rsidRPr="002A7ACF">
              <w:rPr>
                <w:color w:val="000000"/>
                <w:sz w:val="20"/>
                <w:szCs w:val="20"/>
              </w:rPr>
              <w:t>8</w:t>
            </w:r>
          </w:p>
        </w:tc>
        <w:tc>
          <w:tcPr>
            <w:tcW w:w="1590" w:type="dxa"/>
            <w:vAlign w:val="bottom"/>
          </w:tcPr>
          <w:p w:rsidR="007561C8" w:rsidRPr="002A7ACF" w:rsidRDefault="007561C8" w:rsidP="007561C8">
            <w:pPr>
              <w:rPr>
                <w:color w:val="000000"/>
                <w:sz w:val="20"/>
                <w:szCs w:val="20"/>
              </w:rPr>
            </w:pPr>
            <w:r w:rsidRPr="002A7ACF">
              <w:rPr>
                <w:color w:val="000000"/>
                <w:sz w:val="20"/>
                <w:szCs w:val="20"/>
              </w:rPr>
              <w:t>Antivirus Kaspersky</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8340B">
        <w:tc>
          <w:tcPr>
            <w:tcW w:w="857" w:type="dxa"/>
            <w:vAlign w:val="bottom"/>
          </w:tcPr>
          <w:p w:rsidR="007561C8" w:rsidRPr="002A7ACF" w:rsidRDefault="007561C8" w:rsidP="007561C8">
            <w:pPr>
              <w:jc w:val="center"/>
              <w:rPr>
                <w:color w:val="000000"/>
                <w:sz w:val="20"/>
                <w:szCs w:val="20"/>
              </w:rPr>
            </w:pPr>
            <w:r w:rsidRPr="002A7ACF">
              <w:rPr>
                <w:color w:val="000000"/>
                <w:sz w:val="20"/>
                <w:szCs w:val="20"/>
              </w:rPr>
              <w:t>9</w:t>
            </w:r>
          </w:p>
        </w:tc>
        <w:tc>
          <w:tcPr>
            <w:tcW w:w="1590" w:type="dxa"/>
            <w:vAlign w:val="bottom"/>
          </w:tcPr>
          <w:p w:rsidR="007561C8" w:rsidRPr="002A7ACF" w:rsidRDefault="007561C8" w:rsidP="007561C8">
            <w:pPr>
              <w:rPr>
                <w:color w:val="000000"/>
                <w:sz w:val="20"/>
                <w:szCs w:val="20"/>
              </w:rPr>
            </w:pPr>
            <w:r w:rsidRPr="002A7ACF">
              <w:rPr>
                <w:color w:val="000000"/>
                <w:sz w:val="20"/>
                <w:szCs w:val="20"/>
              </w:rPr>
              <w:t>Logiciel Microsoft</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8340B">
        <w:tc>
          <w:tcPr>
            <w:tcW w:w="857" w:type="dxa"/>
            <w:vAlign w:val="bottom"/>
          </w:tcPr>
          <w:p w:rsidR="007561C8" w:rsidRPr="002A7ACF" w:rsidRDefault="007561C8" w:rsidP="007561C8">
            <w:pPr>
              <w:jc w:val="center"/>
              <w:rPr>
                <w:color w:val="000000"/>
                <w:sz w:val="20"/>
                <w:szCs w:val="20"/>
              </w:rPr>
            </w:pPr>
            <w:r w:rsidRPr="002A7ACF">
              <w:rPr>
                <w:color w:val="000000"/>
                <w:sz w:val="20"/>
                <w:szCs w:val="20"/>
              </w:rPr>
              <w:t>10</w:t>
            </w:r>
          </w:p>
        </w:tc>
        <w:tc>
          <w:tcPr>
            <w:tcW w:w="1590" w:type="dxa"/>
            <w:vAlign w:val="bottom"/>
          </w:tcPr>
          <w:p w:rsidR="007561C8" w:rsidRPr="002A7ACF" w:rsidRDefault="007561C8" w:rsidP="007561C8">
            <w:pPr>
              <w:rPr>
                <w:color w:val="000000"/>
                <w:sz w:val="20"/>
                <w:szCs w:val="20"/>
              </w:rPr>
            </w:pPr>
            <w:r w:rsidRPr="002A7ACF">
              <w:rPr>
                <w:color w:val="000000"/>
                <w:sz w:val="20"/>
                <w:szCs w:val="20"/>
              </w:rPr>
              <w:t>Destructeur papier</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8340B">
        <w:tc>
          <w:tcPr>
            <w:tcW w:w="857" w:type="dxa"/>
            <w:vAlign w:val="bottom"/>
          </w:tcPr>
          <w:p w:rsidR="007561C8" w:rsidRPr="002A7ACF" w:rsidRDefault="007561C8" w:rsidP="007561C8">
            <w:pPr>
              <w:jc w:val="center"/>
              <w:rPr>
                <w:color w:val="000000"/>
                <w:sz w:val="20"/>
                <w:szCs w:val="20"/>
              </w:rPr>
            </w:pPr>
            <w:r w:rsidRPr="002A7ACF">
              <w:rPr>
                <w:color w:val="000000"/>
                <w:sz w:val="20"/>
                <w:szCs w:val="20"/>
              </w:rPr>
              <w:t>11</w:t>
            </w:r>
          </w:p>
        </w:tc>
        <w:tc>
          <w:tcPr>
            <w:tcW w:w="1590" w:type="dxa"/>
            <w:vAlign w:val="bottom"/>
          </w:tcPr>
          <w:p w:rsidR="007561C8" w:rsidRPr="002A7ACF" w:rsidRDefault="007561C8" w:rsidP="007561C8">
            <w:pPr>
              <w:rPr>
                <w:color w:val="000000"/>
                <w:sz w:val="20"/>
                <w:szCs w:val="20"/>
              </w:rPr>
            </w:pPr>
            <w:r w:rsidRPr="002A7ACF">
              <w:rPr>
                <w:color w:val="000000"/>
                <w:sz w:val="20"/>
                <w:szCs w:val="20"/>
              </w:rPr>
              <w:t>Parasurge</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r w:rsidR="007561C8" w:rsidRPr="002A7ACF" w:rsidTr="0068340B">
        <w:tc>
          <w:tcPr>
            <w:tcW w:w="857" w:type="dxa"/>
            <w:vAlign w:val="bottom"/>
          </w:tcPr>
          <w:p w:rsidR="007561C8" w:rsidRPr="002A7ACF" w:rsidRDefault="007561C8" w:rsidP="007561C8">
            <w:pPr>
              <w:jc w:val="center"/>
              <w:rPr>
                <w:color w:val="000000"/>
                <w:sz w:val="20"/>
                <w:szCs w:val="20"/>
              </w:rPr>
            </w:pPr>
            <w:r w:rsidRPr="002A7ACF">
              <w:rPr>
                <w:color w:val="000000"/>
                <w:sz w:val="20"/>
                <w:szCs w:val="20"/>
              </w:rPr>
              <w:t>12</w:t>
            </w:r>
          </w:p>
        </w:tc>
        <w:tc>
          <w:tcPr>
            <w:tcW w:w="1590" w:type="dxa"/>
            <w:vAlign w:val="bottom"/>
          </w:tcPr>
          <w:p w:rsidR="007561C8" w:rsidRPr="002A7ACF" w:rsidRDefault="007561C8" w:rsidP="007561C8">
            <w:pPr>
              <w:rPr>
                <w:color w:val="000000"/>
                <w:sz w:val="20"/>
                <w:szCs w:val="20"/>
              </w:rPr>
            </w:pPr>
            <w:r w:rsidRPr="002A7ACF">
              <w:rPr>
                <w:color w:val="000000"/>
                <w:sz w:val="20"/>
                <w:szCs w:val="20"/>
              </w:rPr>
              <w:t>Onduleur APC 1000VA SMART USP</w:t>
            </w:r>
          </w:p>
        </w:tc>
        <w:tc>
          <w:tcPr>
            <w:tcW w:w="1140" w:type="dxa"/>
          </w:tcPr>
          <w:p w:rsidR="007561C8" w:rsidRPr="002A7ACF" w:rsidRDefault="007561C8" w:rsidP="007561C8">
            <w:pPr>
              <w:rPr>
                <w:sz w:val="20"/>
                <w:szCs w:val="20"/>
              </w:rPr>
            </w:pPr>
          </w:p>
        </w:tc>
        <w:tc>
          <w:tcPr>
            <w:tcW w:w="1337" w:type="dxa"/>
          </w:tcPr>
          <w:p w:rsidR="007561C8" w:rsidRPr="002A7ACF" w:rsidRDefault="007561C8" w:rsidP="007561C8">
            <w:pPr>
              <w:rPr>
                <w:sz w:val="20"/>
                <w:szCs w:val="20"/>
              </w:rPr>
            </w:pPr>
          </w:p>
        </w:tc>
        <w:tc>
          <w:tcPr>
            <w:tcW w:w="1484" w:type="dxa"/>
          </w:tcPr>
          <w:p w:rsidR="007561C8" w:rsidRPr="002A7ACF" w:rsidRDefault="007561C8" w:rsidP="007561C8">
            <w:pPr>
              <w:rPr>
                <w:sz w:val="20"/>
                <w:szCs w:val="20"/>
              </w:rPr>
            </w:pPr>
          </w:p>
        </w:tc>
        <w:tc>
          <w:tcPr>
            <w:tcW w:w="1213" w:type="dxa"/>
          </w:tcPr>
          <w:p w:rsidR="007561C8" w:rsidRPr="002A7ACF" w:rsidRDefault="007561C8" w:rsidP="007561C8">
            <w:pPr>
              <w:rPr>
                <w:sz w:val="20"/>
                <w:szCs w:val="20"/>
              </w:rPr>
            </w:pPr>
          </w:p>
        </w:tc>
        <w:tc>
          <w:tcPr>
            <w:tcW w:w="1074" w:type="dxa"/>
          </w:tcPr>
          <w:p w:rsidR="007561C8" w:rsidRPr="002A7ACF" w:rsidRDefault="007561C8" w:rsidP="007561C8">
            <w:pPr>
              <w:rPr>
                <w:sz w:val="20"/>
                <w:szCs w:val="20"/>
              </w:rPr>
            </w:pPr>
          </w:p>
        </w:tc>
        <w:tc>
          <w:tcPr>
            <w:tcW w:w="1153" w:type="dxa"/>
          </w:tcPr>
          <w:p w:rsidR="007561C8" w:rsidRPr="002A7ACF" w:rsidRDefault="007561C8" w:rsidP="007561C8">
            <w:pPr>
              <w:rPr>
                <w:sz w:val="20"/>
                <w:szCs w:val="20"/>
              </w:rPr>
            </w:pPr>
          </w:p>
        </w:tc>
      </w:tr>
    </w:tbl>
    <w:p w:rsidR="00F5352D" w:rsidRPr="002A7ACF" w:rsidRDefault="00F5352D" w:rsidP="00A56B08">
      <w:pPr>
        <w:spacing w:before="120" w:after="120"/>
        <w:jc w:val="center"/>
        <w:rPr>
          <w:rFonts w:eastAsia="Arial Unicode MS"/>
          <w:sz w:val="20"/>
          <w:szCs w:val="20"/>
        </w:rPr>
      </w:pPr>
    </w:p>
    <w:p w:rsidR="00613189" w:rsidRPr="002A7ACF" w:rsidRDefault="00613189" w:rsidP="00613189">
      <w:pPr>
        <w:spacing w:before="8" w:line="276" w:lineRule="auto"/>
        <w:ind w:left="127"/>
        <w:rPr>
          <w:rFonts w:eastAsia="Arial"/>
          <w:sz w:val="20"/>
          <w:szCs w:val="20"/>
        </w:rPr>
      </w:pPr>
      <w:r w:rsidRPr="002A7ACF">
        <w:rPr>
          <w:rFonts w:eastAsia="Arial"/>
          <w:color w:val="363435"/>
          <w:sz w:val="20"/>
          <w:szCs w:val="20"/>
        </w:rPr>
        <w:t>Nom du Soumissionnaire.............................................</w:t>
      </w:r>
      <w:r w:rsidRPr="002A7ACF">
        <w:rPr>
          <w:rFonts w:eastAsia="Arial"/>
          <w:color w:val="363435"/>
          <w:spacing w:val="-1"/>
          <w:sz w:val="20"/>
          <w:szCs w:val="20"/>
        </w:rPr>
        <w:t>.</w:t>
      </w:r>
      <w:r w:rsidRPr="002A7ACF">
        <w:rPr>
          <w:rFonts w:eastAsia="Arial"/>
          <w:color w:val="363435"/>
          <w:sz w:val="20"/>
          <w:szCs w:val="20"/>
        </w:rPr>
        <w:t>.........</w:t>
      </w:r>
    </w:p>
    <w:p w:rsidR="00613189" w:rsidRPr="002A7ACF" w:rsidRDefault="00613189" w:rsidP="00613189">
      <w:pPr>
        <w:spacing w:line="276" w:lineRule="auto"/>
        <w:ind w:left="127" w:right="1590"/>
        <w:rPr>
          <w:rFonts w:eastAsia="Arial"/>
          <w:color w:val="363435"/>
          <w:spacing w:val="-1"/>
          <w:sz w:val="20"/>
          <w:szCs w:val="20"/>
        </w:rPr>
      </w:pPr>
      <w:r w:rsidRPr="002A7ACF">
        <w:rPr>
          <w:rFonts w:eastAsia="Arial"/>
          <w:color w:val="363435"/>
          <w:sz w:val="20"/>
          <w:szCs w:val="20"/>
        </w:rPr>
        <w:t>Signature ................................................................................</w:t>
      </w:r>
    </w:p>
    <w:p w:rsidR="00613189" w:rsidRPr="002A7ACF" w:rsidRDefault="00613189" w:rsidP="00613189">
      <w:pPr>
        <w:spacing w:line="276" w:lineRule="auto"/>
        <w:ind w:left="127" w:right="1590"/>
        <w:rPr>
          <w:rFonts w:eastAsia="Arial"/>
          <w:sz w:val="20"/>
          <w:szCs w:val="20"/>
        </w:rPr>
      </w:pPr>
      <w:r w:rsidRPr="002A7ACF">
        <w:rPr>
          <w:rFonts w:eastAsia="Arial"/>
          <w:color w:val="363435"/>
          <w:sz w:val="20"/>
          <w:szCs w:val="20"/>
        </w:rPr>
        <w:t>Date ........................................................................................</w:t>
      </w:r>
    </w:p>
    <w:p w:rsidR="00F5352D" w:rsidRPr="002A7ACF" w:rsidRDefault="00F5352D" w:rsidP="00A56B08">
      <w:pPr>
        <w:spacing w:before="120" w:after="120"/>
        <w:jc w:val="center"/>
        <w:rPr>
          <w:rFonts w:eastAsia="Arial Unicode MS"/>
          <w:sz w:val="20"/>
          <w:szCs w:val="20"/>
        </w:rPr>
      </w:pPr>
    </w:p>
    <w:p w:rsidR="00613189" w:rsidRPr="002A7ACF" w:rsidRDefault="00613189">
      <w:pPr>
        <w:rPr>
          <w:rFonts w:eastAsia="Arial Unicode MS"/>
          <w:sz w:val="20"/>
          <w:szCs w:val="20"/>
        </w:rPr>
      </w:pPr>
      <w:r w:rsidRPr="002A7ACF">
        <w:rPr>
          <w:rFonts w:eastAsia="Arial Unicode MS"/>
          <w:sz w:val="20"/>
          <w:szCs w:val="20"/>
        </w:rPr>
        <w:br w:type="page"/>
      </w:r>
    </w:p>
    <w:p w:rsidR="00F5352D" w:rsidRPr="002A7ACF" w:rsidRDefault="00F5352D" w:rsidP="00A56B08">
      <w:pPr>
        <w:spacing w:before="120" w:after="120"/>
        <w:jc w:val="center"/>
        <w:rPr>
          <w:rFonts w:eastAsia="Arial Unicode MS"/>
          <w:sz w:val="20"/>
          <w:szCs w:val="20"/>
        </w:rPr>
      </w:pPr>
    </w:p>
    <w:p w:rsidR="007F0ED3" w:rsidRPr="002A7ACF" w:rsidRDefault="007F0ED3" w:rsidP="00F70624">
      <w:pPr>
        <w:pStyle w:val="Corpsdetexte3"/>
        <w:spacing w:before="120" w:after="120"/>
        <w:jc w:val="both"/>
        <w:rPr>
          <w:rFonts w:eastAsia="Arial Unicode MS"/>
          <w:b w:val="0"/>
          <w:i w:val="0"/>
          <w:sz w:val="20"/>
          <w:szCs w:val="20"/>
        </w:rPr>
      </w:pPr>
    </w:p>
    <w:p w:rsidR="007F0ED3" w:rsidRPr="002A7ACF" w:rsidRDefault="007F0ED3" w:rsidP="00F70624">
      <w:pPr>
        <w:pStyle w:val="Corpsdetexte3"/>
        <w:spacing w:before="120" w:after="120"/>
        <w:jc w:val="both"/>
        <w:rPr>
          <w:rFonts w:eastAsia="Arial Unicode MS"/>
          <w:b w:val="0"/>
          <w:i w:val="0"/>
          <w:sz w:val="20"/>
          <w:szCs w:val="20"/>
        </w:rPr>
      </w:pPr>
    </w:p>
    <w:p w:rsidR="007F0ED3" w:rsidRPr="002A7ACF" w:rsidRDefault="007F0ED3" w:rsidP="00F70624">
      <w:pPr>
        <w:pStyle w:val="Corpsdetexte3"/>
        <w:spacing w:before="120" w:after="120"/>
        <w:jc w:val="both"/>
        <w:rPr>
          <w:rFonts w:eastAsia="Arial Unicode MS"/>
          <w:b w:val="0"/>
          <w:i w:val="0"/>
          <w:sz w:val="20"/>
          <w:szCs w:val="20"/>
        </w:rPr>
      </w:pPr>
    </w:p>
    <w:p w:rsidR="00BE771A" w:rsidRPr="002A7ACF" w:rsidRDefault="00BE771A" w:rsidP="00F70624">
      <w:pPr>
        <w:pStyle w:val="Corpsdetexte3"/>
        <w:spacing w:before="120" w:after="120"/>
        <w:jc w:val="both"/>
        <w:rPr>
          <w:rFonts w:eastAsia="Arial Unicode MS"/>
          <w:b w:val="0"/>
          <w:i w:val="0"/>
          <w:sz w:val="20"/>
          <w:szCs w:val="20"/>
        </w:rPr>
      </w:pPr>
    </w:p>
    <w:p w:rsidR="00BE771A" w:rsidRPr="002A7ACF" w:rsidRDefault="00BE771A" w:rsidP="00F70624">
      <w:pPr>
        <w:pStyle w:val="Corpsdetexte3"/>
        <w:spacing w:before="120" w:after="120"/>
        <w:jc w:val="both"/>
        <w:rPr>
          <w:rFonts w:eastAsia="Arial Unicode MS"/>
          <w:b w:val="0"/>
          <w:i w:val="0"/>
          <w:sz w:val="20"/>
          <w:szCs w:val="20"/>
        </w:rPr>
      </w:pPr>
    </w:p>
    <w:p w:rsidR="00B10D1E" w:rsidRPr="002A7ACF" w:rsidRDefault="00B10D1E" w:rsidP="00F70624">
      <w:pPr>
        <w:pStyle w:val="Corpsdetexte3"/>
        <w:spacing w:before="120" w:after="120"/>
        <w:jc w:val="both"/>
        <w:rPr>
          <w:rFonts w:eastAsia="Arial Unicode MS"/>
          <w:b w:val="0"/>
          <w:i w:val="0"/>
          <w:sz w:val="20"/>
          <w:szCs w:val="20"/>
        </w:rPr>
      </w:pPr>
    </w:p>
    <w:p w:rsidR="00B10D1E" w:rsidRPr="002A7ACF" w:rsidRDefault="00B10D1E" w:rsidP="00F70624">
      <w:pPr>
        <w:pStyle w:val="Corpsdetexte3"/>
        <w:spacing w:before="120" w:after="120"/>
        <w:jc w:val="both"/>
        <w:rPr>
          <w:rFonts w:eastAsia="Arial Unicode MS"/>
          <w:b w:val="0"/>
          <w:i w:val="0"/>
          <w:sz w:val="20"/>
          <w:szCs w:val="20"/>
        </w:rPr>
      </w:pPr>
    </w:p>
    <w:p w:rsidR="00B10D1E" w:rsidRPr="002A7ACF" w:rsidRDefault="00B10D1E" w:rsidP="00F70624">
      <w:pPr>
        <w:pStyle w:val="Corpsdetexte3"/>
        <w:spacing w:before="120" w:after="120"/>
        <w:jc w:val="both"/>
        <w:rPr>
          <w:rFonts w:eastAsia="Arial Unicode MS"/>
          <w:b w:val="0"/>
          <w:i w:val="0"/>
          <w:sz w:val="20"/>
          <w:szCs w:val="20"/>
        </w:rPr>
      </w:pPr>
    </w:p>
    <w:p w:rsidR="00B10D1E" w:rsidRPr="002A7ACF" w:rsidRDefault="00B10D1E" w:rsidP="00F70624">
      <w:pPr>
        <w:pStyle w:val="Corpsdetexte3"/>
        <w:spacing w:before="120" w:after="120"/>
        <w:jc w:val="both"/>
        <w:rPr>
          <w:rFonts w:eastAsia="Arial Unicode MS"/>
          <w:b w:val="0"/>
          <w:i w:val="0"/>
          <w:sz w:val="20"/>
          <w:szCs w:val="20"/>
        </w:rPr>
      </w:pPr>
    </w:p>
    <w:p w:rsidR="00B10D1E" w:rsidRPr="002A7ACF" w:rsidRDefault="00B10D1E" w:rsidP="00F70624">
      <w:pPr>
        <w:pStyle w:val="Corpsdetexte3"/>
        <w:spacing w:before="120" w:after="120"/>
        <w:jc w:val="both"/>
        <w:rPr>
          <w:rFonts w:eastAsia="Arial Unicode MS"/>
          <w:b w:val="0"/>
          <w:i w:val="0"/>
          <w:sz w:val="20"/>
          <w:szCs w:val="20"/>
        </w:rPr>
      </w:pPr>
    </w:p>
    <w:p w:rsidR="00BE771A" w:rsidRPr="002A7ACF" w:rsidRDefault="00BE771A" w:rsidP="00F70624">
      <w:pPr>
        <w:pStyle w:val="Corpsdetexte3"/>
        <w:spacing w:before="120" w:after="120"/>
        <w:jc w:val="both"/>
        <w:rPr>
          <w:rFonts w:eastAsia="Arial Unicode MS"/>
          <w:b w:val="0"/>
          <w:i w:val="0"/>
          <w:sz w:val="20"/>
          <w:szCs w:val="20"/>
        </w:rPr>
      </w:pPr>
    </w:p>
    <w:p w:rsidR="00BE771A" w:rsidRPr="002A7ACF" w:rsidRDefault="00BE771A" w:rsidP="00F70624">
      <w:pPr>
        <w:pStyle w:val="Corpsdetexte3"/>
        <w:spacing w:before="120" w:after="120"/>
        <w:jc w:val="both"/>
        <w:rPr>
          <w:rFonts w:eastAsia="Arial Unicode MS"/>
          <w:b w:val="0"/>
          <w:i w:val="0"/>
          <w:sz w:val="20"/>
          <w:szCs w:val="20"/>
        </w:rPr>
      </w:pPr>
    </w:p>
    <w:p w:rsidR="00084433" w:rsidRPr="002A7ACF" w:rsidRDefault="00892112" w:rsidP="00F70624">
      <w:pPr>
        <w:pStyle w:val="Corpsdetexte3"/>
        <w:spacing w:before="120" w:after="120"/>
        <w:jc w:val="both"/>
        <w:rPr>
          <w:rFonts w:eastAsia="Arial Unicode MS"/>
          <w:b w:val="0"/>
          <w:i w:val="0"/>
          <w:sz w:val="20"/>
          <w:szCs w:val="20"/>
        </w:rPr>
      </w:pPr>
      <w:r w:rsidRPr="002A7ACF">
        <w:rPr>
          <w:rFonts w:eastAsia="Arial Unicode MS"/>
          <w:b w:val="0"/>
          <w:i w:val="0"/>
          <w:noProof/>
          <w:sz w:val="20"/>
          <w:szCs w:val="20"/>
        </w:rPr>
        <mc:AlternateContent>
          <mc:Choice Requires="wps">
            <w:drawing>
              <wp:anchor distT="0" distB="0" distL="114300" distR="114300" simplePos="0" relativeHeight="251647488" behindDoc="0" locked="0" layoutInCell="1" allowOverlap="1" wp14:anchorId="16533E07" wp14:editId="127F43EC">
                <wp:simplePos x="0" y="0"/>
                <wp:positionH relativeFrom="column">
                  <wp:posOffset>1003300</wp:posOffset>
                </wp:positionH>
                <wp:positionV relativeFrom="paragraph">
                  <wp:posOffset>200025</wp:posOffset>
                </wp:positionV>
                <wp:extent cx="4895850" cy="1791970"/>
                <wp:effectExtent l="37465" t="54610" r="38735" b="48895"/>
                <wp:wrapNone/>
                <wp:docPr id="6"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625964" w:rsidRPr="004F1BD5" w:rsidRDefault="00625964"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625964" w:rsidRPr="004F1BD5" w:rsidRDefault="00625964" w:rsidP="004F1BD5">
                            <w:pPr>
                              <w:jc w:val="center"/>
                              <w:rPr>
                                <w:rFonts w:ascii="Albertus Extra Bold" w:hAnsi="Albertus Extra Bold"/>
                                <w:sz w:val="32"/>
                                <w:szCs w:val="32"/>
                              </w:rPr>
                            </w:pPr>
                            <w:r>
                              <w:rPr>
                                <w:rFonts w:ascii="Albertus Extra Bold" w:hAnsi="Albertus Extra Bold"/>
                                <w:sz w:val="32"/>
                                <w:szCs w:val="32"/>
                              </w:rPr>
                              <w:t xml:space="preserve">MODELE DE MARCHE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33E07" id="AutoShape 489" o:spid="_x0000_s1035" type="#_x0000_t69" style="position:absolute;left:0;text-align:left;margin-left:79pt;margin-top:15.75pt;width:385.5pt;height:14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" strokeweight="2.25pt">
                <v:textbox>
                  <w:txbxContent>
                    <w:p w:rsidR="00625964" w:rsidRPr="004F1BD5" w:rsidRDefault="00625964"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625964" w:rsidRPr="004F1BD5" w:rsidRDefault="00625964" w:rsidP="004F1BD5">
                      <w:pPr>
                        <w:jc w:val="center"/>
                        <w:rPr>
                          <w:rFonts w:ascii="Albertus Extra Bold" w:hAnsi="Albertus Extra Bold"/>
                          <w:sz w:val="32"/>
                          <w:szCs w:val="32"/>
                        </w:rPr>
                      </w:pPr>
                      <w:r>
                        <w:rPr>
                          <w:rFonts w:ascii="Albertus Extra Bold" w:hAnsi="Albertus Extra Bold"/>
                          <w:sz w:val="32"/>
                          <w:szCs w:val="32"/>
                        </w:rPr>
                        <w:t xml:space="preserve">MODELE DE MARCHE </w:t>
                      </w:r>
                    </w:p>
                  </w:txbxContent>
                </v:textbox>
              </v:shape>
            </w:pict>
          </mc:Fallback>
        </mc:AlternateContent>
      </w:r>
    </w:p>
    <w:p w:rsidR="00084433" w:rsidRPr="002A7ACF" w:rsidRDefault="00084433" w:rsidP="00F70624">
      <w:pPr>
        <w:pStyle w:val="Corpsdetexte3"/>
        <w:spacing w:before="120" w:after="120"/>
        <w:jc w:val="both"/>
        <w:rPr>
          <w:rFonts w:eastAsia="Arial Unicode MS"/>
          <w:b w:val="0"/>
          <w:i w:val="0"/>
          <w:sz w:val="20"/>
          <w:szCs w:val="20"/>
        </w:rPr>
      </w:pPr>
    </w:p>
    <w:p w:rsidR="00084433" w:rsidRPr="002A7ACF" w:rsidRDefault="00084433" w:rsidP="00F70624">
      <w:pPr>
        <w:pStyle w:val="Corpsdetexte3"/>
        <w:spacing w:before="120" w:after="120"/>
        <w:jc w:val="both"/>
        <w:rPr>
          <w:rFonts w:eastAsia="Arial Unicode MS"/>
          <w:b w:val="0"/>
          <w:i w:val="0"/>
          <w:sz w:val="20"/>
          <w:szCs w:val="20"/>
        </w:rPr>
      </w:pPr>
    </w:p>
    <w:p w:rsidR="00084433" w:rsidRPr="002A7ACF" w:rsidRDefault="00084433" w:rsidP="00F70624">
      <w:pPr>
        <w:pStyle w:val="Corpsdetexte3"/>
        <w:spacing w:before="120" w:after="120"/>
        <w:jc w:val="both"/>
        <w:rPr>
          <w:rFonts w:eastAsia="Arial Unicode MS"/>
          <w:b w:val="0"/>
          <w:i w:val="0"/>
          <w:sz w:val="20"/>
          <w:szCs w:val="20"/>
        </w:rPr>
      </w:pPr>
    </w:p>
    <w:p w:rsidR="00084433" w:rsidRPr="002A7ACF" w:rsidRDefault="00084433" w:rsidP="00F70624">
      <w:pPr>
        <w:pStyle w:val="Corpsdetexte3"/>
        <w:spacing w:before="120" w:after="120"/>
        <w:jc w:val="both"/>
        <w:rPr>
          <w:rFonts w:eastAsia="Arial Unicode MS"/>
          <w:b w:val="0"/>
          <w:i w:val="0"/>
          <w:sz w:val="20"/>
          <w:szCs w:val="20"/>
        </w:rPr>
      </w:pPr>
    </w:p>
    <w:p w:rsidR="00DB38CF" w:rsidRPr="002A7ACF" w:rsidRDefault="00DB38CF" w:rsidP="00F70624">
      <w:pPr>
        <w:pStyle w:val="Corpsdetexte3"/>
        <w:spacing w:before="120" w:after="120"/>
        <w:jc w:val="both"/>
        <w:rPr>
          <w:rFonts w:eastAsia="Arial Unicode MS"/>
          <w:b w:val="0"/>
          <w:i w:val="0"/>
          <w:sz w:val="20"/>
          <w:szCs w:val="20"/>
        </w:rPr>
      </w:pPr>
    </w:p>
    <w:p w:rsidR="00BF78E4" w:rsidRPr="002A7ACF" w:rsidRDefault="00BF78E4" w:rsidP="00F70624">
      <w:pPr>
        <w:pStyle w:val="Corpsdetexte3"/>
        <w:spacing w:before="120" w:after="120"/>
        <w:jc w:val="both"/>
        <w:rPr>
          <w:rFonts w:eastAsia="Arial Unicode MS"/>
          <w:b w:val="0"/>
          <w:i w:val="0"/>
          <w:sz w:val="20"/>
          <w:szCs w:val="20"/>
        </w:rPr>
      </w:pPr>
    </w:p>
    <w:p w:rsidR="00BF78E4" w:rsidRPr="002A7ACF" w:rsidRDefault="00BF78E4" w:rsidP="00BF78E4">
      <w:pPr>
        <w:pStyle w:val="Corpsdetexte3"/>
        <w:spacing w:before="120" w:after="120"/>
        <w:rPr>
          <w:rFonts w:eastAsia="Arial Unicode MS"/>
          <w:b w:val="0"/>
          <w:i w:val="0"/>
          <w:sz w:val="20"/>
          <w:szCs w:val="20"/>
        </w:rPr>
      </w:pPr>
    </w:p>
    <w:p w:rsidR="00BF78E4" w:rsidRPr="002A7ACF" w:rsidRDefault="00BF78E4" w:rsidP="00F70624">
      <w:pPr>
        <w:pStyle w:val="Corpsdetexte3"/>
        <w:spacing w:before="120" w:after="120"/>
        <w:jc w:val="both"/>
        <w:rPr>
          <w:rFonts w:eastAsia="Arial Unicode MS"/>
          <w:b w:val="0"/>
          <w:i w:val="0"/>
          <w:sz w:val="20"/>
          <w:szCs w:val="20"/>
        </w:rPr>
      </w:pPr>
    </w:p>
    <w:p w:rsidR="00BF78E4" w:rsidRPr="002A7ACF" w:rsidRDefault="00BF78E4"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A821F9" w:rsidRPr="002A7ACF" w:rsidTr="00DD183C">
        <w:trPr>
          <w:trHeight w:val="526"/>
        </w:trPr>
        <w:tc>
          <w:tcPr>
            <w:tcW w:w="4052" w:type="dxa"/>
            <w:hideMark/>
          </w:tcPr>
          <w:p w:rsidR="008A1396" w:rsidRPr="002A7ACF" w:rsidRDefault="008A1396" w:rsidP="00DD183C">
            <w:pPr>
              <w:jc w:val="center"/>
              <w:rPr>
                <w:b/>
                <w:caps/>
                <w:sz w:val="20"/>
                <w:szCs w:val="20"/>
              </w:rPr>
            </w:pPr>
            <w:r w:rsidRPr="002A7ACF">
              <w:rPr>
                <w:b/>
                <w:caps/>
                <w:sz w:val="20"/>
                <w:szCs w:val="20"/>
              </w:rPr>
              <w:lastRenderedPageBreak/>
              <w:t>République du cameroun</w:t>
            </w:r>
          </w:p>
          <w:p w:rsidR="008A1396" w:rsidRPr="002A7ACF" w:rsidRDefault="008A1396" w:rsidP="00DD183C">
            <w:pPr>
              <w:jc w:val="center"/>
              <w:rPr>
                <w:b/>
                <w:sz w:val="20"/>
                <w:szCs w:val="20"/>
              </w:rPr>
            </w:pPr>
            <w:r w:rsidRPr="002A7ACF">
              <w:rPr>
                <w:b/>
                <w:sz w:val="20"/>
                <w:szCs w:val="20"/>
              </w:rPr>
              <w:t>Paix – Travail – Patrie</w:t>
            </w:r>
          </w:p>
          <w:p w:rsidR="008A1396" w:rsidRPr="002A7ACF" w:rsidRDefault="008A1396" w:rsidP="00DD183C">
            <w:pPr>
              <w:jc w:val="center"/>
              <w:rPr>
                <w:sz w:val="20"/>
                <w:szCs w:val="20"/>
              </w:rPr>
            </w:pPr>
            <w:r w:rsidRPr="002A7ACF">
              <w:rPr>
                <w:b/>
                <w:caps/>
                <w:sz w:val="20"/>
                <w:szCs w:val="20"/>
              </w:rPr>
              <w:t>---------------</w:t>
            </w:r>
          </w:p>
        </w:tc>
        <w:tc>
          <w:tcPr>
            <w:tcW w:w="1956" w:type="dxa"/>
            <w:vMerge w:val="restart"/>
            <w:vAlign w:val="center"/>
            <w:hideMark/>
          </w:tcPr>
          <w:p w:rsidR="008A1396" w:rsidRPr="002A7ACF" w:rsidRDefault="008A1396" w:rsidP="00DD183C">
            <w:pPr>
              <w:jc w:val="center"/>
              <w:rPr>
                <w:sz w:val="20"/>
                <w:szCs w:val="20"/>
              </w:rPr>
            </w:pPr>
            <w:r w:rsidRPr="002A7ACF">
              <w:rPr>
                <w:noProof/>
                <w:sz w:val="20"/>
                <w:szCs w:val="20"/>
              </w:rPr>
              <w:drawing>
                <wp:anchor distT="0" distB="0" distL="114300" distR="114300" simplePos="0" relativeHeight="251672064" behindDoc="0" locked="0" layoutInCell="1" allowOverlap="1" wp14:anchorId="375D831C" wp14:editId="197BA2DD">
                  <wp:simplePos x="0" y="0"/>
                  <wp:positionH relativeFrom="column">
                    <wp:posOffset>-3175</wp:posOffset>
                  </wp:positionH>
                  <wp:positionV relativeFrom="paragraph">
                    <wp:posOffset>46355</wp:posOffset>
                  </wp:positionV>
                  <wp:extent cx="1105535" cy="1020445"/>
                  <wp:effectExtent l="0" t="0" r="0" b="8255"/>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1396" w:rsidRPr="002A7ACF" w:rsidRDefault="008A1396" w:rsidP="00DD183C">
            <w:pPr>
              <w:jc w:val="center"/>
              <w:rPr>
                <w:sz w:val="20"/>
                <w:szCs w:val="20"/>
              </w:rPr>
            </w:pPr>
          </w:p>
          <w:p w:rsidR="008A1396" w:rsidRPr="002A7ACF" w:rsidRDefault="008A1396" w:rsidP="00DD183C">
            <w:pPr>
              <w:jc w:val="center"/>
              <w:rPr>
                <w:sz w:val="20"/>
                <w:szCs w:val="20"/>
              </w:rPr>
            </w:pPr>
          </w:p>
          <w:p w:rsidR="008A1396" w:rsidRPr="002A7ACF" w:rsidRDefault="008A1396" w:rsidP="00DD183C">
            <w:pPr>
              <w:jc w:val="center"/>
              <w:rPr>
                <w:sz w:val="20"/>
                <w:szCs w:val="20"/>
              </w:rPr>
            </w:pPr>
          </w:p>
          <w:p w:rsidR="008A1396" w:rsidRPr="002A7ACF" w:rsidRDefault="008A1396" w:rsidP="00DD183C">
            <w:pPr>
              <w:jc w:val="center"/>
              <w:rPr>
                <w:sz w:val="20"/>
                <w:szCs w:val="20"/>
              </w:rPr>
            </w:pPr>
          </w:p>
          <w:p w:rsidR="008A1396" w:rsidRPr="002A7ACF" w:rsidRDefault="008A1396" w:rsidP="00DD183C">
            <w:pPr>
              <w:jc w:val="center"/>
              <w:rPr>
                <w:sz w:val="20"/>
                <w:szCs w:val="20"/>
              </w:rPr>
            </w:pPr>
          </w:p>
          <w:p w:rsidR="008A1396" w:rsidRPr="002A7ACF" w:rsidRDefault="008A1396" w:rsidP="00DD183C">
            <w:pPr>
              <w:jc w:val="center"/>
              <w:rPr>
                <w:sz w:val="20"/>
                <w:szCs w:val="20"/>
              </w:rPr>
            </w:pPr>
          </w:p>
        </w:tc>
        <w:tc>
          <w:tcPr>
            <w:tcW w:w="4014" w:type="dxa"/>
            <w:hideMark/>
          </w:tcPr>
          <w:p w:rsidR="008A1396" w:rsidRPr="002A7ACF" w:rsidRDefault="008A1396" w:rsidP="00DD183C">
            <w:pPr>
              <w:jc w:val="center"/>
              <w:rPr>
                <w:b/>
                <w:caps/>
                <w:sz w:val="20"/>
                <w:szCs w:val="20"/>
                <w:lang w:val="en-US"/>
              </w:rPr>
            </w:pPr>
            <w:r w:rsidRPr="002A7ACF">
              <w:rPr>
                <w:b/>
                <w:caps/>
                <w:sz w:val="20"/>
                <w:szCs w:val="20"/>
                <w:lang w:val="en-US"/>
              </w:rPr>
              <w:t>Republic of cameroon</w:t>
            </w:r>
          </w:p>
          <w:p w:rsidR="008A1396" w:rsidRPr="002A7ACF" w:rsidRDefault="008A1396" w:rsidP="00DD183C">
            <w:pPr>
              <w:jc w:val="center"/>
              <w:rPr>
                <w:b/>
                <w:sz w:val="20"/>
                <w:szCs w:val="20"/>
                <w:lang w:val="en-US"/>
              </w:rPr>
            </w:pPr>
            <w:r w:rsidRPr="002A7ACF">
              <w:rPr>
                <w:b/>
                <w:sz w:val="20"/>
                <w:szCs w:val="20"/>
                <w:lang w:val="en-US"/>
              </w:rPr>
              <w:t xml:space="preserve">Peace </w:t>
            </w:r>
            <w:r w:rsidRPr="002A7ACF">
              <w:rPr>
                <w:b/>
                <w:caps/>
                <w:sz w:val="20"/>
                <w:szCs w:val="20"/>
                <w:lang w:val="en-US"/>
              </w:rPr>
              <w:t>–</w:t>
            </w:r>
            <w:r w:rsidRPr="002A7ACF">
              <w:rPr>
                <w:b/>
                <w:sz w:val="20"/>
                <w:szCs w:val="20"/>
                <w:lang w:val="en-US"/>
              </w:rPr>
              <w:t xml:space="preserve"> Work – Fatherland</w:t>
            </w:r>
          </w:p>
          <w:p w:rsidR="008A1396" w:rsidRPr="002A7ACF" w:rsidRDefault="008A1396" w:rsidP="00DD183C">
            <w:pPr>
              <w:jc w:val="center"/>
              <w:rPr>
                <w:sz w:val="20"/>
                <w:szCs w:val="20"/>
              </w:rPr>
            </w:pPr>
            <w:r w:rsidRPr="002A7ACF">
              <w:rPr>
                <w:b/>
                <w:caps/>
                <w:sz w:val="20"/>
                <w:szCs w:val="20"/>
              </w:rPr>
              <w:t>---------------</w:t>
            </w:r>
          </w:p>
        </w:tc>
      </w:tr>
      <w:tr w:rsidR="00A821F9" w:rsidRPr="002A7ACF" w:rsidTr="00DD183C">
        <w:trPr>
          <w:trHeight w:val="526"/>
        </w:trPr>
        <w:tc>
          <w:tcPr>
            <w:tcW w:w="4052" w:type="dxa"/>
            <w:hideMark/>
          </w:tcPr>
          <w:p w:rsidR="008A1396" w:rsidRPr="002A7ACF" w:rsidRDefault="008A1396" w:rsidP="00DD183C">
            <w:pPr>
              <w:jc w:val="center"/>
              <w:rPr>
                <w:b/>
                <w:caps/>
                <w:sz w:val="20"/>
                <w:szCs w:val="20"/>
              </w:rPr>
            </w:pPr>
            <w:r w:rsidRPr="002A7ACF">
              <w:rPr>
                <w:b/>
                <w:caps/>
                <w:sz w:val="20"/>
                <w:szCs w:val="20"/>
              </w:rPr>
              <w:t>REGION DE L’EST</w:t>
            </w:r>
          </w:p>
          <w:p w:rsidR="008A1396" w:rsidRPr="002A7ACF" w:rsidRDefault="008A1396" w:rsidP="00DD183C">
            <w:pPr>
              <w:jc w:val="center"/>
              <w:rPr>
                <w:sz w:val="20"/>
                <w:szCs w:val="20"/>
              </w:rPr>
            </w:pPr>
            <w:r w:rsidRPr="002A7ACF">
              <w:rPr>
                <w:b/>
                <w:caps/>
                <w:sz w:val="20"/>
                <w:szCs w:val="20"/>
              </w:rPr>
              <w:t>---------------</w:t>
            </w:r>
          </w:p>
        </w:tc>
        <w:tc>
          <w:tcPr>
            <w:tcW w:w="0" w:type="auto"/>
            <w:vMerge/>
            <w:vAlign w:val="center"/>
            <w:hideMark/>
          </w:tcPr>
          <w:p w:rsidR="008A1396" w:rsidRPr="002A7ACF" w:rsidRDefault="008A1396" w:rsidP="00DD183C">
            <w:pPr>
              <w:rPr>
                <w:sz w:val="20"/>
                <w:szCs w:val="20"/>
              </w:rPr>
            </w:pPr>
          </w:p>
        </w:tc>
        <w:tc>
          <w:tcPr>
            <w:tcW w:w="4014" w:type="dxa"/>
            <w:hideMark/>
          </w:tcPr>
          <w:p w:rsidR="008A1396" w:rsidRPr="002A7ACF" w:rsidRDefault="008A1396" w:rsidP="00DD183C">
            <w:pPr>
              <w:jc w:val="center"/>
              <w:rPr>
                <w:b/>
                <w:caps/>
                <w:sz w:val="20"/>
                <w:szCs w:val="20"/>
                <w:lang w:val="en-US"/>
              </w:rPr>
            </w:pPr>
            <w:r w:rsidRPr="002A7ACF">
              <w:rPr>
                <w:b/>
                <w:caps/>
                <w:sz w:val="20"/>
                <w:szCs w:val="20"/>
                <w:lang w:val="en-US"/>
              </w:rPr>
              <w:t>EAST REGION</w:t>
            </w:r>
          </w:p>
          <w:p w:rsidR="008A1396" w:rsidRPr="002A7ACF" w:rsidRDefault="008A1396" w:rsidP="00DD183C">
            <w:pPr>
              <w:jc w:val="center"/>
              <w:rPr>
                <w:sz w:val="20"/>
                <w:szCs w:val="20"/>
              </w:rPr>
            </w:pPr>
            <w:r w:rsidRPr="002A7ACF">
              <w:rPr>
                <w:b/>
                <w:caps/>
                <w:sz w:val="20"/>
                <w:szCs w:val="20"/>
              </w:rPr>
              <w:t>---------------</w:t>
            </w:r>
          </w:p>
        </w:tc>
      </w:tr>
      <w:tr w:rsidR="00A821F9" w:rsidRPr="002A7ACF" w:rsidTr="00DD183C">
        <w:trPr>
          <w:trHeight w:val="423"/>
        </w:trPr>
        <w:tc>
          <w:tcPr>
            <w:tcW w:w="4052" w:type="dxa"/>
            <w:hideMark/>
          </w:tcPr>
          <w:p w:rsidR="008A1396" w:rsidRPr="002A7ACF" w:rsidRDefault="008A1396" w:rsidP="00DD183C">
            <w:pPr>
              <w:jc w:val="center"/>
              <w:rPr>
                <w:b/>
                <w:caps/>
                <w:sz w:val="20"/>
                <w:szCs w:val="20"/>
              </w:rPr>
            </w:pPr>
            <w:r w:rsidRPr="002A7ACF">
              <w:rPr>
                <w:b/>
                <w:caps/>
                <w:sz w:val="20"/>
                <w:szCs w:val="20"/>
              </w:rPr>
              <w:t>CONSEIL REGIONAL DE L’EST</w:t>
            </w:r>
          </w:p>
          <w:p w:rsidR="008A1396" w:rsidRPr="002A7ACF" w:rsidRDefault="008A1396" w:rsidP="00DD183C">
            <w:pPr>
              <w:jc w:val="center"/>
              <w:rPr>
                <w:sz w:val="20"/>
                <w:szCs w:val="20"/>
              </w:rPr>
            </w:pPr>
            <w:r w:rsidRPr="002A7ACF">
              <w:rPr>
                <w:b/>
                <w:caps/>
                <w:sz w:val="20"/>
                <w:szCs w:val="20"/>
              </w:rPr>
              <w:t>---------------</w:t>
            </w:r>
          </w:p>
        </w:tc>
        <w:tc>
          <w:tcPr>
            <w:tcW w:w="0" w:type="auto"/>
            <w:vMerge/>
            <w:vAlign w:val="center"/>
            <w:hideMark/>
          </w:tcPr>
          <w:p w:rsidR="008A1396" w:rsidRPr="002A7ACF" w:rsidRDefault="008A1396" w:rsidP="00DD183C">
            <w:pPr>
              <w:rPr>
                <w:sz w:val="20"/>
                <w:szCs w:val="20"/>
              </w:rPr>
            </w:pPr>
          </w:p>
        </w:tc>
        <w:tc>
          <w:tcPr>
            <w:tcW w:w="4014" w:type="dxa"/>
            <w:hideMark/>
          </w:tcPr>
          <w:p w:rsidR="008A1396" w:rsidRPr="002A7ACF" w:rsidRDefault="008A1396" w:rsidP="00DD183C">
            <w:pPr>
              <w:jc w:val="center"/>
              <w:rPr>
                <w:b/>
                <w:caps/>
                <w:sz w:val="20"/>
                <w:szCs w:val="20"/>
              </w:rPr>
            </w:pPr>
            <w:r w:rsidRPr="002A7ACF">
              <w:rPr>
                <w:b/>
                <w:caps/>
                <w:sz w:val="20"/>
                <w:szCs w:val="20"/>
              </w:rPr>
              <w:t>EAST REGIONAL COUNCIL</w:t>
            </w:r>
          </w:p>
          <w:p w:rsidR="008A1396" w:rsidRPr="002A7ACF" w:rsidRDefault="008A1396" w:rsidP="00DD183C">
            <w:pPr>
              <w:jc w:val="center"/>
              <w:rPr>
                <w:sz w:val="20"/>
                <w:szCs w:val="20"/>
              </w:rPr>
            </w:pPr>
            <w:r w:rsidRPr="002A7ACF">
              <w:rPr>
                <w:b/>
                <w:caps/>
                <w:sz w:val="20"/>
                <w:szCs w:val="20"/>
              </w:rPr>
              <w:t>---------------</w:t>
            </w:r>
          </w:p>
        </w:tc>
      </w:tr>
    </w:tbl>
    <w:p w:rsidR="00EC096E" w:rsidRPr="002A7ACF" w:rsidRDefault="00EC096E" w:rsidP="00F70624">
      <w:pPr>
        <w:pStyle w:val="Corpsdetexte3"/>
        <w:spacing w:before="120" w:after="120"/>
        <w:jc w:val="both"/>
        <w:rPr>
          <w:rFonts w:eastAsia="Arial Unicode MS"/>
          <w:b w:val="0"/>
          <w:i w:val="0"/>
          <w:sz w:val="20"/>
          <w:szCs w:val="20"/>
        </w:rPr>
      </w:pPr>
    </w:p>
    <w:p w:rsidR="00D32C88" w:rsidRPr="002A7ACF" w:rsidRDefault="00613189" w:rsidP="001F4AC4">
      <w:pPr>
        <w:spacing w:line="276" w:lineRule="auto"/>
        <w:jc w:val="both"/>
        <w:outlineLvl w:val="0"/>
        <w:rPr>
          <w:b/>
          <w:sz w:val="20"/>
          <w:szCs w:val="20"/>
        </w:rPr>
      </w:pPr>
      <w:r w:rsidRPr="002A7ACF">
        <w:rPr>
          <w:b/>
          <w:bCs/>
          <w:sz w:val="20"/>
          <w:szCs w:val="20"/>
        </w:rPr>
        <w:t>MARCHE</w:t>
      </w:r>
      <w:r w:rsidR="001F4AC4" w:rsidRPr="002A7ACF">
        <w:rPr>
          <w:b/>
          <w:bCs/>
          <w:sz w:val="20"/>
          <w:szCs w:val="20"/>
        </w:rPr>
        <w:t xml:space="preserve"> N°________/</w:t>
      </w:r>
      <w:r w:rsidRPr="002A7ACF">
        <w:rPr>
          <w:b/>
          <w:bCs/>
          <w:sz w:val="20"/>
          <w:szCs w:val="20"/>
        </w:rPr>
        <w:t>M</w:t>
      </w:r>
      <w:r w:rsidR="00D32C88" w:rsidRPr="002A7ACF">
        <w:rPr>
          <w:b/>
          <w:bCs/>
          <w:sz w:val="20"/>
          <w:szCs w:val="20"/>
        </w:rPr>
        <w:t>/</w:t>
      </w:r>
      <w:r w:rsidR="001F4AC4" w:rsidRPr="002A7ACF">
        <w:rPr>
          <w:b/>
          <w:bCs/>
          <w:sz w:val="20"/>
          <w:szCs w:val="20"/>
        </w:rPr>
        <w:t>CR-ES/</w:t>
      </w:r>
      <w:r w:rsidR="00D32C88" w:rsidRPr="002A7ACF">
        <w:rPr>
          <w:b/>
          <w:bCs/>
          <w:sz w:val="20"/>
          <w:szCs w:val="20"/>
        </w:rPr>
        <w:t>C</w:t>
      </w:r>
      <w:r w:rsidR="00B03CE9" w:rsidRPr="002A7ACF">
        <w:rPr>
          <w:b/>
          <w:bCs/>
          <w:sz w:val="20"/>
          <w:szCs w:val="20"/>
        </w:rPr>
        <w:t>I</w:t>
      </w:r>
      <w:r w:rsidR="00D32C88" w:rsidRPr="002A7ACF">
        <w:rPr>
          <w:b/>
          <w:bCs/>
          <w:sz w:val="20"/>
          <w:szCs w:val="20"/>
        </w:rPr>
        <w:t>PM/</w:t>
      </w:r>
      <w:r w:rsidR="002C3E5C" w:rsidRPr="002A7ACF">
        <w:rPr>
          <w:b/>
          <w:bCs/>
          <w:sz w:val="20"/>
          <w:szCs w:val="20"/>
        </w:rPr>
        <w:t>2022</w:t>
      </w:r>
      <w:r w:rsidR="001F4AC4" w:rsidRPr="002A7ACF">
        <w:rPr>
          <w:b/>
          <w:bCs/>
          <w:sz w:val="20"/>
          <w:szCs w:val="20"/>
        </w:rPr>
        <w:t xml:space="preserve"> </w:t>
      </w:r>
      <w:r w:rsidRPr="002A7ACF">
        <w:rPr>
          <w:b/>
          <w:bCs/>
          <w:sz w:val="20"/>
          <w:szCs w:val="20"/>
        </w:rPr>
        <w:t>DU</w:t>
      </w:r>
      <w:r w:rsidR="005235F6" w:rsidRPr="002A7ACF">
        <w:rPr>
          <w:b/>
          <w:bCs/>
          <w:sz w:val="20"/>
          <w:szCs w:val="20"/>
        </w:rPr>
        <w:t xml:space="preserve"> _____</w:t>
      </w:r>
      <w:r w:rsidR="001F4AC4" w:rsidRPr="002A7ACF">
        <w:rPr>
          <w:b/>
          <w:bCs/>
          <w:sz w:val="20"/>
          <w:szCs w:val="20"/>
        </w:rPr>
        <w:t>___</w:t>
      </w:r>
      <w:r w:rsidR="005235F6" w:rsidRPr="002A7ACF">
        <w:rPr>
          <w:b/>
          <w:bCs/>
          <w:sz w:val="20"/>
          <w:szCs w:val="20"/>
        </w:rPr>
        <w:t>_______</w:t>
      </w:r>
      <w:r w:rsidR="001F4AC4" w:rsidRPr="002A7ACF">
        <w:rPr>
          <w:b/>
          <w:sz w:val="20"/>
          <w:szCs w:val="20"/>
        </w:rPr>
        <w:t xml:space="preserve"> PASSEE APRES </w:t>
      </w:r>
      <w:r w:rsidRPr="002A7ACF">
        <w:rPr>
          <w:b/>
          <w:sz w:val="20"/>
          <w:szCs w:val="20"/>
        </w:rPr>
        <w:t xml:space="preserve">APPEL </w:t>
      </w:r>
      <w:r w:rsidR="001F4AC4" w:rsidRPr="002A7ACF">
        <w:rPr>
          <w:b/>
          <w:sz w:val="20"/>
          <w:szCs w:val="20"/>
        </w:rPr>
        <w:t xml:space="preserve">D’OFFRES NATIONAL OUVERT </w:t>
      </w:r>
      <w:r w:rsidRPr="002A7ACF">
        <w:rPr>
          <w:b/>
          <w:sz w:val="20"/>
          <w:szCs w:val="20"/>
        </w:rPr>
        <w:t xml:space="preserve">N°_______/AONO/CR-ES/CIPM/2022 DU _____________ </w:t>
      </w:r>
      <w:r w:rsidR="00203BDE" w:rsidRPr="002A7ACF">
        <w:rPr>
          <w:b/>
          <w:sz w:val="20"/>
          <w:szCs w:val="20"/>
        </w:rPr>
        <w:t>POUR L’ACHAT DU MATERIEL INFORMATIQUE AU CONSEIL REGIONAL DE L’EST (PROCEDURE D’URGENCE)</w:t>
      </w:r>
    </w:p>
    <w:p w:rsidR="00DB708F" w:rsidRPr="002A7ACF" w:rsidRDefault="00DB708F" w:rsidP="001F4AC4">
      <w:pPr>
        <w:spacing w:line="276" w:lineRule="auto"/>
        <w:jc w:val="both"/>
        <w:outlineLvl w:val="0"/>
        <w:rPr>
          <w:b/>
          <w:bCs/>
          <w:sz w:val="20"/>
          <w:szCs w:val="20"/>
        </w:rPr>
      </w:pPr>
    </w:p>
    <w:tbl>
      <w:tblPr>
        <w:tblW w:w="9606" w:type="dxa"/>
        <w:tblLook w:val="04A0" w:firstRow="1" w:lastRow="0" w:firstColumn="1" w:lastColumn="0" w:noHBand="0" w:noVBand="1"/>
      </w:tblPr>
      <w:tblGrid>
        <w:gridCol w:w="3373"/>
        <w:gridCol w:w="6233"/>
      </w:tblGrid>
      <w:tr w:rsidR="00A821F9" w:rsidRPr="002A7ACF" w:rsidTr="00DD183C">
        <w:tc>
          <w:tcPr>
            <w:tcW w:w="3373" w:type="dxa"/>
            <w:hideMark/>
          </w:tcPr>
          <w:p w:rsidR="00DB708F" w:rsidRPr="002A7ACF" w:rsidRDefault="00DB708F" w:rsidP="00DB708F">
            <w:pPr>
              <w:rPr>
                <w:rFonts w:eastAsia="Calibri"/>
                <w:sz w:val="20"/>
                <w:szCs w:val="20"/>
              </w:rPr>
            </w:pPr>
            <w:r w:rsidRPr="002A7ACF">
              <w:rPr>
                <w:rFonts w:eastAsia="Calibri"/>
                <w:b/>
                <w:sz w:val="20"/>
                <w:szCs w:val="20"/>
              </w:rPr>
              <w:t>MAITRE D’OUVRAGE :</w:t>
            </w:r>
          </w:p>
        </w:tc>
        <w:tc>
          <w:tcPr>
            <w:tcW w:w="6233" w:type="dxa"/>
            <w:hideMark/>
          </w:tcPr>
          <w:p w:rsidR="00DB708F" w:rsidRPr="002A7ACF" w:rsidRDefault="00DB708F" w:rsidP="00DB708F">
            <w:pPr>
              <w:tabs>
                <w:tab w:val="left" w:pos="4111"/>
              </w:tabs>
              <w:rPr>
                <w:rFonts w:eastAsia="Calibri"/>
                <w:b/>
                <w:sz w:val="20"/>
                <w:szCs w:val="20"/>
              </w:rPr>
            </w:pPr>
            <w:r w:rsidRPr="002A7ACF">
              <w:rPr>
                <w:rFonts w:eastAsia="Calibri"/>
                <w:b/>
                <w:sz w:val="20"/>
                <w:szCs w:val="20"/>
              </w:rPr>
              <w:t>LE PRESIDENT DU CONSEIL REGIONAL DE L’EST</w:t>
            </w:r>
          </w:p>
        </w:tc>
      </w:tr>
      <w:tr w:rsidR="00A821F9" w:rsidRPr="002A7ACF" w:rsidTr="00DD183C">
        <w:tc>
          <w:tcPr>
            <w:tcW w:w="3373" w:type="dxa"/>
            <w:hideMark/>
          </w:tcPr>
          <w:p w:rsidR="00DB708F" w:rsidRPr="002A7ACF" w:rsidRDefault="00DB708F" w:rsidP="00DB708F">
            <w:pPr>
              <w:rPr>
                <w:rFonts w:eastAsia="Calibri"/>
                <w:b/>
                <w:bCs/>
                <w:sz w:val="20"/>
                <w:szCs w:val="20"/>
              </w:rPr>
            </w:pPr>
          </w:p>
          <w:p w:rsidR="00DB708F" w:rsidRPr="002A7ACF" w:rsidRDefault="00DB708F" w:rsidP="00DB708F">
            <w:pPr>
              <w:rPr>
                <w:rFonts w:eastAsia="Calibri"/>
                <w:b/>
                <w:bCs/>
                <w:sz w:val="20"/>
                <w:szCs w:val="20"/>
              </w:rPr>
            </w:pPr>
          </w:p>
          <w:p w:rsidR="00DB708F" w:rsidRPr="002A7ACF" w:rsidRDefault="00DB708F" w:rsidP="00613189">
            <w:pPr>
              <w:rPr>
                <w:rFonts w:eastAsia="Calibri"/>
                <w:b/>
                <w:bCs/>
                <w:sz w:val="20"/>
                <w:szCs w:val="20"/>
              </w:rPr>
            </w:pPr>
            <w:r w:rsidRPr="002A7ACF">
              <w:rPr>
                <w:rFonts w:eastAsia="Calibri"/>
                <w:b/>
                <w:bCs/>
                <w:sz w:val="20"/>
                <w:szCs w:val="20"/>
              </w:rPr>
              <w:t xml:space="preserve">TITULAIRE </w:t>
            </w:r>
            <w:r w:rsidRPr="002A7ACF">
              <w:rPr>
                <w:rFonts w:eastAsia="Calibri"/>
                <w:b/>
                <w:sz w:val="20"/>
                <w:szCs w:val="20"/>
              </w:rPr>
              <w:t>D</w:t>
            </w:r>
            <w:r w:rsidR="00613189" w:rsidRPr="002A7ACF">
              <w:rPr>
                <w:rFonts w:eastAsia="Calibri"/>
                <w:b/>
                <w:sz w:val="20"/>
                <w:szCs w:val="20"/>
              </w:rPr>
              <w:t>MARCHE</w:t>
            </w:r>
          </w:p>
        </w:tc>
        <w:tc>
          <w:tcPr>
            <w:tcW w:w="6233" w:type="dxa"/>
          </w:tcPr>
          <w:p w:rsidR="00DB708F" w:rsidRPr="002A7ACF" w:rsidRDefault="00DB708F" w:rsidP="00DB708F">
            <w:pPr>
              <w:rPr>
                <w:rFonts w:eastAsia="Calibri"/>
                <w:b/>
                <w:sz w:val="20"/>
                <w:szCs w:val="20"/>
                <w:lang w:val="en-US"/>
              </w:rPr>
            </w:pPr>
          </w:p>
          <w:p w:rsidR="00DB708F" w:rsidRPr="002A7ACF" w:rsidRDefault="00DB708F" w:rsidP="00DB708F">
            <w:pPr>
              <w:rPr>
                <w:rFonts w:eastAsia="Calibri"/>
                <w:b/>
                <w:sz w:val="20"/>
                <w:szCs w:val="20"/>
                <w:lang w:val="en-US"/>
              </w:rPr>
            </w:pPr>
            <w:r w:rsidRPr="002A7ACF">
              <w:rPr>
                <w:rFonts w:eastAsia="Calibri"/>
                <w:b/>
                <w:sz w:val="20"/>
                <w:szCs w:val="20"/>
                <w:lang w:val="en-US"/>
              </w:rPr>
              <w:t>BP : ____, Tél : _____</w:t>
            </w:r>
          </w:p>
          <w:p w:rsidR="00DB708F" w:rsidRPr="002A7ACF" w:rsidRDefault="00DB708F" w:rsidP="00DB708F">
            <w:pPr>
              <w:rPr>
                <w:rFonts w:eastAsia="Calibri"/>
                <w:b/>
                <w:sz w:val="20"/>
                <w:szCs w:val="20"/>
                <w:lang w:val="en-US"/>
              </w:rPr>
            </w:pPr>
            <w:r w:rsidRPr="002A7ACF">
              <w:rPr>
                <w:rFonts w:eastAsia="Calibri"/>
                <w:b/>
                <w:sz w:val="20"/>
                <w:szCs w:val="20"/>
                <w:lang w:val="en-US"/>
              </w:rPr>
              <w:t>N</w:t>
            </w:r>
            <w:r w:rsidRPr="002A7ACF">
              <w:rPr>
                <w:rFonts w:eastAsia="Calibri"/>
                <w:b/>
                <w:sz w:val="20"/>
                <w:szCs w:val="20"/>
                <w:vertAlign w:val="superscript"/>
                <w:lang w:val="en-US"/>
              </w:rPr>
              <w:t>o</w:t>
            </w:r>
            <w:r w:rsidRPr="002A7ACF">
              <w:rPr>
                <w:rFonts w:eastAsia="Calibri"/>
                <w:b/>
                <w:sz w:val="20"/>
                <w:szCs w:val="20"/>
                <w:lang w:val="en-US"/>
              </w:rPr>
              <w:t xml:space="preserve"> RCCM : ______</w:t>
            </w:r>
          </w:p>
          <w:p w:rsidR="00DB708F" w:rsidRPr="002A7ACF" w:rsidRDefault="00DB708F" w:rsidP="00DB708F">
            <w:pPr>
              <w:rPr>
                <w:rFonts w:eastAsia="Calibri"/>
                <w:b/>
                <w:sz w:val="20"/>
                <w:szCs w:val="20"/>
                <w:lang w:val="en-US"/>
              </w:rPr>
            </w:pPr>
            <w:r w:rsidRPr="002A7ACF">
              <w:rPr>
                <w:rFonts w:eastAsia="Calibri"/>
                <w:b/>
                <w:sz w:val="20"/>
                <w:szCs w:val="20"/>
                <w:lang w:val="en-US"/>
              </w:rPr>
              <w:t>N</w:t>
            </w:r>
            <w:r w:rsidRPr="002A7ACF">
              <w:rPr>
                <w:rFonts w:eastAsia="Calibri"/>
                <w:b/>
                <w:sz w:val="20"/>
                <w:szCs w:val="20"/>
                <w:vertAlign w:val="superscript"/>
                <w:lang w:val="en-US"/>
              </w:rPr>
              <w:t>o</w:t>
            </w:r>
            <w:r w:rsidRPr="002A7ACF">
              <w:rPr>
                <w:rFonts w:eastAsia="Calibri"/>
                <w:b/>
                <w:sz w:val="20"/>
                <w:szCs w:val="20"/>
                <w:lang w:val="en-US"/>
              </w:rPr>
              <w:t xml:space="preserve"> CONTRIBUABLE : ________</w:t>
            </w:r>
          </w:p>
          <w:p w:rsidR="00DB708F" w:rsidRPr="002A7ACF" w:rsidRDefault="00DB708F" w:rsidP="00DB708F">
            <w:pPr>
              <w:rPr>
                <w:rFonts w:eastAsia="Calibri"/>
                <w:b/>
                <w:sz w:val="20"/>
                <w:szCs w:val="20"/>
              </w:rPr>
            </w:pPr>
            <w:r w:rsidRPr="002A7ACF">
              <w:rPr>
                <w:rFonts w:eastAsia="Calibri"/>
                <w:b/>
                <w:sz w:val="20"/>
                <w:szCs w:val="20"/>
              </w:rPr>
              <w:t>RIB : __________________</w:t>
            </w:r>
          </w:p>
          <w:p w:rsidR="00DB708F" w:rsidRPr="002A7ACF" w:rsidRDefault="00DB708F" w:rsidP="00DB708F">
            <w:pPr>
              <w:rPr>
                <w:rFonts w:eastAsia="Calibri"/>
                <w:b/>
                <w:sz w:val="20"/>
                <w:szCs w:val="20"/>
              </w:rPr>
            </w:pPr>
          </w:p>
        </w:tc>
      </w:tr>
      <w:tr w:rsidR="00A821F9" w:rsidRPr="002A7ACF" w:rsidTr="00DD183C">
        <w:tc>
          <w:tcPr>
            <w:tcW w:w="3373" w:type="dxa"/>
            <w:vAlign w:val="center"/>
            <w:hideMark/>
          </w:tcPr>
          <w:p w:rsidR="00DB708F" w:rsidRPr="002A7ACF" w:rsidRDefault="00DB708F" w:rsidP="00DB708F">
            <w:pPr>
              <w:rPr>
                <w:rFonts w:eastAsia="Calibri"/>
                <w:b/>
                <w:bCs/>
                <w:sz w:val="20"/>
                <w:szCs w:val="20"/>
              </w:rPr>
            </w:pPr>
          </w:p>
          <w:p w:rsidR="00DB708F" w:rsidRPr="002A7ACF" w:rsidRDefault="00DB708F" w:rsidP="00613189">
            <w:pPr>
              <w:rPr>
                <w:rFonts w:eastAsia="Calibri"/>
                <w:sz w:val="20"/>
                <w:szCs w:val="20"/>
              </w:rPr>
            </w:pPr>
            <w:r w:rsidRPr="002A7ACF">
              <w:rPr>
                <w:rFonts w:eastAsia="Calibri"/>
                <w:b/>
                <w:bCs/>
                <w:sz w:val="20"/>
                <w:szCs w:val="20"/>
              </w:rPr>
              <w:t xml:space="preserve">OBJET </w:t>
            </w:r>
            <w:r w:rsidR="00613189" w:rsidRPr="002A7ACF">
              <w:rPr>
                <w:rFonts w:eastAsia="Calibri"/>
                <w:b/>
                <w:sz w:val="20"/>
                <w:szCs w:val="20"/>
              </w:rPr>
              <w:t>DU MARCHE</w:t>
            </w:r>
            <w:r w:rsidRPr="002A7ACF">
              <w:rPr>
                <w:rFonts w:eastAsia="Calibri"/>
                <w:b/>
                <w:bCs/>
                <w:sz w:val="20"/>
                <w:szCs w:val="20"/>
              </w:rPr>
              <w:t>:</w:t>
            </w:r>
          </w:p>
        </w:tc>
        <w:tc>
          <w:tcPr>
            <w:tcW w:w="6233" w:type="dxa"/>
            <w:hideMark/>
          </w:tcPr>
          <w:p w:rsidR="00DB708F" w:rsidRPr="002A7ACF" w:rsidRDefault="00DB708F" w:rsidP="00DB708F">
            <w:pPr>
              <w:rPr>
                <w:b/>
                <w:sz w:val="20"/>
                <w:szCs w:val="20"/>
              </w:rPr>
            </w:pPr>
          </w:p>
          <w:p w:rsidR="00DB708F" w:rsidRPr="002A7ACF" w:rsidRDefault="00DB708F" w:rsidP="00DB708F">
            <w:pPr>
              <w:rPr>
                <w:rFonts w:eastAsia="Calibri"/>
                <w:sz w:val="20"/>
                <w:szCs w:val="20"/>
              </w:rPr>
            </w:pPr>
            <w:r w:rsidRPr="002A7ACF">
              <w:rPr>
                <w:b/>
                <w:sz w:val="20"/>
                <w:szCs w:val="20"/>
              </w:rPr>
              <w:t>LOT N</w:t>
            </w:r>
            <w:r w:rsidRPr="002A7ACF">
              <w:rPr>
                <w:b/>
                <w:sz w:val="20"/>
                <w:szCs w:val="20"/>
                <w:vertAlign w:val="superscript"/>
              </w:rPr>
              <w:t>o</w:t>
            </w:r>
            <w:r w:rsidRPr="002A7ACF">
              <w:rPr>
                <w:b/>
                <w:sz w:val="20"/>
                <w:szCs w:val="20"/>
              </w:rPr>
              <w:t>______________.</w:t>
            </w:r>
          </w:p>
        </w:tc>
      </w:tr>
      <w:tr w:rsidR="00A821F9" w:rsidRPr="002A7ACF" w:rsidTr="00DD183C">
        <w:tc>
          <w:tcPr>
            <w:tcW w:w="3373" w:type="dxa"/>
            <w:hideMark/>
          </w:tcPr>
          <w:p w:rsidR="00DB708F" w:rsidRPr="002A7ACF" w:rsidRDefault="00DB708F" w:rsidP="00DB708F">
            <w:pPr>
              <w:rPr>
                <w:rFonts w:eastAsia="Calibri"/>
                <w:sz w:val="20"/>
                <w:szCs w:val="20"/>
              </w:rPr>
            </w:pPr>
            <w:r w:rsidRPr="002A7ACF">
              <w:rPr>
                <w:rFonts w:eastAsia="Calibri"/>
                <w:b/>
                <w:bCs/>
                <w:sz w:val="20"/>
                <w:szCs w:val="20"/>
              </w:rPr>
              <w:t xml:space="preserve">LIEU DE D’EXECUTION :                         </w:t>
            </w:r>
          </w:p>
        </w:tc>
        <w:tc>
          <w:tcPr>
            <w:tcW w:w="6233" w:type="dxa"/>
            <w:hideMark/>
          </w:tcPr>
          <w:p w:rsidR="00DB708F" w:rsidRPr="002A7ACF" w:rsidRDefault="00DB708F" w:rsidP="00613189">
            <w:pPr>
              <w:rPr>
                <w:rFonts w:eastAsia="Calibri"/>
                <w:sz w:val="20"/>
                <w:szCs w:val="20"/>
              </w:rPr>
            </w:pPr>
            <w:r w:rsidRPr="002A7ACF">
              <w:rPr>
                <w:rFonts w:eastAsia="Calibri"/>
                <w:b/>
                <w:bCs/>
                <w:sz w:val="20"/>
                <w:szCs w:val="20"/>
              </w:rPr>
              <w:t xml:space="preserve"> </w:t>
            </w:r>
            <w:r w:rsidR="00613189" w:rsidRPr="002A7ACF">
              <w:rPr>
                <w:rFonts w:eastAsia="Calibri"/>
                <w:b/>
                <w:bCs/>
                <w:sz w:val="20"/>
                <w:szCs w:val="20"/>
              </w:rPr>
              <w:t>Bertoua</w:t>
            </w:r>
          </w:p>
        </w:tc>
      </w:tr>
      <w:tr w:rsidR="00DB708F" w:rsidRPr="002A7ACF" w:rsidTr="00DD183C">
        <w:tc>
          <w:tcPr>
            <w:tcW w:w="3373" w:type="dxa"/>
            <w:hideMark/>
          </w:tcPr>
          <w:p w:rsidR="00DB708F" w:rsidRPr="002A7ACF" w:rsidRDefault="00DB708F" w:rsidP="00DB708F">
            <w:pPr>
              <w:rPr>
                <w:rFonts w:eastAsia="Calibri"/>
                <w:b/>
                <w:sz w:val="20"/>
                <w:szCs w:val="20"/>
              </w:rPr>
            </w:pPr>
            <w:r w:rsidRPr="002A7ACF">
              <w:rPr>
                <w:rFonts w:eastAsia="Calibri"/>
                <w:b/>
                <w:sz w:val="20"/>
                <w:szCs w:val="20"/>
              </w:rPr>
              <w:t>DELAI D’EXECUTION :</w:t>
            </w:r>
          </w:p>
        </w:tc>
        <w:tc>
          <w:tcPr>
            <w:tcW w:w="6233" w:type="dxa"/>
            <w:hideMark/>
          </w:tcPr>
          <w:p w:rsidR="00DB708F" w:rsidRPr="002A7ACF" w:rsidRDefault="00203BDE" w:rsidP="00DB708F">
            <w:pPr>
              <w:rPr>
                <w:rFonts w:eastAsia="Calibri"/>
                <w:b/>
                <w:sz w:val="20"/>
                <w:szCs w:val="20"/>
              </w:rPr>
            </w:pPr>
            <w:r w:rsidRPr="002A7ACF">
              <w:rPr>
                <w:rFonts w:eastAsia="Calibri"/>
                <w:b/>
                <w:sz w:val="20"/>
                <w:szCs w:val="20"/>
              </w:rPr>
              <w:t>30 jours</w:t>
            </w:r>
          </w:p>
        </w:tc>
      </w:tr>
    </w:tbl>
    <w:p w:rsidR="00EC096E" w:rsidRPr="002A7ACF" w:rsidRDefault="00EC096E" w:rsidP="00D32C88">
      <w:pPr>
        <w:spacing w:line="360" w:lineRule="auto"/>
        <w:jc w:val="both"/>
        <w:outlineLvl w:val="0"/>
        <w:rPr>
          <w:b/>
          <w:bCs/>
          <w:sz w:val="20"/>
          <w:szCs w:val="20"/>
        </w:rPr>
      </w:pPr>
    </w:p>
    <w:p w:rsidR="00DB708F" w:rsidRPr="002A7ACF" w:rsidRDefault="00DB708F" w:rsidP="00DB708F">
      <w:pPr>
        <w:widowControl w:val="0"/>
        <w:tabs>
          <w:tab w:val="left" w:pos="6500"/>
        </w:tabs>
        <w:autoSpaceDE w:val="0"/>
        <w:spacing w:before="12"/>
        <w:ind w:left="142" w:right="-20"/>
        <w:jc w:val="both"/>
        <w:rPr>
          <w:rFonts w:eastAsia="Calibri"/>
          <w:b/>
          <w:sz w:val="20"/>
          <w:szCs w:val="20"/>
        </w:rPr>
      </w:pPr>
      <w:r w:rsidRPr="002A7ACF">
        <w:rPr>
          <w:rFonts w:eastAsia="Calibri"/>
          <w:b/>
          <w:sz w:val="20"/>
          <w:szCs w:val="20"/>
        </w:rPr>
        <w:t xml:space="preserve">MONTANT </w:t>
      </w:r>
      <w:r w:rsidR="00613189" w:rsidRPr="002A7ACF">
        <w:rPr>
          <w:rFonts w:eastAsia="Calibri"/>
          <w:b/>
          <w:sz w:val="20"/>
          <w:szCs w:val="20"/>
        </w:rPr>
        <w:t>DU MARCHE</w:t>
      </w:r>
      <w:r w:rsidRPr="002A7ACF">
        <w:rPr>
          <w:rFonts w:eastAsia="Calibri"/>
          <w:b/>
          <w:sz w:val="20"/>
          <w:szCs w:val="20"/>
        </w:rPr>
        <w:t xml:space="preserve">: </w:t>
      </w:r>
    </w:p>
    <w:tbl>
      <w:tblPr>
        <w:tblW w:w="9777" w:type="dxa"/>
        <w:tblInd w:w="-103" w:type="dxa"/>
        <w:tblLayout w:type="fixed"/>
        <w:tblCellMar>
          <w:left w:w="10" w:type="dxa"/>
          <w:right w:w="10" w:type="dxa"/>
        </w:tblCellMar>
        <w:tblLook w:val="0000" w:firstRow="0" w:lastRow="0" w:firstColumn="0" w:lastColumn="0" w:noHBand="0" w:noVBand="0"/>
      </w:tblPr>
      <w:tblGrid>
        <w:gridCol w:w="3373"/>
        <w:gridCol w:w="774"/>
        <w:gridCol w:w="2370"/>
        <w:gridCol w:w="3089"/>
        <w:gridCol w:w="171"/>
      </w:tblGrid>
      <w:tr w:rsidR="00A821F9" w:rsidRPr="002A7ACF" w:rsidTr="00DD183C">
        <w:trPr>
          <w:gridBefore w:val="2"/>
          <w:wBefore w:w="4147" w:type="dxa"/>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autoSpaceDE w:val="0"/>
              <w:spacing w:before="55"/>
              <w:ind w:left="142" w:right="-20"/>
              <w:rPr>
                <w:sz w:val="20"/>
                <w:szCs w:val="20"/>
              </w:rPr>
            </w:pPr>
            <w:r w:rsidRPr="002A7ACF">
              <w:rPr>
                <w:sz w:val="20"/>
                <w:szCs w:val="20"/>
              </w:rPr>
              <w:t>TTC</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tabs>
                <w:tab w:val="left" w:pos="954"/>
              </w:tabs>
              <w:autoSpaceDE w:val="0"/>
              <w:ind w:left="142"/>
              <w:jc w:val="center"/>
              <w:rPr>
                <w:b/>
                <w:sz w:val="20"/>
                <w:szCs w:val="20"/>
              </w:rPr>
            </w:pPr>
          </w:p>
        </w:tc>
      </w:tr>
      <w:tr w:rsidR="00A821F9" w:rsidRPr="002A7ACF"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autoSpaceDE w:val="0"/>
              <w:spacing w:before="53"/>
              <w:ind w:left="142" w:right="-20"/>
              <w:rPr>
                <w:sz w:val="20"/>
                <w:szCs w:val="20"/>
              </w:rPr>
            </w:pPr>
            <w:r w:rsidRPr="002A7ACF">
              <w:rPr>
                <w:sz w:val="20"/>
                <w:szCs w:val="20"/>
              </w:rPr>
              <w:t>HTVA</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tabs>
                <w:tab w:val="left" w:pos="553"/>
              </w:tabs>
              <w:autoSpaceDE w:val="0"/>
              <w:ind w:left="142"/>
              <w:jc w:val="center"/>
              <w:rPr>
                <w:b/>
                <w:sz w:val="20"/>
                <w:szCs w:val="20"/>
              </w:rPr>
            </w:pPr>
          </w:p>
        </w:tc>
      </w:tr>
      <w:tr w:rsidR="00A821F9" w:rsidRPr="002A7ACF"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autoSpaceDE w:val="0"/>
              <w:spacing w:before="53"/>
              <w:ind w:left="142" w:right="-20"/>
              <w:rPr>
                <w:sz w:val="20"/>
                <w:szCs w:val="20"/>
              </w:rPr>
            </w:pPr>
            <w:r w:rsidRPr="002A7ACF">
              <w:rPr>
                <w:sz w:val="20"/>
                <w:szCs w:val="20"/>
              </w:rPr>
              <w:t>T.V.A (19.25%)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DB708F" w:rsidRPr="002A7ACF" w:rsidRDefault="00DB708F" w:rsidP="00DD183C">
            <w:pPr>
              <w:jc w:val="center"/>
              <w:rPr>
                <w:b/>
                <w:bCs/>
                <w:sz w:val="20"/>
                <w:szCs w:val="20"/>
                <w:lang w:val="en-US"/>
              </w:rPr>
            </w:pPr>
          </w:p>
        </w:tc>
      </w:tr>
      <w:tr w:rsidR="00A821F9" w:rsidRPr="002A7ACF"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autoSpaceDE w:val="0"/>
              <w:spacing w:before="53"/>
              <w:ind w:left="142" w:right="-20"/>
              <w:rPr>
                <w:sz w:val="20"/>
                <w:szCs w:val="20"/>
              </w:rPr>
            </w:pPr>
            <w:r w:rsidRPr="002A7ACF">
              <w:rPr>
                <w:sz w:val="20"/>
                <w:szCs w:val="20"/>
              </w:rPr>
              <w:t>AIR</w:t>
            </w:r>
            <w:r w:rsidRPr="002A7ACF">
              <w:rPr>
                <w:spacing w:val="7"/>
                <w:sz w:val="20"/>
                <w:szCs w:val="20"/>
              </w:rPr>
              <w:t xml:space="preserve"> (2,2% ou 5.5%)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DB708F" w:rsidRPr="002A7ACF" w:rsidRDefault="00DB708F" w:rsidP="00DD183C">
            <w:pPr>
              <w:jc w:val="center"/>
              <w:rPr>
                <w:b/>
                <w:bCs/>
                <w:sz w:val="20"/>
                <w:szCs w:val="20"/>
                <w:lang w:val="en-US"/>
              </w:rPr>
            </w:pPr>
          </w:p>
        </w:tc>
      </w:tr>
      <w:tr w:rsidR="00A821F9" w:rsidRPr="002A7ACF" w:rsidTr="00DD183C">
        <w:trPr>
          <w:gridBefore w:val="2"/>
          <w:wBefore w:w="4147" w:type="dxa"/>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autoSpaceDE w:val="0"/>
              <w:spacing w:before="53"/>
              <w:ind w:left="142" w:right="-20"/>
              <w:rPr>
                <w:sz w:val="20"/>
                <w:szCs w:val="20"/>
              </w:rPr>
            </w:pPr>
            <w:r w:rsidRPr="002A7ACF">
              <w:rPr>
                <w:sz w:val="20"/>
                <w:szCs w:val="20"/>
              </w:rPr>
              <w:t>Net</w:t>
            </w:r>
            <w:r w:rsidRPr="002A7ACF">
              <w:rPr>
                <w:spacing w:val="7"/>
                <w:sz w:val="20"/>
                <w:szCs w:val="20"/>
              </w:rPr>
              <w:t xml:space="preserve"> </w:t>
            </w:r>
            <w:r w:rsidRPr="002A7ACF">
              <w:rPr>
                <w:sz w:val="20"/>
                <w:szCs w:val="20"/>
              </w:rPr>
              <w:t>à</w:t>
            </w:r>
            <w:r w:rsidRPr="002A7ACF">
              <w:rPr>
                <w:spacing w:val="7"/>
                <w:sz w:val="20"/>
                <w:szCs w:val="20"/>
              </w:rPr>
              <w:t xml:space="preserve"> </w:t>
            </w:r>
            <w:r w:rsidRPr="002A7ACF">
              <w:rPr>
                <w:sz w:val="20"/>
                <w:szCs w:val="20"/>
              </w:rPr>
              <w:t>mandater</w:t>
            </w:r>
          </w:p>
        </w:tc>
        <w:tc>
          <w:tcPr>
            <w:tcW w:w="3260"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DB708F" w:rsidRPr="002A7ACF" w:rsidRDefault="00DB708F" w:rsidP="00DD183C">
            <w:pPr>
              <w:widowControl w:val="0"/>
              <w:tabs>
                <w:tab w:val="left" w:pos="553"/>
              </w:tabs>
              <w:autoSpaceDE w:val="0"/>
              <w:ind w:left="142"/>
              <w:jc w:val="center"/>
              <w:rPr>
                <w:b/>
                <w:bCs/>
                <w:sz w:val="20"/>
                <w:szCs w:val="20"/>
              </w:rPr>
            </w:pPr>
          </w:p>
        </w:tc>
      </w:tr>
      <w:tr w:rsidR="00A821F9" w:rsidRPr="002A7ACF" w:rsidTr="00DD183C">
        <w:tblPrEx>
          <w:tblCellMar>
            <w:left w:w="108" w:type="dxa"/>
            <w:right w:w="108" w:type="dxa"/>
          </w:tblCellMar>
          <w:tblLook w:val="04A0" w:firstRow="1" w:lastRow="0" w:firstColumn="1" w:lastColumn="0" w:noHBand="0" w:noVBand="1"/>
        </w:tblPrEx>
        <w:trPr>
          <w:gridAfter w:val="1"/>
          <w:wAfter w:w="171" w:type="dxa"/>
        </w:trPr>
        <w:tc>
          <w:tcPr>
            <w:tcW w:w="3373" w:type="dxa"/>
            <w:hideMark/>
          </w:tcPr>
          <w:p w:rsidR="00DB708F" w:rsidRPr="002A7ACF" w:rsidRDefault="00DB708F" w:rsidP="00DD183C">
            <w:pPr>
              <w:spacing w:line="360" w:lineRule="auto"/>
              <w:rPr>
                <w:rFonts w:eastAsia="Calibri"/>
                <w:b/>
                <w:sz w:val="20"/>
                <w:szCs w:val="20"/>
              </w:rPr>
            </w:pPr>
          </w:p>
          <w:p w:rsidR="00DB708F" w:rsidRPr="002A7ACF" w:rsidRDefault="00DB708F" w:rsidP="00DD183C">
            <w:pPr>
              <w:spacing w:line="360" w:lineRule="auto"/>
              <w:rPr>
                <w:rFonts w:eastAsia="Calibri"/>
                <w:b/>
                <w:sz w:val="20"/>
                <w:szCs w:val="20"/>
              </w:rPr>
            </w:pPr>
            <w:r w:rsidRPr="002A7ACF">
              <w:rPr>
                <w:rFonts w:eastAsia="Calibri"/>
                <w:b/>
                <w:sz w:val="20"/>
                <w:szCs w:val="20"/>
              </w:rPr>
              <w:t>FINANCEMENT :</w:t>
            </w:r>
          </w:p>
        </w:tc>
        <w:tc>
          <w:tcPr>
            <w:tcW w:w="6233" w:type="dxa"/>
            <w:gridSpan w:val="3"/>
            <w:hideMark/>
          </w:tcPr>
          <w:p w:rsidR="00DB708F" w:rsidRPr="002A7ACF" w:rsidRDefault="00DB708F" w:rsidP="00DD183C">
            <w:pPr>
              <w:spacing w:line="360" w:lineRule="auto"/>
              <w:rPr>
                <w:rFonts w:eastAsia="Calibri"/>
                <w:b/>
                <w:sz w:val="20"/>
                <w:szCs w:val="20"/>
              </w:rPr>
            </w:pPr>
          </w:p>
          <w:p w:rsidR="00DB708F" w:rsidRPr="002A7ACF" w:rsidRDefault="00DB708F" w:rsidP="00DB708F">
            <w:pPr>
              <w:spacing w:line="360" w:lineRule="auto"/>
              <w:rPr>
                <w:rFonts w:eastAsia="Calibri"/>
                <w:sz w:val="20"/>
                <w:szCs w:val="20"/>
              </w:rPr>
            </w:pPr>
            <w:r w:rsidRPr="002A7ACF">
              <w:rPr>
                <w:rFonts w:eastAsia="Calibri"/>
                <w:b/>
                <w:sz w:val="20"/>
                <w:szCs w:val="20"/>
              </w:rPr>
              <w:t>BUDGET DU CONSEIL REGIONAL DE L’EST - EXERCICE 2022</w:t>
            </w:r>
          </w:p>
        </w:tc>
      </w:tr>
      <w:tr w:rsidR="00A821F9" w:rsidRPr="002A7ACF" w:rsidTr="00DD183C">
        <w:tblPrEx>
          <w:tblCellMar>
            <w:left w:w="108" w:type="dxa"/>
            <w:right w:w="108" w:type="dxa"/>
          </w:tblCellMar>
          <w:tblLook w:val="04A0" w:firstRow="1" w:lastRow="0" w:firstColumn="1" w:lastColumn="0" w:noHBand="0" w:noVBand="1"/>
        </w:tblPrEx>
        <w:trPr>
          <w:gridAfter w:val="1"/>
          <w:wAfter w:w="171" w:type="dxa"/>
        </w:trPr>
        <w:tc>
          <w:tcPr>
            <w:tcW w:w="3373" w:type="dxa"/>
            <w:hideMark/>
          </w:tcPr>
          <w:p w:rsidR="00DB708F" w:rsidRPr="002A7ACF" w:rsidRDefault="00DB708F" w:rsidP="00DD183C">
            <w:pPr>
              <w:spacing w:line="360" w:lineRule="auto"/>
              <w:rPr>
                <w:rFonts w:eastAsia="Calibri"/>
                <w:b/>
                <w:sz w:val="20"/>
                <w:szCs w:val="20"/>
              </w:rPr>
            </w:pPr>
            <w:r w:rsidRPr="002A7ACF">
              <w:rPr>
                <w:rFonts w:eastAsia="Calibri"/>
                <w:b/>
                <w:sz w:val="20"/>
                <w:szCs w:val="20"/>
              </w:rPr>
              <w:t>IMPUTATION</w:t>
            </w:r>
          </w:p>
        </w:tc>
        <w:tc>
          <w:tcPr>
            <w:tcW w:w="6233" w:type="dxa"/>
            <w:gridSpan w:val="3"/>
            <w:hideMark/>
          </w:tcPr>
          <w:p w:rsidR="00DB708F" w:rsidRPr="002A7ACF" w:rsidRDefault="00203BDE" w:rsidP="00DD183C">
            <w:pPr>
              <w:spacing w:line="360" w:lineRule="auto"/>
              <w:rPr>
                <w:rFonts w:eastAsia="Calibri"/>
                <w:sz w:val="20"/>
                <w:szCs w:val="20"/>
              </w:rPr>
            </w:pPr>
            <w:r w:rsidRPr="002A7ACF">
              <w:rPr>
                <w:b/>
                <w:sz w:val="20"/>
                <w:szCs w:val="20"/>
              </w:rPr>
              <w:t>221 19</w:t>
            </w:r>
            <w:r w:rsidR="00DB708F" w:rsidRPr="002A7ACF">
              <w:rPr>
                <w:b/>
                <w:sz w:val="20"/>
                <w:szCs w:val="20"/>
              </w:rPr>
              <w:t>0</w:t>
            </w:r>
          </w:p>
        </w:tc>
      </w:tr>
    </w:tbl>
    <w:p w:rsidR="00DB708F" w:rsidRPr="002A7ACF" w:rsidRDefault="00DB708F" w:rsidP="00DB708F">
      <w:pPr>
        <w:spacing w:before="240"/>
        <w:ind w:left="4253"/>
        <w:rPr>
          <w:b/>
          <w:sz w:val="20"/>
          <w:szCs w:val="20"/>
        </w:rPr>
      </w:pPr>
      <w:r w:rsidRPr="002A7ACF">
        <w:rPr>
          <w:b/>
          <w:sz w:val="20"/>
          <w:szCs w:val="20"/>
        </w:rPr>
        <w:t>SOUSCRITE, LE ____________________</w:t>
      </w:r>
    </w:p>
    <w:p w:rsidR="00DB708F" w:rsidRPr="002A7ACF" w:rsidRDefault="00DB708F" w:rsidP="00DB708F">
      <w:pPr>
        <w:spacing w:before="240"/>
        <w:ind w:left="4253"/>
        <w:rPr>
          <w:b/>
          <w:sz w:val="20"/>
          <w:szCs w:val="20"/>
        </w:rPr>
      </w:pPr>
      <w:r w:rsidRPr="002A7ACF">
        <w:rPr>
          <w:b/>
          <w:sz w:val="20"/>
          <w:szCs w:val="20"/>
        </w:rPr>
        <w:t>SIGNEE, LE________________________</w:t>
      </w:r>
    </w:p>
    <w:p w:rsidR="00DB708F" w:rsidRPr="002A7ACF" w:rsidRDefault="00DB708F" w:rsidP="00DB708F">
      <w:pPr>
        <w:spacing w:before="240"/>
        <w:ind w:left="4253"/>
        <w:rPr>
          <w:b/>
          <w:sz w:val="20"/>
          <w:szCs w:val="20"/>
        </w:rPr>
      </w:pPr>
      <w:r w:rsidRPr="002A7ACF">
        <w:rPr>
          <w:b/>
          <w:sz w:val="20"/>
          <w:szCs w:val="20"/>
        </w:rPr>
        <w:t>NOTIFIEE, LE_______________________</w:t>
      </w:r>
    </w:p>
    <w:p w:rsidR="00DB708F" w:rsidRPr="002A7ACF" w:rsidRDefault="00DB708F" w:rsidP="00DB708F">
      <w:pPr>
        <w:spacing w:before="240"/>
        <w:ind w:left="4253"/>
        <w:rPr>
          <w:bCs/>
          <w:sz w:val="20"/>
          <w:szCs w:val="20"/>
        </w:rPr>
      </w:pPr>
      <w:r w:rsidRPr="002A7ACF">
        <w:rPr>
          <w:b/>
          <w:sz w:val="20"/>
          <w:szCs w:val="20"/>
        </w:rPr>
        <w:t>ENREGISTREE, LE___________________</w:t>
      </w:r>
    </w:p>
    <w:p w:rsidR="00DB708F" w:rsidRPr="002A7ACF" w:rsidRDefault="00D32C88" w:rsidP="00DB708F">
      <w:pPr>
        <w:widowControl w:val="0"/>
        <w:autoSpaceDE w:val="0"/>
        <w:spacing w:before="64"/>
        <w:ind w:left="142" w:right="-20"/>
        <w:rPr>
          <w:sz w:val="20"/>
          <w:szCs w:val="20"/>
        </w:rPr>
      </w:pPr>
      <w:r w:rsidRPr="002A7ACF">
        <w:rPr>
          <w:bCs/>
          <w:sz w:val="20"/>
          <w:szCs w:val="20"/>
        </w:rPr>
        <w:br w:type="page"/>
      </w:r>
      <w:r w:rsidR="00DB708F" w:rsidRPr="002A7ACF">
        <w:rPr>
          <w:b/>
          <w:bCs/>
          <w:sz w:val="20"/>
          <w:szCs w:val="20"/>
        </w:rPr>
        <w:lastRenderedPageBreak/>
        <w:t>Entre</w:t>
      </w:r>
      <w:r w:rsidR="00DB708F" w:rsidRPr="002A7ACF">
        <w:rPr>
          <w:b/>
          <w:bCs/>
          <w:spacing w:val="8"/>
          <w:sz w:val="20"/>
          <w:szCs w:val="20"/>
        </w:rPr>
        <w:t xml:space="preserve"> </w:t>
      </w:r>
      <w:r w:rsidR="00DB708F" w:rsidRPr="002A7ACF">
        <w:rPr>
          <w:sz w:val="20"/>
          <w:szCs w:val="20"/>
        </w:rPr>
        <w:t>:</w:t>
      </w: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before="6" w:line="280" w:lineRule="exact"/>
        <w:ind w:left="142"/>
        <w:rPr>
          <w:sz w:val="20"/>
          <w:szCs w:val="20"/>
        </w:rPr>
      </w:pPr>
    </w:p>
    <w:p w:rsidR="00DB708F" w:rsidRPr="002A7ACF" w:rsidRDefault="00DB708F" w:rsidP="00DB708F">
      <w:pPr>
        <w:widowControl w:val="0"/>
        <w:autoSpaceDE w:val="0"/>
        <w:ind w:left="142" w:right="-20"/>
        <w:jc w:val="both"/>
        <w:rPr>
          <w:sz w:val="20"/>
          <w:szCs w:val="20"/>
        </w:rPr>
      </w:pPr>
      <w:r w:rsidRPr="002A7ACF">
        <w:rPr>
          <w:sz w:val="20"/>
          <w:szCs w:val="20"/>
        </w:rPr>
        <w:t>la</w:t>
      </w:r>
      <w:r w:rsidRPr="002A7ACF">
        <w:rPr>
          <w:spacing w:val="8"/>
          <w:sz w:val="20"/>
          <w:szCs w:val="20"/>
        </w:rPr>
        <w:t xml:space="preserve"> </w:t>
      </w:r>
      <w:r w:rsidRPr="002A7ACF">
        <w:rPr>
          <w:sz w:val="20"/>
          <w:szCs w:val="20"/>
        </w:rPr>
        <w:t>République</w:t>
      </w:r>
      <w:r w:rsidRPr="002A7ACF">
        <w:rPr>
          <w:spacing w:val="8"/>
          <w:sz w:val="20"/>
          <w:szCs w:val="20"/>
        </w:rPr>
        <w:t xml:space="preserve"> </w:t>
      </w:r>
      <w:r w:rsidRPr="002A7ACF">
        <w:rPr>
          <w:sz w:val="20"/>
          <w:szCs w:val="20"/>
        </w:rPr>
        <w:t>du</w:t>
      </w:r>
      <w:r w:rsidRPr="002A7ACF">
        <w:rPr>
          <w:spacing w:val="8"/>
          <w:sz w:val="20"/>
          <w:szCs w:val="20"/>
        </w:rPr>
        <w:t xml:space="preserve"> </w:t>
      </w:r>
      <w:r w:rsidRPr="002A7ACF">
        <w:rPr>
          <w:sz w:val="20"/>
          <w:szCs w:val="20"/>
        </w:rPr>
        <w:t>Cameroun,</w:t>
      </w:r>
      <w:r w:rsidRPr="002A7ACF">
        <w:rPr>
          <w:spacing w:val="8"/>
          <w:sz w:val="20"/>
          <w:szCs w:val="20"/>
        </w:rPr>
        <w:t xml:space="preserve"> </w:t>
      </w:r>
      <w:r w:rsidRPr="002A7ACF">
        <w:rPr>
          <w:sz w:val="20"/>
          <w:szCs w:val="20"/>
        </w:rPr>
        <w:t>représentée</w:t>
      </w:r>
      <w:r w:rsidRPr="002A7ACF">
        <w:rPr>
          <w:spacing w:val="8"/>
          <w:sz w:val="20"/>
          <w:szCs w:val="20"/>
        </w:rPr>
        <w:t xml:space="preserve"> </w:t>
      </w:r>
      <w:r w:rsidRPr="002A7ACF">
        <w:rPr>
          <w:sz w:val="20"/>
          <w:szCs w:val="20"/>
        </w:rPr>
        <w:t>par le Président du Conseil Régional ci-après</w:t>
      </w:r>
      <w:r w:rsidRPr="002A7ACF">
        <w:rPr>
          <w:spacing w:val="8"/>
          <w:sz w:val="20"/>
          <w:szCs w:val="20"/>
        </w:rPr>
        <w:t xml:space="preserve"> </w:t>
      </w:r>
      <w:r w:rsidRPr="002A7ACF">
        <w:rPr>
          <w:sz w:val="20"/>
          <w:szCs w:val="20"/>
        </w:rPr>
        <w:t>dénommée,</w:t>
      </w:r>
      <w:r w:rsidRPr="002A7ACF">
        <w:rPr>
          <w:spacing w:val="8"/>
          <w:sz w:val="20"/>
          <w:szCs w:val="20"/>
        </w:rPr>
        <w:t xml:space="preserve"> </w:t>
      </w:r>
      <w:r w:rsidRPr="002A7ACF">
        <w:rPr>
          <w:sz w:val="20"/>
          <w:szCs w:val="20"/>
        </w:rPr>
        <w:t>«le Maître d’ouvrage»</w:t>
      </w: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before="14" w:line="280" w:lineRule="exact"/>
        <w:ind w:left="142"/>
        <w:rPr>
          <w:sz w:val="20"/>
          <w:szCs w:val="20"/>
        </w:rPr>
      </w:pPr>
    </w:p>
    <w:p w:rsidR="00DB708F" w:rsidRPr="002A7ACF" w:rsidRDefault="00DB708F" w:rsidP="00DB708F">
      <w:pPr>
        <w:widowControl w:val="0"/>
        <w:autoSpaceDE w:val="0"/>
        <w:ind w:left="142" w:right="-20"/>
        <w:rPr>
          <w:sz w:val="20"/>
          <w:szCs w:val="20"/>
        </w:rPr>
      </w:pPr>
      <w:r w:rsidRPr="002A7ACF">
        <w:rPr>
          <w:b/>
          <w:bCs/>
          <w:sz w:val="20"/>
          <w:szCs w:val="20"/>
        </w:rPr>
        <w:t>D'une</w:t>
      </w:r>
      <w:r w:rsidRPr="002A7ACF">
        <w:rPr>
          <w:b/>
          <w:bCs/>
          <w:spacing w:val="8"/>
          <w:sz w:val="20"/>
          <w:szCs w:val="20"/>
        </w:rPr>
        <w:t xml:space="preserve"> </w:t>
      </w:r>
      <w:r w:rsidRPr="002A7ACF">
        <w:rPr>
          <w:b/>
          <w:bCs/>
          <w:sz w:val="20"/>
          <w:szCs w:val="20"/>
        </w:rPr>
        <w:t>part</w:t>
      </w:r>
      <w:r w:rsidRPr="002A7ACF">
        <w:rPr>
          <w:sz w:val="20"/>
          <w:szCs w:val="20"/>
        </w:rPr>
        <w:t>,</w:t>
      </w: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before="14" w:line="280" w:lineRule="exact"/>
        <w:ind w:left="142"/>
        <w:rPr>
          <w:sz w:val="20"/>
          <w:szCs w:val="20"/>
        </w:rPr>
      </w:pPr>
    </w:p>
    <w:p w:rsidR="00DB708F" w:rsidRPr="002A7ACF" w:rsidRDefault="00DB708F" w:rsidP="00DB708F">
      <w:pPr>
        <w:widowControl w:val="0"/>
        <w:autoSpaceDE w:val="0"/>
        <w:ind w:left="142" w:right="-20"/>
        <w:rPr>
          <w:b/>
          <w:sz w:val="20"/>
          <w:szCs w:val="20"/>
        </w:rPr>
      </w:pPr>
      <w:r w:rsidRPr="002A7ACF">
        <w:rPr>
          <w:b/>
          <w:sz w:val="20"/>
          <w:szCs w:val="20"/>
        </w:rPr>
        <w:t>Et</w:t>
      </w:r>
    </w:p>
    <w:p w:rsidR="00DB708F" w:rsidRPr="002A7ACF" w:rsidRDefault="00DB708F" w:rsidP="00DB708F">
      <w:pPr>
        <w:widowControl w:val="0"/>
        <w:autoSpaceDE w:val="0"/>
        <w:ind w:left="142" w:right="-20"/>
        <w:rPr>
          <w:b/>
          <w:sz w:val="20"/>
          <w:szCs w:val="20"/>
        </w:rPr>
      </w:pPr>
    </w:p>
    <w:p w:rsidR="00DB708F" w:rsidRPr="002A7ACF" w:rsidRDefault="00DB708F" w:rsidP="00DB708F">
      <w:pPr>
        <w:rPr>
          <w:rFonts w:eastAsia="Calibri"/>
          <w:b/>
          <w:sz w:val="20"/>
          <w:szCs w:val="20"/>
        </w:rPr>
      </w:pPr>
      <w:r w:rsidRPr="002A7ACF">
        <w:rPr>
          <w:rFonts w:eastAsia="Calibri"/>
          <w:b/>
          <w:sz w:val="20"/>
          <w:szCs w:val="20"/>
        </w:rPr>
        <w:t>Adresse de l’entrepreneur</w:t>
      </w:r>
    </w:p>
    <w:p w:rsidR="00DB708F" w:rsidRPr="002A7ACF" w:rsidRDefault="00DB708F" w:rsidP="00DB708F">
      <w:pPr>
        <w:widowControl w:val="0"/>
        <w:autoSpaceDE w:val="0"/>
        <w:ind w:left="142" w:right="-20"/>
        <w:rPr>
          <w:b/>
          <w:sz w:val="20"/>
          <w:szCs w:val="20"/>
        </w:rPr>
      </w:pPr>
    </w:p>
    <w:p w:rsidR="00DB708F" w:rsidRPr="002A7ACF" w:rsidRDefault="00DB708F" w:rsidP="00DB708F">
      <w:pPr>
        <w:widowControl w:val="0"/>
        <w:autoSpaceDE w:val="0"/>
        <w:spacing w:line="280" w:lineRule="exact"/>
        <w:ind w:left="142" w:right="-249"/>
        <w:rPr>
          <w:b/>
          <w:sz w:val="20"/>
          <w:szCs w:val="20"/>
        </w:rPr>
      </w:pPr>
      <w:r w:rsidRPr="002A7ACF">
        <w:rPr>
          <w:b/>
          <w:sz w:val="20"/>
          <w:szCs w:val="20"/>
        </w:rPr>
        <w:t>Représenté par ______________________</w:t>
      </w:r>
    </w:p>
    <w:p w:rsidR="00DB708F" w:rsidRPr="002A7ACF" w:rsidRDefault="00DB708F" w:rsidP="00DB708F">
      <w:pPr>
        <w:widowControl w:val="0"/>
        <w:autoSpaceDE w:val="0"/>
        <w:spacing w:line="280" w:lineRule="exact"/>
        <w:ind w:left="142" w:right="-249"/>
        <w:rPr>
          <w:b/>
          <w:sz w:val="20"/>
          <w:szCs w:val="20"/>
        </w:rPr>
      </w:pPr>
    </w:p>
    <w:p w:rsidR="00DB708F" w:rsidRPr="002A7ACF" w:rsidRDefault="00DB708F" w:rsidP="00DB708F">
      <w:pPr>
        <w:widowControl w:val="0"/>
        <w:autoSpaceDE w:val="0"/>
        <w:spacing w:line="280" w:lineRule="exact"/>
        <w:ind w:left="142" w:right="-249"/>
        <w:rPr>
          <w:b/>
          <w:sz w:val="20"/>
          <w:szCs w:val="20"/>
        </w:rPr>
      </w:pPr>
      <w:r w:rsidRPr="002A7ACF">
        <w:rPr>
          <w:b/>
          <w:sz w:val="20"/>
          <w:szCs w:val="20"/>
        </w:rPr>
        <w:t>ci-après dénommée, «L’entrepreneur »</w:t>
      </w:r>
    </w:p>
    <w:p w:rsidR="00DB708F" w:rsidRPr="002A7ACF" w:rsidRDefault="00DB708F" w:rsidP="00DB708F">
      <w:pPr>
        <w:widowControl w:val="0"/>
        <w:autoSpaceDE w:val="0"/>
        <w:spacing w:line="200" w:lineRule="exact"/>
        <w:ind w:left="142"/>
        <w:rPr>
          <w:b/>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before="10" w:line="220" w:lineRule="exact"/>
        <w:ind w:left="142"/>
        <w:rPr>
          <w:sz w:val="20"/>
          <w:szCs w:val="20"/>
        </w:rPr>
      </w:pPr>
    </w:p>
    <w:p w:rsidR="00DB708F" w:rsidRPr="002A7ACF" w:rsidRDefault="00DB708F" w:rsidP="00DB708F">
      <w:pPr>
        <w:widowControl w:val="0"/>
        <w:autoSpaceDE w:val="0"/>
        <w:ind w:left="142" w:right="-20"/>
        <w:rPr>
          <w:sz w:val="20"/>
          <w:szCs w:val="20"/>
        </w:rPr>
      </w:pPr>
      <w:r w:rsidRPr="002A7ACF">
        <w:rPr>
          <w:b/>
          <w:bCs/>
          <w:sz w:val="20"/>
          <w:szCs w:val="20"/>
        </w:rPr>
        <w:t>D'autre</w:t>
      </w:r>
      <w:r w:rsidRPr="002A7ACF">
        <w:rPr>
          <w:b/>
          <w:bCs/>
          <w:spacing w:val="8"/>
          <w:sz w:val="20"/>
          <w:szCs w:val="20"/>
        </w:rPr>
        <w:t xml:space="preserve"> </w:t>
      </w:r>
      <w:r w:rsidRPr="002A7ACF">
        <w:rPr>
          <w:b/>
          <w:bCs/>
          <w:sz w:val="20"/>
          <w:szCs w:val="20"/>
        </w:rPr>
        <w:t>part</w:t>
      </w:r>
      <w:r w:rsidRPr="002A7ACF">
        <w:rPr>
          <w:sz w:val="20"/>
          <w:szCs w:val="20"/>
        </w:rPr>
        <w:t>,</w:t>
      </w:r>
    </w:p>
    <w:p w:rsidR="00DB708F" w:rsidRPr="002A7ACF" w:rsidRDefault="00DB708F" w:rsidP="00DB708F">
      <w:pPr>
        <w:widowControl w:val="0"/>
        <w:autoSpaceDE w:val="0"/>
        <w:spacing w:before="10" w:line="1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spacing w:line="200" w:lineRule="exact"/>
        <w:ind w:left="142"/>
        <w:rPr>
          <w:sz w:val="20"/>
          <w:szCs w:val="20"/>
        </w:rPr>
      </w:pPr>
    </w:p>
    <w:p w:rsidR="00DB708F" w:rsidRPr="002A7ACF" w:rsidRDefault="00DB708F" w:rsidP="00DB708F">
      <w:pPr>
        <w:widowControl w:val="0"/>
        <w:autoSpaceDE w:val="0"/>
        <w:ind w:left="142" w:right="-20"/>
        <w:jc w:val="both"/>
        <w:rPr>
          <w:sz w:val="20"/>
          <w:szCs w:val="20"/>
        </w:rPr>
      </w:pPr>
      <w:r w:rsidRPr="002A7ACF">
        <w:rPr>
          <w:sz w:val="20"/>
          <w:szCs w:val="20"/>
        </w:rPr>
        <w:t>Il</w:t>
      </w:r>
      <w:r w:rsidRPr="002A7ACF">
        <w:rPr>
          <w:spacing w:val="8"/>
          <w:sz w:val="20"/>
          <w:szCs w:val="20"/>
        </w:rPr>
        <w:t xml:space="preserve"> </w:t>
      </w:r>
      <w:r w:rsidRPr="002A7ACF">
        <w:rPr>
          <w:sz w:val="20"/>
          <w:szCs w:val="20"/>
        </w:rPr>
        <w:t>a</w:t>
      </w:r>
      <w:r w:rsidRPr="002A7ACF">
        <w:rPr>
          <w:spacing w:val="8"/>
          <w:sz w:val="20"/>
          <w:szCs w:val="20"/>
        </w:rPr>
        <w:t xml:space="preserve"> </w:t>
      </w:r>
      <w:r w:rsidRPr="002A7ACF">
        <w:rPr>
          <w:sz w:val="20"/>
          <w:szCs w:val="20"/>
        </w:rPr>
        <w:t>été</w:t>
      </w:r>
      <w:r w:rsidRPr="002A7ACF">
        <w:rPr>
          <w:spacing w:val="8"/>
          <w:sz w:val="20"/>
          <w:szCs w:val="20"/>
        </w:rPr>
        <w:t xml:space="preserve"> </w:t>
      </w:r>
      <w:r w:rsidRPr="002A7ACF">
        <w:rPr>
          <w:sz w:val="20"/>
          <w:szCs w:val="20"/>
        </w:rPr>
        <w:t>convenu</w:t>
      </w:r>
      <w:r w:rsidRPr="002A7ACF">
        <w:rPr>
          <w:spacing w:val="8"/>
          <w:sz w:val="20"/>
          <w:szCs w:val="20"/>
        </w:rPr>
        <w:t xml:space="preserve"> </w:t>
      </w:r>
      <w:r w:rsidRPr="002A7ACF">
        <w:rPr>
          <w:sz w:val="20"/>
          <w:szCs w:val="20"/>
        </w:rPr>
        <w:t>et</w:t>
      </w:r>
      <w:r w:rsidRPr="002A7ACF">
        <w:rPr>
          <w:spacing w:val="8"/>
          <w:sz w:val="20"/>
          <w:szCs w:val="20"/>
        </w:rPr>
        <w:t xml:space="preserve"> </w:t>
      </w:r>
      <w:r w:rsidRPr="002A7ACF">
        <w:rPr>
          <w:sz w:val="20"/>
          <w:szCs w:val="20"/>
        </w:rPr>
        <w:t>arrêté</w:t>
      </w:r>
      <w:r w:rsidRPr="002A7ACF">
        <w:rPr>
          <w:spacing w:val="8"/>
          <w:sz w:val="20"/>
          <w:szCs w:val="20"/>
        </w:rPr>
        <w:t xml:space="preserve"> </w:t>
      </w:r>
      <w:r w:rsidRPr="002A7ACF">
        <w:rPr>
          <w:sz w:val="20"/>
          <w:szCs w:val="20"/>
        </w:rPr>
        <w:t>ce</w:t>
      </w:r>
      <w:r w:rsidRPr="002A7ACF">
        <w:rPr>
          <w:spacing w:val="8"/>
          <w:sz w:val="20"/>
          <w:szCs w:val="20"/>
        </w:rPr>
        <w:t xml:space="preserve"> </w:t>
      </w:r>
      <w:r w:rsidRPr="002A7ACF">
        <w:rPr>
          <w:sz w:val="20"/>
          <w:szCs w:val="20"/>
        </w:rPr>
        <w:t>qui</w:t>
      </w:r>
      <w:r w:rsidRPr="002A7ACF">
        <w:rPr>
          <w:spacing w:val="8"/>
          <w:sz w:val="20"/>
          <w:szCs w:val="20"/>
        </w:rPr>
        <w:t xml:space="preserve"> </w:t>
      </w:r>
      <w:r w:rsidRPr="002A7ACF">
        <w:rPr>
          <w:sz w:val="20"/>
          <w:szCs w:val="20"/>
        </w:rPr>
        <w:t>suit</w:t>
      </w:r>
    </w:p>
    <w:p w:rsidR="00DB708F" w:rsidRPr="002A7ACF" w:rsidRDefault="00DB708F">
      <w:pPr>
        <w:rPr>
          <w:b/>
          <w:sz w:val="20"/>
          <w:szCs w:val="20"/>
        </w:rPr>
      </w:pPr>
      <w:r w:rsidRPr="002A7ACF">
        <w:rPr>
          <w:b/>
          <w:sz w:val="20"/>
          <w:szCs w:val="20"/>
        </w:rPr>
        <w:br w:type="page"/>
      </w:r>
    </w:p>
    <w:p w:rsidR="00DB708F" w:rsidRPr="002A7ACF" w:rsidRDefault="00DB708F" w:rsidP="00DB708F">
      <w:pPr>
        <w:jc w:val="both"/>
        <w:rPr>
          <w:b/>
          <w:sz w:val="20"/>
          <w:szCs w:val="20"/>
        </w:rPr>
      </w:pPr>
    </w:p>
    <w:p w:rsidR="00EC096E" w:rsidRPr="002A7ACF" w:rsidRDefault="00EC096E" w:rsidP="00DB708F">
      <w:pPr>
        <w:jc w:val="both"/>
        <w:rPr>
          <w:b/>
          <w:bCs/>
          <w:sz w:val="20"/>
          <w:szCs w:val="20"/>
        </w:rPr>
      </w:pPr>
      <w:r w:rsidRPr="002A7ACF">
        <w:rPr>
          <w:b/>
          <w:sz w:val="20"/>
          <w:szCs w:val="20"/>
        </w:rPr>
        <w:t>DOCUMENTS A INSERER (avant la  page de signature):</w:t>
      </w:r>
    </w:p>
    <w:p w:rsidR="00EC096E" w:rsidRPr="002A7ACF" w:rsidRDefault="00EC096E" w:rsidP="00D32C88">
      <w:pPr>
        <w:pStyle w:val="Titre8"/>
        <w:rPr>
          <w:bCs/>
          <w:sz w:val="20"/>
          <w:szCs w:val="20"/>
        </w:rPr>
      </w:pPr>
    </w:p>
    <w:p w:rsidR="00DB708F" w:rsidRPr="002A7ACF" w:rsidRDefault="00DB708F" w:rsidP="00EC096E">
      <w:pPr>
        <w:jc w:val="both"/>
        <w:rPr>
          <w:bCs/>
          <w:sz w:val="20"/>
          <w:szCs w:val="20"/>
        </w:rPr>
      </w:pPr>
      <w:r w:rsidRPr="002A7ACF">
        <w:rPr>
          <w:bCs/>
          <w:sz w:val="20"/>
          <w:szCs w:val="20"/>
        </w:rPr>
        <w:t xml:space="preserve">Titre 1 : </w:t>
      </w:r>
      <w:r w:rsidR="00842C77" w:rsidRPr="002A7ACF">
        <w:rPr>
          <w:bCs/>
          <w:sz w:val="20"/>
          <w:szCs w:val="20"/>
        </w:rPr>
        <w:t>CCAP</w:t>
      </w:r>
    </w:p>
    <w:p w:rsidR="00842C77" w:rsidRPr="002A7ACF" w:rsidRDefault="00842C77" w:rsidP="00EC096E">
      <w:pPr>
        <w:jc w:val="both"/>
        <w:rPr>
          <w:bCs/>
          <w:sz w:val="20"/>
          <w:szCs w:val="20"/>
        </w:rPr>
      </w:pPr>
      <w:r w:rsidRPr="002A7ACF">
        <w:rPr>
          <w:bCs/>
          <w:sz w:val="20"/>
          <w:szCs w:val="20"/>
        </w:rPr>
        <w:t xml:space="preserve">Titre 2 : </w:t>
      </w:r>
      <w:r w:rsidR="00613189" w:rsidRPr="002A7ACF">
        <w:rPr>
          <w:bCs/>
          <w:sz w:val="20"/>
          <w:szCs w:val="20"/>
        </w:rPr>
        <w:t>DF</w:t>
      </w:r>
    </w:p>
    <w:p w:rsidR="00842C77" w:rsidRPr="002A7ACF" w:rsidRDefault="00842C77" w:rsidP="00EC096E">
      <w:pPr>
        <w:jc w:val="both"/>
        <w:rPr>
          <w:bCs/>
          <w:sz w:val="20"/>
          <w:szCs w:val="20"/>
        </w:rPr>
      </w:pPr>
      <w:r w:rsidRPr="002A7ACF">
        <w:rPr>
          <w:bCs/>
          <w:sz w:val="20"/>
          <w:szCs w:val="20"/>
        </w:rPr>
        <w:t>Titre 3 : BPU</w:t>
      </w:r>
    </w:p>
    <w:p w:rsidR="00C432D9" w:rsidRPr="002A7ACF" w:rsidRDefault="00842C77" w:rsidP="00EC096E">
      <w:pPr>
        <w:jc w:val="both"/>
        <w:rPr>
          <w:bCs/>
          <w:sz w:val="20"/>
          <w:szCs w:val="20"/>
        </w:rPr>
      </w:pPr>
      <w:r w:rsidRPr="002A7ACF">
        <w:rPr>
          <w:bCs/>
          <w:sz w:val="20"/>
          <w:szCs w:val="20"/>
        </w:rPr>
        <w:t>Titre 4 : DQE</w:t>
      </w:r>
    </w:p>
    <w:p w:rsidR="00842C77" w:rsidRPr="002A7ACF" w:rsidRDefault="00842C77" w:rsidP="00EC096E">
      <w:pPr>
        <w:jc w:val="both"/>
        <w:rPr>
          <w:bCs/>
          <w:sz w:val="20"/>
          <w:szCs w:val="20"/>
        </w:rPr>
      </w:pPr>
    </w:p>
    <w:p w:rsidR="00DB708F" w:rsidRPr="002A7ACF" w:rsidRDefault="00DB708F" w:rsidP="00EC096E">
      <w:pPr>
        <w:jc w:val="both"/>
        <w:rPr>
          <w:bCs/>
          <w:sz w:val="20"/>
          <w:szCs w:val="20"/>
        </w:rPr>
      </w:pPr>
    </w:p>
    <w:p w:rsidR="00DB708F" w:rsidRPr="002A7ACF" w:rsidRDefault="00DB708F" w:rsidP="00EC096E">
      <w:pPr>
        <w:jc w:val="both"/>
        <w:rPr>
          <w:bCs/>
          <w:sz w:val="20"/>
          <w:szCs w:val="20"/>
        </w:rPr>
      </w:pPr>
    </w:p>
    <w:p w:rsidR="00DB708F" w:rsidRPr="002A7ACF" w:rsidRDefault="00DB708F" w:rsidP="00EC096E">
      <w:pPr>
        <w:jc w:val="both"/>
        <w:rPr>
          <w:bCs/>
          <w:sz w:val="20"/>
          <w:szCs w:val="20"/>
        </w:rPr>
      </w:pPr>
    </w:p>
    <w:p w:rsidR="00DB708F" w:rsidRPr="002A7ACF" w:rsidRDefault="00DB708F" w:rsidP="00EC096E">
      <w:pPr>
        <w:jc w:val="both"/>
        <w:rPr>
          <w:bCs/>
          <w:sz w:val="20"/>
          <w:szCs w:val="20"/>
        </w:rPr>
      </w:pPr>
    </w:p>
    <w:p w:rsidR="00613189" w:rsidRPr="002A7ACF" w:rsidRDefault="00EC096E" w:rsidP="00613189">
      <w:pPr>
        <w:spacing w:line="276" w:lineRule="auto"/>
        <w:jc w:val="both"/>
        <w:outlineLvl w:val="0"/>
        <w:rPr>
          <w:b/>
          <w:sz w:val="20"/>
          <w:szCs w:val="20"/>
        </w:rPr>
      </w:pPr>
      <w:r w:rsidRPr="002A7ACF">
        <w:rPr>
          <w:bCs/>
          <w:sz w:val="20"/>
          <w:szCs w:val="20"/>
        </w:rPr>
        <w:br w:type="page"/>
      </w:r>
      <w:r w:rsidRPr="002A7ACF">
        <w:rPr>
          <w:bCs/>
          <w:sz w:val="20"/>
          <w:szCs w:val="20"/>
        </w:rPr>
        <w:lastRenderedPageBreak/>
        <w:t>Page ___ et Dernière</w:t>
      </w:r>
      <w:r w:rsidR="00842C77" w:rsidRPr="002A7ACF">
        <w:rPr>
          <w:bCs/>
          <w:sz w:val="20"/>
          <w:szCs w:val="20"/>
        </w:rPr>
        <w:t xml:space="preserve"> </w:t>
      </w:r>
      <w:r w:rsidR="00613189" w:rsidRPr="002A7ACF">
        <w:rPr>
          <w:bCs/>
          <w:sz w:val="20"/>
          <w:szCs w:val="20"/>
        </w:rPr>
        <w:t xml:space="preserve">du </w:t>
      </w:r>
      <w:r w:rsidR="00613189" w:rsidRPr="002A7ACF">
        <w:rPr>
          <w:b/>
          <w:bCs/>
          <w:sz w:val="20"/>
          <w:szCs w:val="20"/>
        </w:rPr>
        <w:t>MARCHE N°________/M/CR-ES/CIPM/2022 DU _______________</w:t>
      </w:r>
      <w:r w:rsidR="00613189" w:rsidRPr="002A7ACF">
        <w:rPr>
          <w:b/>
          <w:sz w:val="20"/>
          <w:szCs w:val="20"/>
        </w:rPr>
        <w:t xml:space="preserve"> PASSEE APRES APPEL D’OFFRES NATIONAL OUVERT N°_______/AONO/CR-ES/CIPM/2022 DU _____________ </w:t>
      </w:r>
      <w:r w:rsidR="00203BDE" w:rsidRPr="002A7ACF">
        <w:rPr>
          <w:b/>
          <w:sz w:val="20"/>
          <w:szCs w:val="20"/>
        </w:rPr>
        <w:t>POUR L’ACHAT DU MATERIEL INFORMATIQUE AU CONSEIL REGIONAL DE L’EST (PROCEDURE D’URGENCE)</w:t>
      </w:r>
    </w:p>
    <w:p w:rsidR="00842C77" w:rsidRPr="002A7ACF" w:rsidRDefault="00842C77" w:rsidP="00842C77">
      <w:pPr>
        <w:spacing w:line="276" w:lineRule="auto"/>
        <w:jc w:val="both"/>
        <w:outlineLvl w:val="0"/>
        <w:rPr>
          <w:b/>
          <w:sz w:val="20"/>
          <w:szCs w:val="20"/>
        </w:rPr>
      </w:pPr>
    </w:p>
    <w:p w:rsidR="004E2322" w:rsidRPr="002A7ACF" w:rsidRDefault="004E2322" w:rsidP="00842C77">
      <w:pPr>
        <w:jc w:val="both"/>
        <w:rPr>
          <w:b/>
          <w:sz w:val="20"/>
          <w:szCs w:val="20"/>
        </w:rPr>
      </w:pPr>
    </w:p>
    <w:p w:rsidR="00EC096E" w:rsidRPr="002A7ACF" w:rsidRDefault="00EC096E" w:rsidP="00EC096E">
      <w:pPr>
        <w:pStyle w:val="Corpsdetexte2"/>
        <w:ind w:left="851" w:hanging="851"/>
        <w:jc w:val="center"/>
        <w:rPr>
          <w:b/>
          <w:sz w:val="20"/>
          <w:szCs w:val="20"/>
        </w:rPr>
      </w:pPr>
    </w:p>
    <w:p w:rsidR="00EC096E" w:rsidRPr="002A7ACF" w:rsidRDefault="00EC096E" w:rsidP="00EC096E">
      <w:pPr>
        <w:jc w:val="both"/>
        <w:outlineLvl w:val="0"/>
        <w:rPr>
          <w:bCs/>
          <w:sz w:val="20"/>
          <w:szCs w:val="20"/>
        </w:rPr>
      </w:pPr>
      <w:r w:rsidRPr="002A7ACF">
        <w:rPr>
          <w:b/>
          <w:bCs/>
          <w:sz w:val="20"/>
          <w:szCs w:val="20"/>
        </w:rPr>
        <w:t xml:space="preserve">MONTANTS  EN FCFA </w:t>
      </w:r>
      <w:r w:rsidRPr="002A7ACF">
        <w:rPr>
          <w:bCs/>
          <w:sz w:val="20"/>
          <w:szCs w:val="20"/>
        </w:rPr>
        <w:t xml:space="preserve">: </w:t>
      </w:r>
    </w:p>
    <w:p w:rsidR="00EC096E" w:rsidRPr="002A7ACF" w:rsidRDefault="00EC096E" w:rsidP="00EC096E">
      <w:pPr>
        <w:jc w:val="both"/>
        <w:outlineLvl w:val="0"/>
        <w:rPr>
          <w:bCs/>
          <w:sz w:val="20"/>
          <w:szCs w:val="20"/>
        </w:rPr>
      </w:pPr>
    </w:p>
    <w:p w:rsidR="00842C77" w:rsidRPr="002A7ACF" w:rsidRDefault="00842C77" w:rsidP="00EC096E">
      <w:pPr>
        <w:jc w:val="both"/>
        <w:rPr>
          <w:bCs/>
          <w:sz w:val="20"/>
          <w:szCs w:val="20"/>
        </w:rPr>
      </w:pPr>
      <w:r w:rsidRPr="002A7ACF">
        <w:rPr>
          <w:bCs/>
          <w:sz w:val="20"/>
          <w:szCs w:val="20"/>
        </w:rPr>
        <w:tab/>
      </w:r>
      <w:r w:rsidRPr="002A7ACF">
        <w:rPr>
          <w:bCs/>
          <w:sz w:val="20"/>
          <w:szCs w:val="20"/>
        </w:rPr>
        <w:tab/>
      </w:r>
      <w:r w:rsidRPr="002A7ACF">
        <w:rPr>
          <w:bCs/>
          <w:sz w:val="20"/>
          <w:szCs w:val="20"/>
        </w:rPr>
        <w:tab/>
      </w:r>
      <w:r w:rsidRPr="002A7ACF">
        <w:rPr>
          <w:bCs/>
          <w:sz w:val="20"/>
          <w:szCs w:val="20"/>
        </w:rPr>
        <w:tab/>
      </w:r>
    </w:p>
    <w:tbl>
      <w:tblPr>
        <w:tblW w:w="9777" w:type="dxa"/>
        <w:tblInd w:w="-103" w:type="dxa"/>
        <w:tblLayout w:type="fixed"/>
        <w:tblCellMar>
          <w:left w:w="10" w:type="dxa"/>
          <w:right w:w="10" w:type="dxa"/>
        </w:tblCellMar>
        <w:tblLook w:val="0000" w:firstRow="0" w:lastRow="0" w:firstColumn="0" w:lastColumn="0" w:noHBand="0" w:noVBand="0"/>
      </w:tblPr>
      <w:tblGrid>
        <w:gridCol w:w="4116"/>
        <w:gridCol w:w="5661"/>
      </w:tblGrid>
      <w:tr w:rsidR="00A821F9" w:rsidRPr="002A7ACF" w:rsidTr="00DD183C">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autoSpaceDE w:val="0"/>
              <w:spacing w:before="55"/>
              <w:ind w:left="142" w:right="-20"/>
              <w:rPr>
                <w:sz w:val="20"/>
                <w:szCs w:val="20"/>
              </w:rPr>
            </w:pPr>
            <w:r w:rsidRPr="002A7ACF">
              <w:rPr>
                <w:sz w:val="20"/>
                <w:szCs w:val="20"/>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tabs>
                <w:tab w:val="left" w:pos="954"/>
              </w:tabs>
              <w:autoSpaceDE w:val="0"/>
              <w:ind w:left="142"/>
              <w:jc w:val="center"/>
              <w:rPr>
                <w:b/>
                <w:sz w:val="20"/>
                <w:szCs w:val="20"/>
              </w:rPr>
            </w:pPr>
          </w:p>
        </w:tc>
      </w:tr>
      <w:tr w:rsidR="00A821F9" w:rsidRPr="002A7ACF"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autoSpaceDE w:val="0"/>
              <w:spacing w:before="53"/>
              <w:ind w:left="142" w:right="-20"/>
              <w:rPr>
                <w:sz w:val="20"/>
                <w:szCs w:val="20"/>
              </w:rPr>
            </w:pPr>
            <w:r w:rsidRPr="002A7ACF">
              <w:rPr>
                <w:sz w:val="20"/>
                <w:szCs w:val="20"/>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tabs>
                <w:tab w:val="left" w:pos="553"/>
              </w:tabs>
              <w:autoSpaceDE w:val="0"/>
              <w:ind w:left="142"/>
              <w:jc w:val="center"/>
              <w:rPr>
                <w:b/>
                <w:sz w:val="20"/>
                <w:szCs w:val="20"/>
              </w:rPr>
            </w:pPr>
          </w:p>
        </w:tc>
      </w:tr>
      <w:tr w:rsidR="00A821F9" w:rsidRPr="002A7ACF"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autoSpaceDE w:val="0"/>
              <w:spacing w:before="53"/>
              <w:ind w:left="142" w:right="-20"/>
              <w:rPr>
                <w:sz w:val="20"/>
                <w:szCs w:val="20"/>
              </w:rPr>
            </w:pPr>
            <w:r w:rsidRPr="002A7ACF">
              <w:rPr>
                <w:sz w:val="20"/>
                <w:szCs w:val="20"/>
              </w:rPr>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842C77" w:rsidRPr="002A7ACF" w:rsidRDefault="00842C77" w:rsidP="00DD183C">
            <w:pPr>
              <w:jc w:val="center"/>
              <w:rPr>
                <w:b/>
                <w:bCs/>
                <w:sz w:val="20"/>
                <w:szCs w:val="20"/>
                <w:lang w:val="en-US"/>
              </w:rPr>
            </w:pPr>
          </w:p>
        </w:tc>
      </w:tr>
      <w:tr w:rsidR="00A821F9" w:rsidRPr="002A7ACF"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autoSpaceDE w:val="0"/>
              <w:spacing w:before="53"/>
              <w:ind w:left="142" w:right="-20"/>
              <w:rPr>
                <w:sz w:val="20"/>
                <w:szCs w:val="20"/>
              </w:rPr>
            </w:pPr>
            <w:r w:rsidRPr="002A7ACF">
              <w:rPr>
                <w:sz w:val="20"/>
                <w:szCs w:val="20"/>
              </w:rPr>
              <w:t>AIR</w:t>
            </w:r>
            <w:r w:rsidRPr="002A7ACF">
              <w:rPr>
                <w:spacing w:val="7"/>
                <w:sz w:val="20"/>
                <w:szCs w:val="20"/>
              </w:rPr>
              <w:t xml:space="preserve">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842C77" w:rsidRPr="002A7ACF" w:rsidRDefault="00842C77" w:rsidP="00DD183C">
            <w:pPr>
              <w:jc w:val="center"/>
              <w:rPr>
                <w:b/>
                <w:bCs/>
                <w:sz w:val="20"/>
                <w:szCs w:val="20"/>
                <w:lang w:val="en-US"/>
              </w:rPr>
            </w:pPr>
          </w:p>
        </w:tc>
      </w:tr>
      <w:tr w:rsidR="00A821F9" w:rsidRPr="002A7ACF" w:rsidTr="00DD183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autoSpaceDE w:val="0"/>
              <w:spacing w:before="53"/>
              <w:ind w:left="142" w:right="-20"/>
              <w:rPr>
                <w:sz w:val="20"/>
                <w:szCs w:val="20"/>
              </w:rPr>
            </w:pPr>
            <w:r w:rsidRPr="002A7ACF">
              <w:rPr>
                <w:sz w:val="20"/>
                <w:szCs w:val="20"/>
              </w:rPr>
              <w:t>Net</w:t>
            </w:r>
            <w:r w:rsidRPr="002A7ACF">
              <w:rPr>
                <w:spacing w:val="7"/>
                <w:sz w:val="20"/>
                <w:szCs w:val="20"/>
              </w:rPr>
              <w:t xml:space="preserve"> </w:t>
            </w:r>
            <w:r w:rsidRPr="002A7ACF">
              <w:rPr>
                <w:sz w:val="20"/>
                <w:szCs w:val="20"/>
              </w:rPr>
              <w:t>à</w:t>
            </w:r>
            <w:r w:rsidRPr="002A7ACF">
              <w:rPr>
                <w:spacing w:val="7"/>
                <w:sz w:val="20"/>
                <w:szCs w:val="20"/>
              </w:rPr>
              <w:t xml:space="preserve"> </w:t>
            </w:r>
            <w:r w:rsidRPr="002A7ACF">
              <w:rPr>
                <w:sz w:val="20"/>
                <w:szCs w:val="20"/>
              </w:rPr>
              <w:t>mandater</w:t>
            </w:r>
          </w:p>
        </w:tc>
        <w:tc>
          <w:tcPr>
            <w:tcW w:w="326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842C77" w:rsidRPr="002A7ACF" w:rsidRDefault="00842C77" w:rsidP="00DD183C">
            <w:pPr>
              <w:widowControl w:val="0"/>
              <w:tabs>
                <w:tab w:val="left" w:pos="553"/>
              </w:tabs>
              <w:autoSpaceDE w:val="0"/>
              <w:ind w:left="142"/>
              <w:jc w:val="center"/>
              <w:rPr>
                <w:b/>
                <w:bCs/>
                <w:sz w:val="20"/>
                <w:szCs w:val="20"/>
              </w:rPr>
            </w:pPr>
          </w:p>
        </w:tc>
      </w:tr>
    </w:tbl>
    <w:p w:rsidR="00EC096E" w:rsidRPr="002A7ACF" w:rsidRDefault="00EC096E" w:rsidP="00EC096E">
      <w:pPr>
        <w:jc w:val="both"/>
        <w:rPr>
          <w:bCs/>
          <w:sz w:val="20"/>
          <w:szCs w:val="20"/>
        </w:rPr>
      </w:pPr>
    </w:p>
    <w:tbl>
      <w:tblPr>
        <w:tblW w:w="9781" w:type="dxa"/>
        <w:tblInd w:w="-34" w:type="dxa"/>
        <w:tblLayout w:type="fixed"/>
        <w:tblCellMar>
          <w:left w:w="10" w:type="dxa"/>
          <w:right w:w="10" w:type="dxa"/>
        </w:tblCellMar>
        <w:tblLook w:val="04A0" w:firstRow="1" w:lastRow="0" w:firstColumn="1" w:lastColumn="0" w:noHBand="0" w:noVBand="1"/>
      </w:tblPr>
      <w:tblGrid>
        <w:gridCol w:w="9781"/>
      </w:tblGrid>
      <w:tr w:rsidR="00A821F9" w:rsidRPr="002A7ACF" w:rsidTr="00842C77">
        <w:trPr>
          <w:trHeight w:val="1558"/>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2A7ACF" w:rsidRDefault="00842C77" w:rsidP="00DD183C">
            <w:pPr>
              <w:widowControl w:val="0"/>
              <w:suppressAutoHyphens/>
              <w:autoSpaceDE w:val="0"/>
              <w:autoSpaceDN w:val="0"/>
              <w:spacing w:line="252" w:lineRule="auto"/>
              <w:jc w:val="center"/>
              <w:rPr>
                <w:sz w:val="20"/>
                <w:szCs w:val="20"/>
                <w:lang w:val="fr-BE"/>
              </w:rPr>
            </w:pPr>
            <w:r w:rsidRPr="002A7ACF">
              <w:rPr>
                <w:b/>
                <w:bCs/>
                <w:sz w:val="20"/>
                <w:szCs w:val="20"/>
                <w:lang w:val="fr-BE"/>
              </w:rPr>
              <w:t>Lu et accepté par le Cocontractant</w:t>
            </w:r>
          </w:p>
          <w:p w:rsidR="00842C77" w:rsidRPr="002A7ACF" w:rsidRDefault="00842C77" w:rsidP="00DD183C">
            <w:pPr>
              <w:widowControl w:val="0"/>
              <w:suppressAutoHyphens/>
              <w:autoSpaceDE w:val="0"/>
              <w:autoSpaceDN w:val="0"/>
              <w:spacing w:line="252" w:lineRule="auto"/>
              <w:rPr>
                <w:i/>
                <w:iCs/>
                <w:sz w:val="20"/>
                <w:szCs w:val="20"/>
                <w:lang w:val="fr-BE"/>
              </w:rPr>
            </w:pPr>
          </w:p>
          <w:p w:rsidR="00842C77" w:rsidRPr="002A7ACF" w:rsidRDefault="00842C77" w:rsidP="00DD183C">
            <w:pPr>
              <w:widowControl w:val="0"/>
              <w:suppressAutoHyphens/>
              <w:autoSpaceDE w:val="0"/>
              <w:autoSpaceDN w:val="0"/>
              <w:spacing w:line="252" w:lineRule="auto"/>
              <w:rPr>
                <w:i/>
                <w:iCs/>
                <w:sz w:val="20"/>
                <w:szCs w:val="20"/>
                <w:lang w:val="fr-BE"/>
              </w:rPr>
            </w:pPr>
          </w:p>
          <w:p w:rsidR="00842C77" w:rsidRPr="002A7ACF" w:rsidRDefault="00842C77" w:rsidP="00DD183C">
            <w:pPr>
              <w:widowControl w:val="0"/>
              <w:suppressAutoHyphens/>
              <w:autoSpaceDE w:val="0"/>
              <w:autoSpaceDN w:val="0"/>
              <w:spacing w:line="252" w:lineRule="auto"/>
              <w:rPr>
                <w:i/>
                <w:iCs/>
                <w:sz w:val="20"/>
                <w:szCs w:val="20"/>
                <w:lang w:val="fr-BE"/>
              </w:rPr>
            </w:pPr>
          </w:p>
          <w:p w:rsidR="00842C77" w:rsidRPr="002A7ACF" w:rsidRDefault="00842C77" w:rsidP="00DD183C">
            <w:pPr>
              <w:widowControl w:val="0"/>
              <w:suppressAutoHyphens/>
              <w:autoSpaceDE w:val="0"/>
              <w:autoSpaceDN w:val="0"/>
              <w:spacing w:line="252" w:lineRule="auto"/>
              <w:rPr>
                <w:i/>
                <w:iCs/>
                <w:sz w:val="20"/>
                <w:szCs w:val="20"/>
                <w:lang w:val="fr-BE"/>
              </w:rPr>
            </w:pPr>
          </w:p>
          <w:p w:rsidR="00842C77" w:rsidRPr="002A7ACF" w:rsidRDefault="00842C77" w:rsidP="00DD183C">
            <w:pPr>
              <w:widowControl w:val="0"/>
              <w:suppressAutoHyphens/>
              <w:autoSpaceDE w:val="0"/>
              <w:autoSpaceDN w:val="0"/>
              <w:spacing w:before="240" w:line="252" w:lineRule="auto"/>
              <w:jc w:val="center"/>
              <w:rPr>
                <w:sz w:val="20"/>
                <w:szCs w:val="20"/>
                <w:lang w:val="fr-BE"/>
              </w:rPr>
            </w:pPr>
            <w:r w:rsidRPr="002A7ACF">
              <w:rPr>
                <w:i/>
                <w:iCs/>
                <w:position w:val="-4"/>
                <w:sz w:val="20"/>
                <w:szCs w:val="20"/>
                <w:lang w:val="fr-BE"/>
              </w:rPr>
              <w:t>Bertoua, le</w:t>
            </w:r>
            <w:r w:rsidRPr="002A7ACF">
              <w:rPr>
                <w:i/>
                <w:iCs/>
                <w:sz w:val="20"/>
                <w:szCs w:val="20"/>
                <w:lang w:val="fr-BE"/>
              </w:rPr>
              <w:t>.........................................................................</w:t>
            </w:r>
          </w:p>
        </w:tc>
      </w:tr>
      <w:tr w:rsidR="00A821F9" w:rsidRPr="002A7ACF" w:rsidTr="00842C77">
        <w:trPr>
          <w:trHeight w:val="573"/>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2A7ACF" w:rsidRDefault="00842C77" w:rsidP="00DD183C">
            <w:pPr>
              <w:widowControl w:val="0"/>
              <w:suppressAutoHyphens/>
              <w:autoSpaceDE w:val="0"/>
              <w:autoSpaceDN w:val="0"/>
              <w:spacing w:line="252" w:lineRule="auto"/>
              <w:jc w:val="center"/>
              <w:rPr>
                <w:b/>
                <w:bCs/>
                <w:sz w:val="20"/>
                <w:szCs w:val="20"/>
                <w:lang w:val="fr-BE"/>
              </w:rPr>
            </w:pPr>
            <w:r w:rsidRPr="002A7ACF">
              <w:rPr>
                <w:b/>
                <w:bCs/>
                <w:sz w:val="20"/>
                <w:szCs w:val="20"/>
                <w:lang w:val="fr-BE"/>
              </w:rPr>
              <w:t>Signé par le Président du Conseil Régional</w:t>
            </w: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before="240" w:line="252" w:lineRule="auto"/>
              <w:jc w:val="center"/>
              <w:rPr>
                <w:b/>
                <w:bCs/>
                <w:sz w:val="20"/>
                <w:szCs w:val="20"/>
                <w:lang w:val="fr-BE"/>
              </w:rPr>
            </w:pPr>
            <w:r w:rsidRPr="002A7ACF">
              <w:rPr>
                <w:i/>
                <w:iCs/>
                <w:position w:val="-4"/>
                <w:sz w:val="20"/>
                <w:szCs w:val="20"/>
                <w:lang w:val="fr-BE"/>
              </w:rPr>
              <w:t>Bertoua, le</w:t>
            </w:r>
            <w:r w:rsidRPr="002A7ACF">
              <w:rPr>
                <w:i/>
                <w:iCs/>
                <w:sz w:val="20"/>
                <w:szCs w:val="20"/>
                <w:lang w:val="fr-BE"/>
              </w:rPr>
              <w:t>.........................................................................</w:t>
            </w:r>
          </w:p>
        </w:tc>
      </w:tr>
      <w:tr w:rsidR="00A821F9" w:rsidRPr="002A7ACF" w:rsidTr="00842C77">
        <w:trPr>
          <w:trHeight w:val="1570"/>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C77" w:rsidRPr="002A7ACF" w:rsidRDefault="00842C77" w:rsidP="00DD183C">
            <w:pPr>
              <w:widowControl w:val="0"/>
              <w:suppressAutoHyphens/>
              <w:autoSpaceDE w:val="0"/>
              <w:autoSpaceDN w:val="0"/>
              <w:spacing w:line="252" w:lineRule="auto"/>
              <w:jc w:val="center"/>
              <w:rPr>
                <w:b/>
                <w:bCs/>
                <w:sz w:val="20"/>
                <w:szCs w:val="20"/>
                <w:lang w:val="fr-BE"/>
              </w:rPr>
            </w:pPr>
            <w:r w:rsidRPr="002A7ACF">
              <w:rPr>
                <w:b/>
                <w:bCs/>
                <w:sz w:val="20"/>
                <w:szCs w:val="20"/>
                <w:lang w:val="fr-BE"/>
              </w:rPr>
              <w:t>Enregistrement</w:t>
            </w:r>
          </w:p>
          <w:p w:rsidR="00842C77" w:rsidRPr="002A7ACF" w:rsidRDefault="00842C77" w:rsidP="00DD183C">
            <w:pPr>
              <w:widowControl w:val="0"/>
              <w:suppressAutoHyphens/>
              <w:autoSpaceDE w:val="0"/>
              <w:autoSpaceDN w:val="0"/>
              <w:spacing w:line="252" w:lineRule="auto"/>
              <w:jc w:val="center"/>
              <w:rPr>
                <w:b/>
                <w:bCs/>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i/>
                <w:iCs/>
                <w:position w:val="-4"/>
                <w:sz w:val="20"/>
                <w:szCs w:val="20"/>
                <w:lang w:val="fr-BE"/>
              </w:rPr>
            </w:pPr>
          </w:p>
          <w:p w:rsidR="00842C77" w:rsidRPr="002A7ACF" w:rsidRDefault="00842C77" w:rsidP="00DD183C">
            <w:pPr>
              <w:widowControl w:val="0"/>
              <w:suppressAutoHyphens/>
              <w:autoSpaceDE w:val="0"/>
              <w:autoSpaceDN w:val="0"/>
              <w:spacing w:line="252" w:lineRule="auto"/>
              <w:jc w:val="center"/>
              <w:rPr>
                <w:b/>
                <w:bCs/>
                <w:sz w:val="20"/>
                <w:szCs w:val="20"/>
                <w:lang w:val="fr-BE"/>
              </w:rPr>
            </w:pPr>
            <w:r w:rsidRPr="002A7ACF">
              <w:rPr>
                <w:i/>
                <w:iCs/>
                <w:position w:val="-4"/>
                <w:sz w:val="20"/>
                <w:szCs w:val="20"/>
                <w:lang w:val="fr-BE"/>
              </w:rPr>
              <w:t>Bertoua, le</w:t>
            </w:r>
            <w:r w:rsidRPr="002A7ACF">
              <w:rPr>
                <w:i/>
                <w:iCs/>
                <w:sz w:val="20"/>
                <w:szCs w:val="20"/>
                <w:lang w:val="fr-BE"/>
              </w:rPr>
              <w:t>.........................................................................</w:t>
            </w:r>
          </w:p>
        </w:tc>
      </w:tr>
    </w:tbl>
    <w:p w:rsidR="00EC096E" w:rsidRPr="002A7ACF" w:rsidRDefault="00EC096E" w:rsidP="00EC096E">
      <w:pPr>
        <w:jc w:val="both"/>
        <w:rPr>
          <w:b/>
          <w:sz w:val="20"/>
          <w:szCs w:val="20"/>
        </w:rPr>
      </w:pPr>
    </w:p>
    <w:p w:rsidR="00BF78E4" w:rsidRPr="002A7ACF" w:rsidRDefault="00BF78E4" w:rsidP="00F70624">
      <w:pPr>
        <w:pStyle w:val="Corpsdetexte3"/>
        <w:spacing w:before="120" w:after="120"/>
        <w:jc w:val="both"/>
        <w:rPr>
          <w:rFonts w:eastAsia="Arial Unicode MS"/>
          <w:b w:val="0"/>
          <w:i w:val="0"/>
          <w:sz w:val="20"/>
          <w:szCs w:val="20"/>
        </w:rPr>
      </w:pPr>
    </w:p>
    <w:p w:rsidR="00BF78E4" w:rsidRPr="002A7ACF" w:rsidRDefault="00BF78E4"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EC096E" w:rsidRPr="002A7ACF" w:rsidRDefault="00EC096E" w:rsidP="00F70624">
      <w:pPr>
        <w:pStyle w:val="Corpsdetexte3"/>
        <w:spacing w:before="120" w:after="120"/>
        <w:jc w:val="both"/>
        <w:rPr>
          <w:rFonts w:eastAsia="Arial Unicode MS"/>
          <w:b w:val="0"/>
          <w:i w:val="0"/>
          <w:sz w:val="20"/>
          <w:szCs w:val="20"/>
        </w:rPr>
      </w:pPr>
    </w:p>
    <w:p w:rsidR="007B4D64" w:rsidRPr="002A7ACF" w:rsidRDefault="00892112" w:rsidP="00F70624">
      <w:pPr>
        <w:pStyle w:val="Corpsdetexte3"/>
        <w:spacing w:before="120" w:after="120"/>
        <w:jc w:val="both"/>
        <w:rPr>
          <w:rFonts w:eastAsia="Arial Unicode MS"/>
          <w:b w:val="0"/>
          <w:i w:val="0"/>
          <w:sz w:val="20"/>
          <w:szCs w:val="20"/>
        </w:rPr>
      </w:pPr>
      <w:r w:rsidRPr="002A7ACF">
        <w:rPr>
          <w:rFonts w:eastAsia="Arial Unicode MS"/>
          <w:b w:val="0"/>
          <w:i w:val="0"/>
          <w:noProof/>
          <w:sz w:val="20"/>
          <w:szCs w:val="20"/>
        </w:rPr>
        <mc:AlternateContent>
          <mc:Choice Requires="wps">
            <w:drawing>
              <wp:anchor distT="0" distB="0" distL="114300" distR="114300" simplePos="0" relativeHeight="251663872" behindDoc="0" locked="0" layoutInCell="1" allowOverlap="1" wp14:anchorId="373DFFDE" wp14:editId="608DA6E3">
                <wp:simplePos x="0" y="0"/>
                <wp:positionH relativeFrom="column">
                  <wp:posOffset>629920</wp:posOffset>
                </wp:positionH>
                <wp:positionV relativeFrom="paragraph">
                  <wp:posOffset>212090</wp:posOffset>
                </wp:positionV>
                <wp:extent cx="4895850" cy="1791970"/>
                <wp:effectExtent l="35560" t="47625" r="40640" b="55880"/>
                <wp:wrapNone/>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625964" w:rsidRPr="004F1BD5" w:rsidRDefault="00625964"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625964" w:rsidRPr="004F1BD5" w:rsidRDefault="00625964"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DFFDE" id="AutoShape 538" o:spid="_x0000_s1036" type="#_x0000_t69" style="position:absolute;left:0;text-align:left;margin-left:49.6pt;margin-top:16.7pt;width:385.5pt;height:14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WU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AUucWUUwIAAK4EAAAOAAAAAAAAAAAAAAAAAC4CAABkcnMvZTJvRG9jLnhtbFBLAQItABQA&#10;BgAIAAAAIQCNsatp3QAAAAkBAAAPAAAAAAAAAAAAAAAAAK0EAABkcnMvZG93bnJldi54bWxQSwUG&#10;AAAAAAQABADzAAAAtwUAAAAA&#10;" strokeweight="2.25pt">
                <v:textbox>
                  <w:txbxContent>
                    <w:p w:rsidR="00625964" w:rsidRPr="004F1BD5" w:rsidRDefault="00625964"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625964" w:rsidRPr="004F1BD5" w:rsidRDefault="00625964"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2A7ACF" w:rsidRDefault="007B4D64" w:rsidP="00F70624">
      <w:pPr>
        <w:pStyle w:val="Corpsdetexte3"/>
        <w:spacing w:before="120" w:after="120"/>
        <w:jc w:val="both"/>
        <w:rPr>
          <w:rFonts w:eastAsia="Arial Unicode MS"/>
          <w:b w:val="0"/>
          <w:i w:val="0"/>
          <w:sz w:val="20"/>
          <w:szCs w:val="20"/>
        </w:rPr>
      </w:pPr>
    </w:p>
    <w:p w:rsidR="005F5022" w:rsidRPr="002A7ACF" w:rsidRDefault="005F5022"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CF61AE" w:rsidRPr="002A7ACF" w:rsidRDefault="00CF61AE"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7B4D64" w:rsidRPr="002A7ACF" w:rsidRDefault="007B4D64" w:rsidP="00F70624">
      <w:pPr>
        <w:pStyle w:val="Corpsdetexte3"/>
        <w:spacing w:before="120" w:after="120"/>
        <w:jc w:val="both"/>
        <w:rPr>
          <w:rFonts w:eastAsia="Arial Unicode MS"/>
          <w:b w:val="0"/>
          <w:i w:val="0"/>
          <w:sz w:val="20"/>
          <w:szCs w:val="20"/>
        </w:rPr>
      </w:pPr>
    </w:p>
    <w:p w:rsidR="005235F6" w:rsidRPr="002A7ACF" w:rsidRDefault="005235F6">
      <w:pPr>
        <w:rPr>
          <w:rFonts w:eastAsia="Arial Unicode MS"/>
          <w:sz w:val="20"/>
          <w:szCs w:val="20"/>
        </w:rPr>
      </w:pPr>
      <w:r w:rsidRPr="002A7ACF">
        <w:rPr>
          <w:rFonts w:eastAsia="Arial Unicode MS"/>
          <w:b/>
          <w:i/>
          <w:sz w:val="20"/>
          <w:szCs w:val="20"/>
        </w:rPr>
        <w:br w:type="page"/>
      </w:r>
    </w:p>
    <w:p w:rsidR="005F5022" w:rsidRPr="002A7ACF" w:rsidRDefault="008D6EDE" w:rsidP="008D6EDE">
      <w:pPr>
        <w:jc w:val="center"/>
        <w:rPr>
          <w:rFonts w:eastAsia="Arial Unicode MS"/>
          <w:b/>
          <w:sz w:val="20"/>
          <w:szCs w:val="20"/>
        </w:rPr>
      </w:pPr>
      <w:r w:rsidRPr="002A7ACF">
        <w:rPr>
          <w:rFonts w:eastAsia="Arial Unicode MS"/>
          <w:b/>
          <w:sz w:val="20"/>
          <w:szCs w:val="20"/>
        </w:rPr>
        <w:lastRenderedPageBreak/>
        <w:t>SOMMAIRE</w:t>
      </w:r>
    </w:p>
    <w:p w:rsidR="005F5022" w:rsidRPr="002A7ACF" w:rsidRDefault="005F5022" w:rsidP="005F5022">
      <w:pPr>
        <w:jc w:val="both"/>
        <w:rPr>
          <w:rFonts w:eastAsia="Arial Unicode MS"/>
          <w:sz w:val="20"/>
          <w:szCs w:val="20"/>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A821F9" w:rsidRPr="002A7ACF" w:rsidTr="00842C77">
        <w:trPr>
          <w:trHeight w:hRule="exact" w:val="662"/>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Annexen°1</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Modèle</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soumission</w:t>
            </w: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p>
        </w:tc>
      </w:tr>
      <w:tr w:rsidR="00A821F9" w:rsidRPr="002A7ACF" w:rsidTr="00842C77">
        <w:trPr>
          <w:trHeight w:hRule="exact" w:val="690"/>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Annexen°2</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Modèle</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caution</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soumission</w:t>
            </w: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p>
        </w:tc>
      </w:tr>
      <w:tr w:rsidR="00A821F9" w:rsidRPr="002A7ACF" w:rsidTr="00842C77">
        <w:trPr>
          <w:trHeight w:hRule="exact" w:val="690"/>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Annexen°3</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Modèle</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cautionnement</w:t>
            </w:r>
            <w:r w:rsidR="00842C77" w:rsidRPr="002A7ACF">
              <w:rPr>
                <w:sz w:val="20"/>
                <w:szCs w:val="20"/>
              </w:rPr>
              <w:t xml:space="preserve"> </w:t>
            </w:r>
            <w:r w:rsidRPr="002A7ACF">
              <w:rPr>
                <w:sz w:val="20"/>
                <w:szCs w:val="20"/>
              </w:rPr>
              <w:t xml:space="preserve">définitif </w:t>
            </w: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p>
        </w:tc>
      </w:tr>
      <w:tr w:rsidR="00A821F9" w:rsidRPr="002A7ACF" w:rsidTr="00842C77">
        <w:trPr>
          <w:trHeight w:hRule="exact" w:val="690"/>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Annexen°4</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Modèle</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caution</w:t>
            </w:r>
            <w:r w:rsidR="00842C77" w:rsidRPr="002A7ACF">
              <w:rPr>
                <w:sz w:val="20"/>
                <w:szCs w:val="20"/>
              </w:rPr>
              <w:t xml:space="preserve"> </w:t>
            </w:r>
            <w:r w:rsidRPr="002A7ACF">
              <w:rPr>
                <w:sz w:val="20"/>
                <w:szCs w:val="20"/>
              </w:rPr>
              <w:t>d'avance</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démarrage</w:t>
            </w: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p>
        </w:tc>
      </w:tr>
      <w:tr w:rsidR="00A821F9" w:rsidRPr="002A7ACF" w:rsidTr="00842C77">
        <w:trPr>
          <w:trHeight w:hRule="exact" w:val="690"/>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Annexen°5</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Modèle</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caution</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retenue</w:t>
            </w:r>
            <w:r w:rsidR="00842C77" w:rsidRPr="002A7ACF">
              <w:rPr>
                <w:sz w:val="20"/>
                <w:szCs w:val="20"/>
              </w:rPr>
              <w:t xml:space="preserve"> </w:t>
            </w:r>
            <w:r w:rsidRPr="002A7ACF">
              <w:rPr>
                <w:sz w:val="20"/>
                <w:szCs w:val="20"/>
              </w:rPr>
              <w:t>de</w:t>
            </w:r>
            <w:r w:rsidR="00842C77" w:rsidRPr="002A7ACF">
              <w:rPr>
                <w:sz w:val="20"/>
                <w:szCs w:val="20"/>
              </w:rPr>
              <w:t xml:space="preserve"> </w:t>
            </w:r>
            <w:r w:rsidRPr="002A7ACF">
              <w:rPr>
                <w:sz w:val="20"/>
                <w:szCs w:val="20"/>
              </w:rPr>
              <w:t>garantie</w:t>
            </w: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Annexen°6</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Cadre</w:t>
            </w:r>
            <w:r w:rsidR="00842C77" w:rsidRPr="002A7ACF">
              <w:rPr>
                <w:sz w:val="20"/>
                <w:szCs w:val="20"/>
              </w:rPr>
              <w:t xml:space="preserve"> </w:t>
            </w:r>
            <w:r w:rsidRPr="002A7ACF">
              <w:rPr>
                <w:sz w:val="20"/>
                <w:szCs w:val="20"/>
              </w:rPr>
              <w:t>du</w:t>
            </w:r>
            <w:r w:rsidR="00842C77" w:rsidRPr="002A7ACF">
              <w:rPr>
                <w:sz w:val="20"/>
                <w:szCs w:val="20"/>
              </w:rPr>
              <w:t xml:space="preserve"> </w:t>
            </w:r>
            <w:r w:rsidRPr="002A7ACF">
              <w:rPr>
                <w:sz w:val="20"/>
                <w:szCs w:val="20"/>
              </w:rPr>
              <w:t>planning</w:t>
            </w: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Annexen°7</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rPr>
                <w:sz w:val="20"/>
                <w:szCs w:val="20"/>
              </w:rPr>
            </w:pPr>
            <w:r w:rsidRPr="002A7ACF">
              <w:rPr>
                <w:bCs/>
                <w:sz w:val="20"/>
                <w:szCs w:val="20"/>
              </w:rPr>
              <w:t>Modèle de Déclaration d’intention de soumissionner</w:t>
            </w:r>
          </w:p>
          <w:p w:rsidR="00F551C2" w:rsidRPr="002A7ACF" w:rsidRDefault="00F551C2" w:rsidP="00F551C2">
            <w:pPr>
              <w:widowControl w:val="0"/>
              <w:autoSpaceDE w:val="0"/>
              <w:rPr>
                <w:i/>
                <w:sz w:val="20"/>
                <w:szCs w:val="20"/>
              </w:rPr>
            </w:pP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Annexen°8</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autoSpaceDN w:val="0"/>
              <w:adjustRightInd w:val="0"/>
              <w:ind w:right="-20"/>
              <w:rPr>
                <w:bCs/>
                <w:sz w:val="20"/>
                <w:szCs w:val="20"/>
              </w:rPr>
            </w:pPr>
            <w:r w:rsidRPr="002A7ACF">
              <w:rPr>
                <w:bCs/>
                <w:sz w:val="20"/>
                <w:szCs w:val="20"/>
              </w:rPr>
              <w:t>Modèle d’Attestation de visite de site</w:t>
            </w:r>
          </w:p>
          <w:p w:rsidR="00F551C2" w:rsidRPr="002A7ACF" w:rsidRDefault="00F551C2" w:rsidP="00F551C2">
            <w:pPr>
              <w:widowControl w:val="0"/>
              <w:autoSpaceDE w:val="0"/>
              <w:rPr>
                <w:i/>
                <w:sz w:val="20"/>
                <w:szCs w:val="20"/>
              </w:rPr>
            </w:pP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Annexen°9</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rPr>
                <w:sz w:val="20"/>
                <w:szCs w:val="20"/>
              </w:rPr>
            </w:pPr>
            <w:r w:rsidRPr="002A7ACF">
              <w:rPr>
                <w:sz w:val="20"/>
                <w:szCs w:val="20"/>
              </w:rPr>
              <w:t>Modèle de fiche du personnel technique affecté à ce chantier</w:t>
            </w:r>
          </w:p>
          <w:p w:rsidR="00F551C2" w:rsidRPr="002A7ACF" w:rsidRDefault="00F551C2" w:rsidP="00F551C2">
            <w:pPr>
              <w:widowControl w:val="0"/>
              <w:autoSpaceDE w:val="0"/>
              <w:rPr>
                <w:i/>
                <w:sz w:val="20"/>
                <w:szCs w:val="20"/>
              </w:rPr>
            </w:pP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Annexen°10</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rPr>
                <w:sz w:val="20"/>
                <w:szCs w:val="20"/>
              </w:rPr>
            </w:pPr>
            <w:r w:rsidRPr="002A7ACF">
              <w:rPr>
                <w:sz w:val="20"/>
                <w:szCs w:val="20"/>
              </w:rPr>
              <w:t>Modèle de fiche du matériel affecté à ce chantier</w:t>
            </w:r>
          </w:p>
          <w:p w:rsidR="00F551C2" w:rsidRPr="002A7ACF" w:rsidRDefault="00F551C2" w:rsidP="00F551C2">
            <w:pPr>
              <w:widowControl w:val="0"/>
              <w:autoSpaceDE w:val="0"/>
              <w:rPr>
                <w:i/>
                <w:sz w:val="20"/>
                <w:szCs w:val="20"/>
              </w:rPr>
            </w:pP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Annexen°11</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rPr>
                <w:sz w:val="20"/>
                <w:szCs w:val="20"/>
              </w:rPr>
            </w:pPr>
            <w:r w:rsidRPr="002A7ACF">
              <w:rPr>
                <w:sz w:val="20"/>
                <w:szCs w:val="20"/>
              </w:rPr>
              <w:t>Modèle de fiche des références de l’entreprise</w:t>
            </w:r>
          </w:p>
          <w:p w:rsidR="00F551C2" w:rsidRPr="002A7ACF" w:rsidRDefault="00F551C2" w:rsidP="00F551C2">
            <w:pPr>
              <w:widowControl w:val="0"/>
              <w:autoSpaceDE w:val="0"/>
              <w:rPr>
                <w:i/>
                <w:sz w:val="20"/>
                <w:szCs w:val="20"/>
              </w:rPr>
            </w:pP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Annexen°12</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rPr>
                <w:sz w:val="20"/>
                <w:szCs w:val="20"/>
              </w:rPr>
            </w:pPr>
            <w:r w:rsidRPr="002A7ACF">
              <w:rPr>
                <w:bCs/>
                <w:sz w:val="20"/>
                <w:szCs w:val="20"/>
              </w:rPr>
              <w:t>Modèle d’accord de groupement</w:t>
            </w:r>
          </w:p>
          <w:p w:rsidR="00F551C2" w:rsidRPr="002A7ACF" w:rsidRDefault="00F551C2" w:rsidP="00F551C2">
            <w:pPr>
              <w:widowControl w:val="0"/>
              <w:autoSpaceDE w:val="0"/>
              <w:rPr>
                <w:i/>
                <w:sz w:val="20"/>
                <w:szCs w:val="20"/>
              </w:rPr>
            </w:pP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r w:rsidR="00A821F9" w:rsidRPr="002A7ACF" w:rsidTr="00842C77">
        <w:trPr>
          <w:trHeight w:hRule="exact" w:val="721"/>
        </w:trPr>
        <w:tc>
          <w:tcPr>
            <w:tcW w:w="1594"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Annexen°13</w:t>
            </w:r>
          </w:p>
        </w:tc>
        <w:tc>
          <w:tcPr>
            <w:tcW w:w="577"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sz w:val="20"/>
                <w:szCs w:val="20"/>
              </w:rPr>
            </w:pPr>
            <w:r w:rsidRPr="002A7ACF">
              <w:rPr>
                <w:sz w:val="20"/>
                <w:szCs w:val="20"/>
              </w:rPr>
              <w:t>:</w:t>
            </w:r>
          </w:p>
        </w:tc>
        <w:tc>
          <w:tcPr>
            <w:tcW w:w="6232"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autoSpaceDN w:val="0"/>
              <w:adjustRightInd w:val="0"/>
              <w:ind w:right="-20"/>
              <w:rPr>
                <w:bCs/>
                <w:sz w:val="20"/>
                <w:szCs w:val="20"/>
              </w:rPr>
            </w:pPr>
            <w:r w:rsidRPr="002A7ACF">
              <w:rPr>
                <w:bCs/>
                <w:sz w:val="20"/>
                <w:szCs w:val="20"/>
              </w:rPr>
              <w:t>Modèle de pouvoirs au mandataire</w:t>
            </w:r>
          </w:p>
          <w:p w:rsidR="00F551C2" w:rsidRPr="002A7ACF" w:rsidRDefault="00F551C2" w:rsidP="00F551C2">
            <w:pPr>
              <w:widowControl w:val="0"/>
              <w:autoSpaceDE w:val="0"/>
              <w:rPr>
                <w:i/>
                <w:sz w:val="20"/>
                <w:szCs w:val="20"/>
              </w:rPr>
            </w:pPr>
          </w:p>
        </w:tc>
        <w:tc>
          <w:tcPr>
            <w:tcW w:w="1458" w:type="dxa"/>
            <w:shd w:val="clear" w:color="auto" w:fill="auto"/>
            <w:tcMar>
              <w:top w:w="0" w:type="dxa"/>
              <w:left w:w="0" w:type="dxa"/>
              <w:bottom w:w="0" w:type="dxa"/>
              <w:right w:w="0" w:type="dxa"/>
            </w:tcMar>
            <w:vAlign w:val="center"/>
          </w:tcPr>
          <w:p w:rsidR="00F551C2" w:rsidRPr="002A7ACF" w:rsidRDefault="00F551C2" w:rsidP="00F551C2">
            <w:pPr>
              <w:widowControl w:val="0"/>
              <w:autoSpaceDE w:val="0"/>
              <w:rPr>
                <w:i/>
                <w:sz w:val="20"/>
                <w:szCs w:val="20"/>
              </w:rPr>
            </w:pPr>
          </w:p>
        </w:tc>
      </w:tr>
    </w:tbl>
    <w:p w:rsidR="008D6EDE" w:rsidRPr="002A7ACF" w:rsidRDefault="005F5022" w:rsidP="00EC096E">
      <w:pPr>
        <w:jc w:val="center"/>
        <w:rPr>
          <w:rFonts w:eastAsia="Arial Unicode MS"/>
          <w:sz w:val="20"/>
          <w:szCs w:val="20"/>
        </w:rPr>
      </w:pPr>
      <w:r w:rsidRPr="002A7ACF">
        <w:rPr>
          <w:rFonts w:eastAsia="Arial Unicode MS"/>
          <w:sz w:val="20"/>
          <w:szCs w:val="20"/>
        </w:rPr>
        <w:tab/>
      </w:r>
    </w:p>
    <w:p w:rsidR="006A0D20" w:rsidRPr="002A7ACF" w:rsidRDefault="006A0D20" w:rsidP="008D6EDE">
      <w:pPr>
        <w:spacing w:before="120"/>
        <w:ind w:left="709"/>
        <w:jc w:val="both"/>
        <w:rPr>
          <w:rFonts w:eastAsia="Arial Unicode MS"/>
          <w:sz w:val="20"/>
          <w:szCs w:val="20"/>
        </w:rPr>
      </w:pPr>
    </w:p>
    <w:p w:rsidR="004F1BD5" w:rsidRPr="002A7ACF" w:rsidRDefault="004F1BD5" w:rsidP="004F1BD5">
      <w:pPr>
        <w:spacing w:before="120" w:after="120" w:line="276" w:lineRule="auto"/>
        <w:ind w:left="709"/>
        <w:jc w:val="both"/>
        <w:rPr>
          <w:rFonts w:eastAsia="Arial Unicode MS"/>
          <w:sz w:val="20"/>
          <w:szCs w:val="20"/>
        </w:rPr>
      </w:pPr>
    </w:p>
    <w:p w:rsidR="004F1BD5" w:rsidRPr="002A7ACF" w:rsidRDefault="004F1BD5" w:rsidP="004F1BD5">
      <w:pPr>
        <w:spacing w:before="120" w:after="120" w:line="276" w:lineRule="auto"/>
        <w:ind w:left="709"/>
        <w:jc w:val="both"/>
        <w:rPr>
          <w:rFonts w:eastAsia="Arial Unicode MS"/>
          <w:sz w:val="20"/>
          <w:szCs w:val="20"/>
        </w:rPr>
      </w:pPr>
    </w:p>
    <w:p w:rsidR="005F5022" w:rsidRPr="002A7ACF" w:rsidRDefault="005F5022" w:rsidP="004F1BD5">
      <w:pPr>
        <w:spacing w:before="120" w:after="120" w:line="276" w:lineRule="auto"/>
        <w:ind w:left="709"/>
        <w:jc w:val="both"/>
        <w:rPr>
          <w:rFonts w:eastAsia="Arial Unicode MS"/>
          <w:sz w:val="20"/>
          <w:szCs w:val="20"/>
        </w:rPr>
      </w:pPr>
    </w:p>
    <w:p w:rsidR="005F5022" w:rsidRPr="002A7ACF" w:rsidRDefault="005F5022" w:rsidP="004F1BD5">
      <w:pPr>
        <w:spacing w:before="120" w:after="120" w:line="276" w:lineRule="auto"/>
        <w:ind w:left="709"/>
        <w:jc w:val="both"/>
        <w:rPr>
          <w:rFonts w:eastAsia="Arial Unicode MS"/>
          <w:sz w:val="20"/>
          <w:szCs w:val="20"/>
        </w:rPr>
      </w:pPr>
    </w:p>
    <w:p w:rsidR="005F5022" w:rsidRPr="002A7ACF" w:rsidRDefault="005F5022" w:rsidP="004F1BD5">
      <w:pPr>
        <w:spacing w:before="120" w:after="120" w:line="276" w:lineRule="auto"/>
        <w:ind w:left="709"/>
        <w:jc w:val="both"/>
        <w:rPr>
          <w:rFonts w:eastAsia="Arial Unicode MS"/>
          <w:sz w:val="20"/>
          <w:szCs w:val="20"/>
        </w:rPr>
      </w:pPr>
    </w:p>
    <w:p w:rsidR="005F5022" w:rsidRPr="002A7ACF" w:rsidRDefault="005F5022" w:rsidP="004F1BD5">
      <w:pPr>
        <w:spacing w:before="120" w:after="120" w:line="276" w:lineRule="auto"/>
        <w:ind w:left="709"/>
        <w:jc w:val="both"/>
        <w:rPr>
          <w:rFonts w:eastAsia="Arial Unicode MS"/>
          <w:sz w:val="20"/>
          <w:szCs w:val="20"/>
        </w:rPr>
      </w:pPr>
    </w:p>
    <w:p w:rsidR="0021346A" w:rsidRPr="002A7ACF" w:rsidRDefault="0021346A" w:rsidP="008D6EDE">
      <w:pPr>
        <w:spacing w:before="120"/>
        <w:ind w:left="709"/>
        <w:jc w:val="both"/>
        <w:rPr>
          <w:rFonts w:eastAsia="Arial Unicode MS"/>
          <w:sz w:val="20"/>
          <w:szCs w:val="20"/>
        </w:rPr>
      </w:pPr>
    </w:p>
    <w:p w:rsidR="00D726F8" w:rsidRPr="002A7ACF" w:rsidRDefault="00976485" w:rsidP="00D726F8">
      <w:pPr>
        <w:spacing w:before="120"/>
        <w:ind w:left="709"/>
        <w:jc w:val="both"/>
        <w:rPr>
          <w:rFonts w:eastAsia="Arial Unicode MS"/>
          <w:sz w:val="20"/>
          <w:szCs w:val="20"/>
        </w:rPr>
      </w:pPr>
      <w:r w:rsidRPr="002A7ACF">
        <w:rPr>
          <w:rFonts w:eastAsia="Arial Unicode MS"/>
          <w:sz w:val="20"/>
          <w:szCs w:val="20"/>
        </w:rPr>
        <w:tab/>
      </w:r>
    </w:p>
    <w:p w:rsidR="00F551C2" w:rsidRPr="002A7ACF" w:rsidRDefault="005F5022" w:rsidP="00D32C88">
      <w:pPr>
        <w:spacing w:before="120"/>
        <w:ind w:left="709"/>
        <w:jc w:val="both"/>
        <w:rPr>
          <w:sz w:val="20"/>
          <w:szCs w:val="20"/>
        </w:rPr>
      </w:pPr>
      <w:r w:rsidRPr="002A7ACF">
        <w:rPr>
          <w:rFonts w:eastAsia="Arial Unicode MS"/>
          <w:b/>
          <w:sz w:val="20"/>
          <w:szCs w:val="20"/>
        </w:rPr>
        <w:br w:type="page"/>
      </w:r>
      <w:r w:rsidR="00F551C2" w:rsidRPr="002A7ACF">
        <w:rPr>
          <w:b/>
          <w:bCs/>
          <w:sz w:val="20"/>
          <w:szCs w:val="20"/>
        </w:rPr>
        <w:lastRenderedPageBreak/>
        <w:t>Annexe</w:t>
      </w:r>
      <w:r w:rsidR="00EC7853" w:rsidRPr="002A7ACF">
        <w:rPr>
          <w:b/>
          <w:bCs/>
          <w:sz w:val="20"/>
          <w:szCs w:val="20"/>
        </w:rPr>
        <w:t xml:space="preserve"> </w:t>
      </w:r>
      <w:r w:rsidR="00F551C2" w:rsidRPr="002A7ACF">
        <w:rPr>
          <w:b/>
          <w:bCs/>
          <w:sz w:val="20"/>
          <w:szCs w:val="20"/>
        </w:rPr>
        <w:t>n° 1:Modèle</w:t>
      </w:r>
      <w:r w:rsidR="00EC7853" w:rsidRPr="002A7ACF">
        <w:rPr>
          <w:b/>
          <w:bCs/>
          <w:sz w:val="20"/>
          <w:szCs w:val="20"/>
        </w:rPr>
        <w:t xml:space="preserve"> </w:t>
      </w:r>
      <w:r w:rsidR="00F551C2" w:rsidRPr="002A7ACF">
        <w:rPr>
          <w:b/>
          <w:bCs/>
          <w:sz w:val="20"/>
          <w:szCs w:val="20"/>
        </w:rPr>
        <w:t>de</w:t>
      </w:r>
      <w:r w:rsidR="00EC7853" w:rsidRPr="002A7ACF">
        <w:rPr>
          <w:b/>
          <w:bCs/>
          <w:sz w:val="20"/>
          <w:szCs w:val="20"/>
        </w:rPr>
        <w:t xml:space="preserve"> </w:t>
      </w:r>
      <w:r w:rsidR="00F551C2" w:rsidRPr="002A7ACF">
        <w:rPr>
          <w:b/>
          <w:bCs/>
          <w:sz w:val="20"/>
          <w:szCs w:val="20"/>
        </w:rPr>
        <w:t>soumission</w:t>
      </w:r>
    </w:p>
    <w:p w:rsidR="00F551C2" w:rsidRPr="002A7ACF" w:rsidRDefault="00F551C2" w:rsidP="00F551C2">
      <w:pPr>
        <w:widowControl w:val="0"/>
        <w:autoSpaceDE w:val="0"/>
        <w:jc w:val="center"/>
        <w:rPr>
          <w:sz w:val="20"/>
          <w:szCs w:val="20"/>
        </w:rPr>
      </w:pPr>
    </w:p>
    <w:p w:rsidR="00F551C2" w:rsidRPr="002A7ACF" w:rsidRDefault="00F551C2" w:rsidP="00F551C2">
      <w:pPr>
        <w:widowControl w:val="0"/>
        <w:autoSpaceDE w:val="0"/>
        <w:jc w:val="both"/>
        <w:rPr>
          <w:sz w:val="20"/>
          <w:szCs w:val="20"/>
        </w:rPr>
      </w:pPr>
      <w:r w:rsidRPr="002A7ACF">
        <w:rPr>
          <w:sz w:val="20"/>
          <w:szCs w:val="20"/>
        </w:rPr>
        <w:t>Je,</w:t>
      </w:r>
      <w:r w:rsidR="00842C77" w:rsidRPr="002A7ACF">
        <w:rPr>
          <w:sz w:val="20"/>
          <w:szCs w:val="20"/>
        </w:rPr>
        <w:t xml:space="preserve"> </w:t>
      </w:r>
      <w:r w:rsidRPr="002A7ACF">
        <w:rPr>
          <w:sz w:val="20"/>
          <w:szCs w:val="20"/>
        </w:rPr>
        <w:t>soussigné…...............................………</w:t>
      </w:r>
      <w:r w:rsidRPr="002A7ACF">
        <w:rPr>
          <w:spacing w:val="-2"/>
          <w:sz w:val="20"/>
          <w:szCs w:val="20"/>
        </w:rPr>
        <w:t xml:space="preserve">… </w:t>
      </w:r>
      <w:r w:rsidRPr="002A7ACF">
        <w:rPr>
          <w:i/>
          <w:iCs/>
          <w:sz w:val="20"/>
          <w:szCs w:val="20"/>
        </w:rPr>
        <w:t>[indiquer</w:t>
      </w:r>
      <w:r w:rsidR="00842C77" w:rsidRPr="002A7ACF">
        <w:rPr>
          <w:i/>
          <w:iCs/>
          <w:sz w:val="20"/>
          <w:szCs w:val="20"/>
        </w:rPr>
        <w:t xml:space="preserve"> </w:t>
      </w:r>
      <w:r w:rsidRPr="002A7ACF">
        <w:rPr>
          <w:i/>
          <w:iCs/>
          <w:sz w:val="20"/>
          <w:szCs w:val="20"/>
        </w:rPr>
        <w:t>le</w:t>
      </w:r>
      <w:r w:rsidR="00842C77" w:rsidRPr="002A7ACF">
        <w:rPr>
          <w:i/>
          <w:iCs/>
          <w:sz w:val="20"/>
          <w:szCs w:val="20"/>
        </w:rPr>
        <w:t xml:space="preserve"> </w:t>
      </w:r>
      <w:r w:rsidRPr="002A7ACF">
        <w:rPr>
          <w:i/>
          <w:iCs/>
          <w:sz w:val="20"/>
          <w:szCs w:val="20"/>
        </w:rPr>
        <w:t>nom</w:t>
      </w:r>
      <w:r w:rsidR="00842C77" w:rsidRPr="002A7ACF">
        <w:rPr>
          <w:i/>
          <w:iCs/>
          <w:sz w:val="20"/>
          <w:szCs w:val="20"/>
        </w:rPr>
        <w:t xml:space="preserve"> </w:t>
      </w:r>
      <w:r w:rsidRPr="002A7ACF">
        <w:rPr>
          <w:i/>
          <w:iCs/>
          <w:sz w:val="20"/>
          <w:szCs w:val="20"/>
        </w:rPr>
        <w:t>et</w:t>
      </w:r>
      <w:r w:rsidR="00842C77" w:rsidRPr="002A7ACF">
        <w:rPr>
          <w:i/>
          <w:iCs/>
          <w:sz w:val="20"/>
          <w:szCs w:val="20"/>
        </w:rPr>
        <w:t xml:space="preserve"> </w:t>
      </w:r>
      <w:r w:rsidRPr="002A7ACF">
        <w:rPr>
          <w:i/>
          <w:iCs/>
          <w:sz w:val="20"/>
          <w:szCs w:val="20"/>
        </w:rPr>
        <w:t>la</w:t>
      </w:r>
      <w:r w:rsidR="00842C77" w:rsidRPr="002A7ACF">
        <w:rPr>
          <w:i/>
          <w:iCs/>
          <w:sz w:val="20"/>
          <w:szCs w:val="20"/>
        </w:rPr>
        <w:t xml:space="preserve"> </w:t>
      </w:r>
      <w:r w:rsidRPr="002A7ACF">
        <w:rPr>
          <w:i/>
          <w:iCs/>
          <w:sz w:val="20"/>
          <w:szCs w:val="20"/>
        </w:rPr>
        <w:t>qualité</w:t>
      </w:r>
      <w:r w:rsidR="00842C77" w:rsidRPr="002A7ACF">
        <w:rPr>
          <w:i/>
          <w:iCs/>
          <w:sz w:val="20"/>
          <w:szCs w:val="20"/>
        </w:rPr>
        <w:t xml:space="preserve"> </w:t>
      </w:r>
      <w:r w:rsidRPr="002A7ACF">
        <w:rPr>
          <w:i/>
          <w:iCs/>
          <w:sz w:val="20"/>
          <w:szCs w:val="20"/>
        </w:rPr>
        <w:t>du</w:t>
      </w:r>
      <w:r w:rsidR="00842C77" w:rsidRPr="002A7ACF">
        <w:rPr>
          <w:i/>
          <w:iCs/>
          <w:sz w:val="20"/>
          <w:szCs w:val="20"/>
        </w:rPr>
        <w:t xml:space="preserve"> </w:t>
      </w:r>
      <w:r w:rsidRPr="002A7ACF">
        <w:rPr>
          <w:i/>
          <w:iCs/>
          <w:sz w:val="20"/>
          <w:szCs w:val="20"/>
        </w:rPr>
        <w:t xml:space="preserve">signataire] </w:t>
      </w:r>
      <w:r w:rsidRPr="002A7ACF">
        <w:rPr>
          <w:sz w:val="20"/>
          <w:szCs w:val="20"/>
        </w:rPr>
        <w:t>représentant la société, l’entreprise ou le groupemen</w:t>
      </w:r>
      <w:r w:rsidRPr="002A7ACF">
        <w:rPr>
          <w:spacing w:val="1"/>
          <w:sz w:val="20"/>
          <w:szCs w:val="20"/>
        </w:rPr>
        <w:t xml:space="preserve">t </w:t>
      </w:r>
      <w:r w:rsidRPr="002A7ACF">
        <w:rPr>
          <w:sz w:val="20"/>
          <w:szCs w:val="20"/>
        </w:rPr>
        <w:t>……………………..............…..… dont le siège social est à ……….…..............................…. inscrit</w:t>
      </w:r>
      <w:r w:rsidR="00842C77" w:rsidRPr="002A7ACF">
        <w:rPr>
          <w:sz w:val="20"/>
          <w:szCs w:val="20"/>
        </w:rPr>
        <w:t xml:space="preserve"> </w:t>
      </w:r>
      <w:r w:rsidRPr="002A7ACF">
        <w:rPr>
          <w:sz w:val="20"/>
          <w:szCs w:val="20"/>
        </w:rPr>
        <w:t>au</w:t>
      </w:r>
      <w:r w:rsidR="00842C77" w:rsidRPr="002A7ACF">
        <w:rPr>
          <w:sz w:val="20"/>
          <w:szCs w:val="20"/>
        </w:rPr>
        <w:t xml:space="preserve"> </w:t>
      </w:r>
      <w:r w:rsidRPr="002A7ACF">
        <w:rPr>
          <w:sz w:val="20"/>
          <w:szCs w:val="20"/>
        </w:rPr>
        <w:t>registre</w:t>
      </w:r>
      <w:r w:rsidR="00842C77" w:rsidRPr="002A7ACF">
        <w:rPr>
          <w:sz w:val="20"/>
          <w:szCs w:val="20"/>
        </w:rPr>
        <w:t xml:space="preserve"> </w:t>
      </w:r>
      <w:r w:rsidRPr="002A7ACF">
        <w:rPr>
          <w:sz w:val="20"/>
          <w:szCs w:val="20"/>
        </w:rPr>
        <w:t>du</w:t>
      </w:r>
      <w:r w:rsidR="00842C77" w:rsidRPr="002A7ACF">
        <w:rPr>
          <w:sz w:val="20"/>
          <w:szCs w:val="20"/>
        </w:rPr>
        <w:t xml:space="preserve"> </w:t>
      </w:r>
      <w:r w:rsidRPr="002A7ACF">
        <w:rPr>
          <w:sz w:val="20"/>
          <w:szCs w:val="20"/>
        </w:rPr>
        <w:t>commerce</w:t>
      </w:r>
      <w:r w:rsidR="00842C77" w:rsidRPr="002A7ACF">
        <w:rPr>
          <w:sz w:val="20"/>
          <w:szCs w:val="20"/>
        </w:rPr>
        <w:t xml:space="preserve"> </w:t>
      </w:r>
      <w:r w:rsidRPr="002A7ACF">
        <w:rPr>
          <w:sz w:val="20"/>
          <w:szCs w:val="20"/>
        </w:rPr>
        <w:t>de………...............……………………... sous</w:t>
      </w:r>
      <w:r w:rsidR="00842C77" w:rsidRPr="002A7ACF">
        <w:rPr>
          <w:sz w:val="20"/>
          <w:szCs w:val="20"/>
        </w:rPr>
        <w:t xml:space="preserve"> </w:t>
      </w:r>
      <w:r w:rsidRPr="002A7ACF">
        <w:rPr>
          <w:sz w:val="20"/>
          <w:szCs w:val="20"/>
        </w:rPr>
        <w:t>le</w:t>
      </w:r>
      <w:r w:rsidR="00842C77" w:rsidRPr="002A7ACF">
        <w:rPr>
          <w:sz w:val="20"/>
          <w:szCs w:val="20"/>
        </w:rPr>
        <w:t xml:space="preserve"> </w:t>
      </w:r>
      <w:r w:rsidRPr="002A7ACF">
        <w:rPr>
          <w:sz w:val="20"/>
          <w:szCs w:val="20"/>
        </w:rPr>
        <w:t>n°………………..................................……</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Après avoir pris connaissance de toutes les pièces figurant ou mentionnées au Dossier d'Appel d’Offres</w:t>
      </w:r>
      <w:r w:rsidR="00842C77" w:rsidRPr="002A7ACF">
        <w:rPr>
          <w:sz w:val="20"/>
          <w:szCs w:val="20"/>
        </w:rPr>
        <w:t xml:space="preserve"> </w:t>
      </w:r>
      <w:r w:rsidRPr="002A7ACF">
        <w:rPr>
          <w:sz w:val="20"/>
          <w:szCs w:val="20"/>
        </w:rPr>
        <w:t>y</w:t>
      </w:r>
      <w:r w:rsidR="00842C77" w:rsidRPr="002A7ACF">
        <w:rPr>
          <w:sz w:val="20"/>
          <w:szCs w:val="20"/>
        </w:rPr>
        <w:t xml:space="preserve"> </w:t>
      </w:r>
      <w:r w:rsidRPr="002A7ACF">
        <w:rPr>
          <w:sz w:val="20"/>
          <w:szCs w:val="20"/>
        </w:rPr>
        <w:t>compris</w:t>
      </w:r>
      <w:r w:rsidR="00842C77" w:rsidRPr="002A7ACF">
        <w:rPr>
          <w:sz w:val="20"/>
          <w:szCs w:val="20"/>
        </w:rPr>
        <w:t xml:space="preserve"> </w:t>
      </w:r>
      <w:r w:rsidRPr="002A7ACF">
        <w:rPr>
          <w:sz w:val="20"/>
          <w:szCs w:val="20"/>
        </w:rPr>
        <w:t>l’(es)additif(s),</w:t>
      </w:r>
      <w:r w:rsidRPr="002A7ACF">
        <w:rPr>
          <w:spacing w:val="7"/>
          <w:sz w:val="20"/>
          <w:szCs w:val="20"/>
        </w:rPr>
        <w:t xml:space="preserve"> de l’appel d’offres </w:t>
      </w:r>
      <w:r w:rsidRPr="002A7ACF">
        <w:rPr>
          <w:i/>
          <w:iCs/>
          <w:sz w:val="20"/>
          <w:szCs w:val="20"/>
        </w:rPr>
        <w:t>[rappeler</w:t>
      </w:r>
      <w:r w:rsidR="00842C77" w:rsidRPr="002A7ACF">
        <w:rPr>
          <w:i/>
          <w:iCs/>
          <w:sz w:val="20"/>
          <w:szCs w:val="20"/>
        </w:rPr>
        <w:t xml:space="preserve"> </w:t>
      </w:r>
      <w:r w:rsidRPr="002A7ACF">
        <w:rPr>
          <w:i/>
          <w:iCs/>
          <w:sz w:val="20"/>
          <w:szCs w:val="20"/>
        </w:rPr>
        <w:t>le</w:t>
      </w:r>
      <w:r w:rsidR="00842C77" w:rsidRPr="002A7ACF">
        <w:rPr>
          <w:i/>
          <w:iCs/>
          <w:sz w:val="20"/>
          <w:szCs w:val="20"/>
        </w:rPr>
        <w:t xml:space="preserve"> </w:t>
      </w:r>
      <w:r w:rsidRPr="002A7ACF">
        <w:rPr>
          <w:i/>
          <w:iCs/>
          <w:sz w:val="20"/>
          <w:szCs w:val="20"/>
        </w:rPr>
        <w:t>numéro</w:t>
      </w:r>
      <w:r w:rsidR="00842C77" w:rsidRPr="002A7ACF">
        <w:rPr>
          <w:i/>
          <w:iCs/>
          <w:sz w:val="20"/>
          <w:szCs w:val="20"/>
        </w:rPr>
        <w:t xml:space="preserve"> </w:t>
      </w:r>
      <w:r w:rsidRPr="002A7ACF">
        <w:rPr>
          <w:i/>
          <w:iCs/>
          <w:sz w:val="20"/>
          <w:szCs w:val="20"/>
        </w:rPr>
        <w:t>et</w:t>
      </w:r>
      <w:r w:rsidR="00842C77" w:rsidRPr="002A7ACF">
        <w:rPr>
          <w:i/>
          <w:iCs/>
          <w:sz w:val="20"/>
          <w:szCs w:val="20"/>
        </w:rPr>
        <w:t xml:space="preserve"> </w:t>
      </w:r>
      <w:r w:rsidRPr="002A7ACF">
        <w:rPr>
          <w:i/>
          <w:iCs/>
          <w:sz w:val="20"/>
          <w:szCs w:val="20"/>
        </w:rPr>
        <w:t>l’objet</w:t>
      </w:r>
      <w:r w:rsidR="00842C77" w:rsidRPr="002A7ACF">
        <w:rPr>
          <w:i/>
          <w:iCs/>
          <w:sz w:val="20"/>
          <w:szCs w:val="20"/>
        </w:rPr>
        <w:t xml:space="preserve"> </w:t>
      </w:r>
      <w:r w:rsidRPr="002A7ACF">
        <w:rPr>
          <w:i/>
          <w:iCs/>
          <w:sz w:val="20"/>
          <w:szCs w:val="20"/>
        </w:rPr>
        <w:t>de</w:t>
      </w:r>
      <w:r w:rsidR="00842C77" w:rsidRPr="002A7ACF">
        <w:rPr>
          <w:i/>
          <w:iCs/>
          <w:sz w:val="20"/>
          <w:szCs w:val="20"/>
        </w:rPr>
        <w:t xml:space="preserve"> </w:t>
      </w:r>
      <w:r w:rsidRPr="002A7ACF">
        <w:rPr>
          <w:i/>
          <w:iCs/>
          <w:sz w:val="20"/>
          <w:szCs w:val="20"/>
        </w:rPr>
        <w:t>l’Appel</w:t>
      </w:r>
      <w:r w:rsidR="00842C77" w:rsidRPr="002A7ACF">
        <w:rPr>
          <w:i/>
          <w:iCs/>
          <w:sz w:val="20"/>
          <w:szCs w:val="20"/>
        </w:rPr>
        <w:t xml:space="preserve"> </w:t>
      </w:r>
      <w:r w:rsidRPr="002A7ACF">
        <w:rPr>
          <w:i/>
          <w:iCs/>
          <w:sz w:val="20"/>
          <w:szCs w:val="20"/>
        </w:rPr>
        <w:t>d’Offres]:</w:t>
      </w:r>
    </w:p>
    <w:p w:rsidR="00F551C2" w:rsidRPr="002A7ACF" w:rsidRDefault="00F551C2" w:rsidP="00F551C2">
      <w:pPr>
        <w:widowControl w:val="0"/>
        <w:autoSpaceDE w:val="0"/>
        <w:jc w:val="both"/>
        <w:rPr>
          <w:sz w:val="20"/>
          <w:szCs w:val="20"/>
        </w:rPr>
      </w:pPr>
      <w:r w:rsidRPr="002A7ACF">
        <w:rPr>
          <w:sz w:val="20"/>
          <w:szCs w:val="20"/>
        </w:rPr>
        <w:t>- Après</w:t>
      </w:r>
      <w:r w:rsidR="00842C77" w:rsidRPr="002A7ACF">
        <w:rPr>
          <w:sz w:val="20"/>
          <w:szCs w:val="20"/>
        </w:rPr>
        <w:t xml:space="preserve"> </w:t>
      </w:r>
      <w:r w:rsidRPr="002A7ACF">
        <w:rPr>
          <w:sz w:val="20"/>
          <w:szCs w:val="20"/>
        </w:rPr>
        <w:t>m'être</w:t>
      </w:r>
      <w:r w:rsidR="00842C77" w:rsidRPr="002A7ACF">
        <w:rPr>
          <w:sz w:val="20"/>
          <w:szCs w:val="20"/>
        </w:rPr>
        <w:t xml:space="preserve"> </w:t>
      </w:r>
      <w:r w:rsidRPr="002A7ACF">
        <w:rPr>
          <w:sz w:val="20"/>
          <w:szCs w:val="20"/>
        </w:rPr>
        <w:t>personnellement</w:t>
      </w:r>
      <w:r w:rsidR="00842C77" w:rsidRPr="002A7ACF">
        <w:rPr>
          <w:sz w:val="20"/>
          <w:szCs w:val="20"/>
        </w:rPr>
        <w:t xml:space="preserve"> </w:t>
      </w:r>
      <w:r w:rsidRPr="002A7ACF">
        <w:rPr>
          <w:sz w:val="20"/>
          <w:szCs w:val="20"/>
        </w:rPr>
        <w:t>rendu</w:t>
      </w:r>
      <w:r w:rsidRPr="002A7ACF">
        <w:rPr>
          <w:spacing w:val="4"/>
          <w:sz w:val="20"/>
          <w:szCs w:val="20"/>
        </w:rPr>
        <w:t xml:space="preserve"> sur le site des travaux et avoir souverainement  apprécié la situation  et constaté la nature et les contraintes des travaux à réaliser</w:t>
      </w:r>
    </w:p>
    <w:p w:rsidR="00F551C2" w:rsidRPr="002A7ACF" w:rsidRDefault="00F551C2" w:rsidP="00F551C2">
      <w:pPr>
        <w:widowControl w:val="0"/>
        <w:autoSpaceDE w:val="0"/>
        <w:jc w:val="both"/>
        <w:rPr>
          <w:sz w:val="20"/>
          <w:szCs w:val="20"/>
        </w:rPr>
      </w:pPr>
      <w:r w:rsidRPr="002A7ACF">
        <w:rPr>
          <w:sz w:val="20"/>
          <w:szCs w:val="20"/>
        </w:rPr>
        <w:t>- Remets,</w:t>
      </w:r>
      <w:r w:rsidR="00432AC3" w:rsidRPr="002A7ACF">
        <w:rPr>
          <w:sz w:val="20"/>
          <w:szCs w:val="20"/>
        </w:rPr>
        <w:t xml:space="preserve"> </w:t>
      </w:r>
      <w:r w:rsidRPr="002A7ACF">
        <w:rPr>
          <w:sz w:val="20"/>
          <w:szCs w:val="20"/>
        </w:rPr>
        <w:t>revêtus</w:t>
      </w:r>
      <w:r w:rsidR="00432AC3" w:rsidRPr="002A7ACF">
        <w:rPr>
          <w:sz w:val="20"/>
          <w:szCs w:val="20"/>
        </w:rPr>
        <w:t xml:space="preserve"> </w:t>
      </w:r>
      <w:r w:rsidRPr="002A7ACF">
        <w:rPr>
          <w:sz w:val="20"/>
          <w:szCs w:val="20"/>
        </w:rPr>
        <w:t>de</w:t>
      </w:r>
      <w:r w:rsidR="00432AC3" w:rsidRPr="002A7ACF">
        <w:rPr>
          <w:sz w:val="20"/>
          <w:szCs w:val="20"/>
        </w:rPr>
        <w:t xml:space="preserve"> </w:t>
      </w:r>
      <w:r w:rsidRPr="002A7ACF">
        <w:rPr>
          <w:sz w:val="20"/>
          <w:szCs w:val="20"/>
        </w:rPr>
        <w:t>ma</w:t>
      </w:r>
      <w:r w:rsidR="00432AC3" w:rsidRPr="002A7ACF">
        <w:rPr>
          <w:sz w:val="20"/>
          <w:szCs w:val="20"/>
        </w:rPr>
        <w:t xml:space="preserve"> </w:t>
      </w:r>
      <w:r w:rsidRPr="002A7ACF">
        <w:rPr>
          <w:sz w:val="20"/>
          <w:szCs w:val="20"/>
        </w:rPr>
        <w:t>signature,</w:t>
      </w:r>
      <w:r w:rsidR="00432AC3" w:rsidRPr="002A7ACF">
        <w:rPr>
          <w:sz w:val="20"/>
          <w:szCs w:val="20"/>
        </w:rPr>
        <w:t xml:space="preserve"> </w:t>
      </w:r>
      <w:r w:rsidRPr="002A7ACF">
        <w:rPr>
          <w:sz w:val="20"/>
          <w:szCs w:val="20"/>
        </w:rPr>
        <w:t>le</w:t>
      </w:r>
      <w:r w:rsidR="00432AC3" w:rsidRPr="002A7ACF">
        <w:rPr>
          <w:sz w:val="20"/>
          <w:szCs w:val="20"/>
        </w:rPr>
        <w:t xml:space="preserve"> </w:t>
      </w:r>
      <w:r w:rsidRPr="002A7ACF">
        <w:rPr>
          <w:sz w:val="20"/>
          <w:szCs w:val="20"/>
        </w:rPr>
        <w:t>bordereau</w:t>
      </w:r>
      <w:r w:rsidR="00432AC3" w:rsidRPr="002A7ACF">
        <w:rPr>
          <w:sz w:val="20"/>
          <w:szCs w:val="20"/>
        </w:rPr>
        <w:t xml:space="preserve"> </w:t>
      </w:r>
      <w:r w:rsidRPr="002A7ACF">
        <w:rPr>
          <w:sz w:val="20"/>
          <w:szCs w:val="20"/>
        </w:rPr>
        <w:t>des</w:t>
      </w:r>
      <w:r w:rsidR="00432AC3" w:rsidRPr="002A7ACF">
        <w:rPr>
          <w:sz w:val="20"/>
          <w:szCs w:val="20"/>
        </w:rPr>
        <w:t xml:space="preserve"> </w:t>
      </w:r>
      <w:r w:rsidRPr="002A7ACF">
        <w:rPr>
          <w:sz w:val="20"/>
          <w:szCs w:val="20"/>
        </w:rPr>
        <w:t>prix</w:t>
      </w:r>
      <w:r w:rsidR="00432AC3" w:rsidRPr="002A7ACF">
        <w:rPr>
          <w:sz w:val="20"/>
          <w:szCs w:val="20"/>
        </w:rPr>
        <w:t xml:space="preserve"> </w:t>
      </w:r>
      <w:r w:rsidRPr="002A7ACF">
        <w:rPr>
          <w:sz w:val="20"/>
          <w:szCs w:val="20"/>
        </w:rPr>
        <w:t>unitaires</w:t>
      </w:r>
      <w:r w:rsidR="00432AC3" w:rsidRPr="002A7ACF">
        <w:rPr>
          <w:sz w:val="20"/>
          <w:szCs w:val="20"/>
        </w:rPr>
        <w:t xml:space="preserve"> </w:t>
      </w:r>
      <w:r w:rsidRPr="002A7ACF">
        <w:rPr>
          <w:sz w:val="20"/>
          <w:szCs w:val="20"/>
        </w:rPr>
        <w:t>ainsi</w:t>
      </w:r>
      <w:r w:rsidR="00432AC3" w:rsidRPr="002A7ACF">
        <w:rPr>
          <w:sz w:val="20"/>
          <w:szCs w:val="20"/>
        </w:rPr>
        <w:t xml:space="preserve"> </w:t>
      </w:r>
      <w:r w:rsidRPr="002A7ACF">
        <w:rPr>
          <w:sz w:val="20"/>
          <w:szCs w:val="20"/>
        </w:rPr>
        <w:t>que</w:t>
      </w:r>
      <w:r w:rsidR="00432AC3" w:rsidRPr="002A7ACF">
        <w:rPr>
          <w:sz w:val="20"/>
          <w:szCs w:val="20"/>
        </w:rPr>
        <w:t xml:space="preserve"> </w:t>
      </w:r>
      <w:r w:rsidRPr="002A7ACF">
        <w:rPr>
          <w:sz w:val="20"/>
          <w:szCs w:val="20"/>
        </w:rPr>
        <w:t>le</w:t>
      </w:r>
      <w:r w:rsidR="00432AC3" w:rsidRPr="002A7ACF">
        <w:rPr>
          <w:sz w:val="20"/>
          <w:szCs w:val="20"/>
        </w:rPr>
        <w:t xml:space="preserve"> </w:t>
      </w:r>
      <w:r w:rsidRPr="002A7ACF">
        <w:rPr>
          <w:sz w:val="20"/>
          <w:szCs w:val="20"/>
        </w:rPr>
        <w:t>devis</w:t>
      </w:r>
      <w:r w:rsidR="00432AC3" w:rsidRPr="002A7ACF">
        <w:rPr>
          <w:sz w:val="20"/>
          <w:szCs w:val="20"/>
        </w:rPr>
        <w:t xml:space="preserve"> </w:t>
      </w:r>
      <w:r w:rsidRPr="002A7ACF">
        <w:rPr>
          <w:sz w:val="20"/>
          <w:szCs w:val="20"/>
        </w:rPr>
        <w:t>estimatif</w:t>
      </w:r>
      <w:r w:rsidR="00432AC3" w:rsidRPr="002A7ACF">
        <w:rPr>
          <w:sz w:val="20"/>
          <w:szCs w:val="20"/>
        </w:rPr>
        <w:t xml:space="preserve"> </w:t>
      </w:r>
      <w:r w:rsidRPr="002A7ACF">
        <w:rPr>
          <w:sz w:val="20"/>
          <w:szCs w:val="20"/>
        </w:rPr>
        <w:t>établis conformément</w:t>
      </w:r>
      <w:r w:rsidR="00432AC3" w:rsidRPr="002A7ACF">
        <w:rPr>
          <w:sz w:val="20"/>
          <w:szCs w:val="20"/>
        </w:rPr>
        <w:t xml:space="preserve"> </w:t>
      </w:r>
      <w:r w:rsidRPr="002A7ACF">
        <w:rPr>
          <w:sz w:val="20"/>
          <w:szCs w:val="20"/>
        </w:rPr>
        <w:t>aux</w:t>
      </w:r>
      <w:r w:rsidR="00432AC3" w:rsidRPr="002A7ACF">
        <w:rPr>
          <w:sz w:val="20"/>
          <w:szCs w:val="20"/>
        </w:rPr>
        <w:t xml:space="preserve"> </w:t>
      </w:r>
      <w:r w:rsidRPr="002A7ACF">
        <w:rPr>
          <w:sz w:val="20"/>
          <w:szCs w:val="20"/>
        </w:rPr>
        <w:t>cadres</w:t>
      </w:r>
      <w:r w:rsidR="00432AC3" w:rsidRPr="002A7ACF">
        <w:rPr>
          <w:sz w:val="20"/>
          <w:szCs w:val="20"/>
        </w:rPr>
        <w:t xml:space="preserve"> </w:t>
      </w:r>
      <w:r w:rsidRPr="002A7ACF">
        <w:rPr>
          <w:sz w:val="20"/>
          <w:szCs w:val="20"/>
        </w:rPr>
        <w:t>figurant</w:t>
      </w:r>
      <w:r w:rsidR="00432AC3" w:rsidRPr="002A7ACF">
        <w:rPr>
          <w:sz w:val="20"/>
          <w:szCs w:val="20"/>
        </w:rPr>
        <w:t xml:space="preserve"> </w:t>
      </w:r>
      <w:r w:rsidRPr="002A7ACF">
        <w:rPr>
          <w:sz w:val="20"/>
          <w:szCs w:val="20"/>
        </w:rPr>
        <w:t>dans</w:t>
      </w:r>
      <w:r w:rsidR="00432AC3" w:rsidRPr="002A7ACF">
        <w:rPr>
          <w:sz w:val="20"/>
          <w:szCs w:val="20"/>
        </w:rPr>
        <w:t xml:space="preserve"> </w:t>
      </w:r>
      <w:r w:rsidRPr="002A7ACF">
        <w:rPr>
          <w:sz w:val="20"/>
          <w:szCs w:val="20"/>
        </w:rPr>
        <w:t>le</w:t>
      </w:r>
      <w:r w:rsidR="00432AC3" w:rsidRPr="002A7ACF">
        <w:rPr>
          <w:sz w:val="20"/>
          <w:szCs w:val="20"/>
        </w:rPr>
        <w:t xml:space="preserve"> </w:t>
      </w:r>
      <w:r w:rsidRPr="002A7ACF">
        <w:rPr>
          <w:sz w:val="20"/>
          <w:szCs w:val="20"/>
        </w:rPr>
        <w:t>dossier</w:t>
      </w:r>
      <w:r w:rsidR="00432AC3" w:rsidRPr="002A7ACF">
        <w:rPr>
          <w:sz w:val="20"/>
          <w:szCs w:val="20"/>
        </w:rPr>
        <w:t xml:space="preserve"> </w:t>
      </w:r>
      <w:r w:rsidRPr="002A7ACF">
        <w:rPr>
          <w:sz w:val="20"/>
          <w:szCs w:val="20"/>
        </w:rPr>
        <w:t>d'appel</w:t>
      </w:r>
      <w:r w:rsidR="00432AC3" w:rsidRPr="002A7ACF">
        <w:rPr>
          <w:sz w:val="20"/>
          <w:szCs w:val="20"/>
        </w:rPr>
        <w:t xml:space="preserve"> </w:t>
      </w:r>
      <w:r w:rsidRPr="002A7ACF">
        <w:rPr>
          <w:sz w:val="20"/>
          <w:szCs w:val="20"/>
        </w:rPr>
        <w:t>d'offres.</w:t>
      </w:r>
    </w:p>
    <w:p w:rsidR="00F551C2" w:rsidRPr="002A7ACF" w:rsidRDefault="00F551C2" w:rsidP="00F551C2">
      <w:pPr>
        <w:widowControl w:val="0"/>
        <w:autoSpaceDE w:val="0"/>
        <w:jc w:val="both"/>
        <w:rPr>
          <w:sz w:val="20"/>
          <w:szCs w:val="20"/>
        </w:rPr>
      </w:pPr>
      <w:r w:rsidRPr="002A7ACF">
        <w:rPr>
          <w:sz w:val="20"/>
          <w:szCs w:val="20"/>
        </w:rPr>
        <w:t>- Me</w:t>
      </w:r>
      <w:r w:rsidR="00432AC3" w:rsidRPr="002A7ACF">
        <w:rPr>
          <w:sz w:val="20"/>
          <w:szCs w:val="20"/>
        </w:rPr>
        <w:t xml:space="preserve"> </w:t>
      </w:r>
      <w:r w:rsidRPr="002A7ACF">
        <w:rPr>
          <w:sz w:val="20"/>
          <w:szCs w:val="20"/>
        </w:rPr>
        <w:t>soumets</w:t>
      </w:r>
      <w:r w:rsidR="00432AC3" w:rsidRPr="002A7ACF">
        <w:rPr>
          <w:sz w:val="20"/>
          <w:szCs w:val="20"/>
        </w:rPr>
        <w:t xml:space="preserve"> </w:t>
      </w:r>
      <w:r w:rsidRPr="002A7ACF">
        <w:rPr>
          <w:sz w:val="20"/>
          <w:szCs w:val="20"/>
        </w:rPr>
        <w:t>et</w:t>
      </w:r>
      <w:r w:rsidR="00432AC3" w:rsidRPr="002A7ACF">
        <w:rPr>
          <w:sz w:val="20"/>
          <w:szCs w:val="20"/>
        </w:rPr>
        <w:t xml:space="preserve"> </w:t>
      </w:r>
      <w:r w:rsidRPr="002A7ACF">
        <w:rPr>
          <w:sz w:val="20"/>
          <w:szCs w:val="20"/>
        </w:rPr>
        <w:t>m'engage</w:t>
      </w:r>
      <w:r w:rsidR="00432AC3" w:rsidRPr="002A7ACF">
        <w:rPr>
          <w:sz w:val="20"/>
          <w:szCs w:val="20"/>
        </w:rPr>
        <w:t xml:space="preserve"> </w:t>
      </w:r>
      <w:r w:rsidRPr="002A7ACF">
        <w:rPr>
          <w:sz w:val="20"/>
          <w:szCs w:val="20"/>
        </w:rPr>
        <w:t>à</w:t>
      </w:r>
      <w:r w:rsidR="00432AC3" w:rsidRPr="002A7ACF">
        <w:rPr>
          <w:sz w:val="20"/>
          <w:szCs w:val="20"/>
        </w:rPr>
        <w:t xml:space="preserve"> </w:t>
      </w:r>
      <w:r w:rsidRPr="002A7ACF">
        <w:rPr>
          <w:sz w:val="20"/>
          <w:szCs w:val="20"/>
        </w:rPr>
        <w:t>exécuter</w:t>
      </w:r>
      <w:r w:rsidR="00432AC3" w:rsidRPr="002A7ACF">
        <w:rPr>
          <w:sz w:val="20"/>
          <w:szCs w:val="20"/>
        </w:rPr>
        <w:t xml:space="preserve"> </w:t>
      </w:r>
      <w:r w:rsidRPr="002A7ACF">
        <w:rPr>
          <w:sz w:val="20"/>
          <w:szCs w:val="20"/>
        </w:rPr>
        <w:t>les</w:t>
      </w:r>
      <w:r w:rsidR="00432AC3" w:rsidRPr="002A7ACF">
        <w:rPr>
          <w:sz w:val="20"/>
          <w:szCs w:val="20"/>
        </w:rPr>
        <w:t xml:space="preserve"> </w:t>
      </w:r>
      <w:r w:rsidRPr="002A7ACF">
        <w:rPr>
          <w:sz w:val="20"/>
          <w:szCs w:val="20"/>
        </w:rPr>
        <w:t>travaux</w:t>
      </w:r>
      <w:r w:rsidR="00432AC3" w:rsidRPr="002A7ACF">
        <w:rPr>
          <w:sz w:val="20"/>
          <w:szCs w:val="20"/>
        </w:rPr>
        <w:t xml:space="preserve"> </w:t>
      </w:r>
      <w:r w:rsidRPr="002A7ACF">
        <w:rPr>
          <w:sz w:val="20"/>
          <w:szCs w:val="20"/>
        </w:rPr>
        <w:t>conformément</w:t>
      </w:r>
      <w:r w:rsidR="00432AC3" w:rsidRPr="002A7ACF">
        <w:rPr>
          <w:sz w:val="20"/>
          <w:szCs w:val="20"/>
        </w:rPr>
        <w:t xml:space="preserve"> </w:t>
      </w:r>
      <w:r w:rsidRPr="002A7ACF">
        <w:rPr>
          <w:sz w:val="20"/>
          <w:szCs w:val="20"/>
        </w:rPr>
        <w:t>au</w:t>
      </w:r>
      <w:r w:rsidR="00432AC3" w:rsidRPr="002A7ACF">
        <w:rPr>
          <w:sz w:val="20"/>
          <w:szCs w:val="20"/>
        </w:rPr>
        <w:t xml:space="preserve"> </w:t>
      </w:r>
      <w:r w:rsidRPr="002A7ACF">
        <w:rPr>
          <w:sz w:val="20"/>
          <w:szCs w:val="20"/>
        </w:rPr>
        <w:t>dossier</w:t>
      </w:r>
      <w:r w:rsidR="00432AC3" w:rsidRPr="002A7ACF">
        <w:rPr>
          <w:sz w:val="20"/>
          <w:szCs w:val="20"/>
        </w:rPr>
        <w:t xml:space="preserve"> </w:t>
      </w:r>
      <w:r w:rsidRPr="002A7ACF">
        <w:rPr>
          <w:sz w:val="20"/>
          <w:szCs w:val="20"/>
        </w:rPr>
        <w:t>d'Appel</w:t>
      </w:r>
      <w:r w:rsidR="00432AC3" w:rsidRPr="002A7ACF">
        <w:rPr>
          <w:sz w:val="20"/>
          <w:szCs w:val="20"/>
        </w:rPr>
        <w:t xml:space="preserve"> </w:t>
      </w:r>
      <w:r w:rsidRPr="002A7ACF">
        <w:rPr>
          <w:sz w:val="20"/>
          <w:szCs w:val="20"/>
        </w:rPr>
        <w:t>d'Offres,</w:t>
      </w:r>
      <w:r w:rsidR="00432AC3" w:rsidRPr="002A7ACF">
        <w:rPr>
          <w:sz w:val="20"/>
          <w:szCs w:val="20"/>
        </w:rPr>
        <w:t xml:space="preserve"> </w:t>
      </w:r>
      <w:r w:rsidRPr="002A7ACF">
        <w:rPr>
          <w:sz w:val="20"/>
          <w:szCs w:val="20"/>
        </w:rPr>
        <w:t>moyennant</w:t>
      </w:r>
      <w:r w:rsidR="00432AC3" w:rsidRPr="002A7ACF">
        <w:rPr>
          <w:sz w:val="20"/>
          <w:szCs w:val="20"/>
        </w:rPr>
        <w:t xml:space="preserve"> </w:t>
      </w:r>
      <w:r w:rsidRPr="002A7ACF">
        <w:rPr>
          <w:sz w:val="20"/>
          <w:szCs w:val="20"/>
        </w:rPr>
        <w:t>les</w:t>
      </w:r>
      <w:r w:rsidR="00432AC3" w:rsidRPr="002A7ACF">
        <w:rPr>
          <w:sz w:val="20"/>
          <w:szCs w:val="20"/>
        </w:rPr>
        <w:t xml:space="preserve"> </w:t>
      </w:r>
      <w:r w:rsidRPr="002A7ACF">
        <w:rPr>
          <w:sz w:val="20"/>
          <w:szCs w:val="20"/>
        </w:rPr>
        <w:t>prix</w:t>
      </w:r>
      <w:r w:rsidR="00432AC3" w:rsidRPr="002A7ACF">
        <w:rPr>
          <w:sz w:val="20"/>
          <w:szCs w:val="20"/>
        </w:rPr>
        <w:t xml:space="preserve"> </w:t>
      </w:r>
      <w:r w:rsidRPr="002A7ACF">
        <w:rPr>
          <w:sz w:val="20"/>
          <w:szCs w:val="20"/>
        </w:rPr>
        <w:t>que</w:t>
      </w:r>
      <w:r w:rsidR="00432AC3" w:rsidRPr="002A7ACF">
        <w:rPr>
          <w:sz w:val="20"/>
          <w:szCs w:val="20"/>
        </w:rPr>
        <w:t xml:space="preserve"> </w:t>
      </w:r>
      <w:r w:rsidRPr="002A7ACF">
        <w:rPr>
          <w:sz w:val="20"/>
          <w:szCs w:val="20"/>
        </w:rPr>
        <w:t>j'ai</w:t>
      </w:r>
      <w:r w:rsidR="00432AC3" w:rsidRPr="002A7ACF">
        <w:rPr>
          <w:sz w:val="20"/>
          <w:szCs w:val="20"/>
        </w:rPr>
        <w:t xml:space="preserve"> </w:t>
      </w:r>
      <w:r w:rsidRPr="002A7ACF">
        <w:rPr>
          <w:sz w:val="20"/>
          <w:szCs w:val="20"/>
        </w:rPr>
        <w:t>établis</w:t>
      </w:r>
      <w:r w:rsidR="00432AC3" w:rsidRPr="002A7ACF">
        <w:rPr>
          <w:sz w:val="20"/>
          <w:szCs w:val="20"/>
        </w:rPr>
        <w:t xml:space="preserve"> </w:t>
      </w:r>
      <w:r w:rsidRPr="002A7ACF">
        <w:rPr>
          <w:sz w:val="20"/>
          <w:szCs w:val="20"/>
        </w:rPr>
        <w:t>moi-même</w:t>
      </w:r>
      <w:r w:rsidR="00432AC3" w:rsidRPr="002A7ACF">
        <w:rPr>
          <w:sz w:val="20"/>
          <w:szCs w:val="20"/>
        </w:rPr>
        <w:t xml:space="preserve"> </w:t>
      </w:r>
      <w:r w:rsidRPr="002A7ACF">
        <w:rPr>
          <w:sz w:val="20"/>
          <w:szCs w:val="20"/>
        </w:rPr>
        <w:t>pour</w:t>
      </w:r>
      <w:r w:rsidR="00432AC3" w:rsidRPr="002A7ACF">
        <w:rPr>
          <w:sz w:val="20"/>
          <w:szCs w:val="20"/>
        </w:rPr>
        <w:t xml:space="preserve"> </w:t>
      </w:r>
      <w:r w:rsidRPr="002A7ACF">
        <w:rPr>
          <w:sz w:val="20"/>
          <w:szCs w:val="20"/>
        </w:rPr>
        <w:t>chaque</w:t>
      </w:r>
      <w:r w:rsidR="00432AC3" w:rsidRPr="002A7ACF">
        <w:rPr>
          <w:sz w:val="20"/>
          <w:szCs w:val="20"/>
        </w:rPr>
        <w:t xml:space="preserve"> </w:t>
      </w:r>
      <w:r w:rsidRPr="002A7ACF">
        <w:rPr>
          <w:sz w:val="20"/>
          <w:szCs w:val="20"/>
        </w:rPr>
        <w:t>nature</w:t>
      </w:r>
      <w:r w:rsidR="00432AC3" w:rsidRPr="002A7ACF">
        <w:rPr>
          <w:sz w:val="20"/>
          <w:szCs w:val="20"/>
        </w:rPr>
        <w:t xml:space="preserve"> </w:t>
      </w:r>
      <w:r w:rsidRPr="002A7ACF">
        <w:rPr>
          <w:sz w:val="20"/>
          <w:szCs w:val="20"/>
        </w:rPr>
        <w:t>d'ouvrage,</w:t>
      </w:r>
      <w:r w:rsidR="00432AC3" w:rsidRPr="002A7ACF">
        <w:rPr>
          <w:sz w:val="20"/>
          <w:szCs w:val="20"/>
        </w:rPr>
        <w:t xml:space="preserve"> </w:t>
      </w:r>
      <w:r w:rsidRPr="002A7ACF">
        <w:rPr>
          <w:sz w:val="20"/>
          <w:szCs w:val="20"/>
        </w:rPr>
        <w:t>les</w:t>
      </w:r>
      <w:r w:rsidR="00432AC3" w:rsidRPr="002A7ACF">
        <w:rPr>
          <w:sz w:val="20"/>
          <w:szCs w:val="20"/>
        </w:rPr>
        <w:t xml:space="preserve"> </w:t>
      </w:r>
      <w:r w:rsidRPr="002A7ACF">
        <w:rPr>
          <w:sz w:val="20"/>
          <w:szCs w:val="20"/>
        </w:rPr>
        <w:t>quels</w:t>
      </w:r>
      <w:r w:rsidR="00432AC3" w:rsidRPr="002A7ACF">
        <w:rPr>
          <w:sz w:val="20"/>
          <w:szCs w:val="20"/>
        </w:rPr>
        <w:t xml:space="preserve"> </w:t>
      </w:r>
      <w:r w:rsidRPr="002A7ACF">
        <w:rPr>
          <w:sz w:val="20"/>
          <w:szCs w:val="20"/>
        </w:rPr>
        <w:t>prix</w:t>
      </w:r>
      <w:r w:rsidR="00432AC3" w:rsidRPr="002A7ACF">
        <w:rPr>
          <w:sz w:val="20"/>
          <w:szCs w:val="20"/>
        </w:rPr>
        <w:t xml:space="preserve"> </w:t>
      </w:r>
      <w:r w:rsidRPr="002A7ACF">
        <w:rPr>
          <w:sz w:val="20"/>
          <w:szCs w:val="20"/>
        </w:rPr>
        <w:t>font</w:t>
      </w:r>
      <w:r w:rsidR="00432AC3" w:rsidRPr="002A7ACF">
        <w:rPr>
          <w:sz w:val="20"/>
          <w:szCs w:val="20"/>
        </w:rPr>
        <w:t xml:space="preserve"> </w:t>
      </w:r>
      <w:r w:rsidRPr="002A7ACF">
        <w:rPr>
          <w:sz w:val="20"/>
          <w:szCs w:val="20"/>
        </w:rPr>
        <w:t>ressortir</w:t>
      </w:r>
      <w:r w:rsidR="00432AC3" w:rsidRPr="002A7ACF">
        <w:rPr>
          <w:sz w:val="20"/>
          <w:szCs w:val="20"/>
        </w:rPr>
        <w:t xml:space="preserve"> </w:t>
      </w:r>
      <w:r w:rsidRPr="002A7ACF">
        <w:rPr>
          <w:sz w:val="20"/>
          <w:szCs w:val="20"/>
        </w:rPr>
        <w:t>le montant</w:t>
      </w:r>
      <w:r w:rsidR="00432AC3" w:rsidRPr="002A7ACF">
        <w:rPr>
          <w:sz w:val="20"/>
          <w:szCs w:val="20"/>
        </w:rPr>
        <w:t xml:space="preserve"> </w:t>
      </w:r>
      <w:r w:rsidRPr="002A7ACF">
        <w:rPr>
          <w:sz w:val="20"/>
          <w:szCs w:val="20"/>
        </w:rPr>
        <w:t>de</w:t>
      </w:r>
      <w:r w:rsidR="00432AC3" w:rsidRPr="002A7ACF">
        <w:rPr>
          <w:sz w:val="20"/>
          <w:szCs w:val="20"/>
        </w:rPr>
        <w:t xml:space="preserve"> </w:t>
      </w:r>
      <w:r w:rsidRPr="002A7ACF">
        <w:rPr>
          <w:sz w:val="20"/>
          <w:szCs w:val="20"/>
        </w:rPr>
        <w:t>l'offre</w:t>
      </w:r>
      <w:r w:rsidR="00432AC3" w:rsidRPr="002A7ACF">
        <w:rPr>
          <w:sz w:val="20"/>
          <w:szCs w:val="20"/>
        </w:rPr>
        <w:t xml:space="preserve"> </w:t>
      </w:r>
      <w:r w:rsidRPr="002A7ACF">
        <w:rPr>
          <w:sz w:val="20"/>
          <w:szCs w:val="20"/>
        </w:rPr>
        <w:t>pour</w:t>
      </w:r>
      <w:r w:rsidR="00432AC3" w:rsidRPr="002A7ACF">
        <w:rPr>
          <w:sz w:val="20"/>
          <w:szCs w:val="20"/>
        </w:rPr>
        <w:t xml:space="preserve"> </w:t>
      </w:r>
      <w:r w:rsidRPr="002A7ACF">
        <w:rPr>
          <w:sz w:val="20"/>
          <w:szCs w:val="20"/>
        </w:rPr>
        <w:t>le</w:t>
      </w:r>
      <w:r w:rsidR="00432AC3" w:rsidRPr="002A7ACF">
        <w:rPr>
          <w:sz w:val="20"/>
          <w:szCs w:val="20"/>
        </w:rPr>
        <w:t xml:space="preserve"> </w:t>
      </w:r>
      <w:r w:rsidRPr="002A7ACF">
        <w:rPr>
          <w:sz w:val="20"/>
          <w:szCs w:val="20"/>
        </w:rPr>
        <w:t>lot</w:t>
      </w:r>
      <w:r w:rsidR="00432AC3" w:rsidRPr="002A7ACF">
        <w:rPr>
          <w:sz w:val="20"/>
          <w:szCs w:val="20"/>
        </w:rPr>
        <w:t xml:space="preserve"> </w:t>
      </w:r>
      <w:r w:rsidRPr="002A7ACF">
        <w:rPr>
          <w:sz w:val="20"/>
          <w:szCs w:val="20"/>
        </w:rPr>
        <w:t xml:space="preserve">n°……….............  à </w:t>
      </w:r>
    </w:p>
    <w:p w:rsidR="00F551C2" w:rsidRPr="002A7ACF" w:rsidRDefault="00F551C2" w:rsidP="00F551C2">
      <w:pPr>
        <w:widowControl w:val="0"/>
        <w:tabs>
          <w:tab w:val="left" w:pos="380"/>
        </w:tabs>
        <w:autoSpaceDE w:val="0"/>
        <w:jc w:val="both"/>
        <w:rPr>
          <w:sz w:val="20"/>
          <w:szCs w:val="20"/>
        </w:rPr>
      </w:pPr>
      <w:r w:rsidRPr="002A7ACF">
        <w:rPr>
          <w:sz w:val="20"/>
          <w:szCs w:val="20"/>
        </w:rPr>
        <w:t>-</w:t>
      </w:r>
      <w:r w:rsidRPr="002A7ACF">
        <w:rPr>
          <w:sz w:val="20"/>
          <w:szCs w:val="20"/>
        </w:rPr>
        <w:tab/>
        <w:t>……….............</w:t>
      </w:r>
      <w:r w:rsidRPr="002A7ACF">
        <w:rPr>
          <w:spacing w:val="-2"/>
          <w:sz w:val="20"/>
          <w:szCs w:val="20"/>
        </w:rPr>
        <w:t>.</w:t>
      </w:r>
      <w:r w:rsidRPr="002A7ACF">
        <w:rPr>
          <w:sz w:val="20"/>
          <w:szCs w:val="20"/>
        </w:rPr>
        <w:t xml:space="preserve">............................. </w:t>
      </w:r>
      <w:r w:rsidRPr="002A7ACF">
        <w:rPr>
          <w:i/>
          <w:iCs/>
          <w:sz w:val="20"/>
          <w:szCs w:val="20"/>
        </w:rPr>
        <w:t>[en</w:t>
      </w:r>
      <w:r w:rsidR="00432AC3" w:rsidRPr="002A7ACF">
        <w:rPr>
          <w:i/>
          <w:iCs/>
          <w:sz w:val="20"/>
          <w:szCs w:val="20"/>
        </w:rPr>
        <w:t xml:space="preserve"> </w:t>
      </w:r>
      <w:r w:rsidRPr="002A7ACF">
        <w:rPr>
          <w:i/>
          <w:iCs/>
          <w:sz w:val="20"/>
          <w:szCs w:val="20"/>
        </w:rPr>
        <w:t>chiffres</w:t>
      </w:r>
      <w:r w:rsidR="00432AC3" w:rsidRPr="002A7ACF">
        <w:rPr>
          <w:i/>
          <w:iCs/>
          <w:sz w:val="20"/>
          <w:szCs w:val="20"/>
        </w:rPr>
        <w:t xml:space="preserve"> </w:t>
      </w:r>
      <w:r w:rsidRPr="002A7ACF">
        <w:rPr>
          <w:i/>
          <w:iCs/>
          <w:sz w:val="20"/>
          <w:szCs w:val="20"/>
        </w:rPr>
        <w:t>et</w:t>
      </w:r>
      <w:r w:rsidR="00432AC3" w:rsidRPr="002A7ACF">
        <w:rPr>
          <w:i/>
          <w:iCs/>
          <w:sz w:val="20"/>
          <w:szCs w:val="20"/>
        </w:rPr>
        <w:t xml:space="preserve"> </w:t>
      </w:r>
      <w:r w:rsidRPr="002A7ACF">
        <w:rPr>
          <w:i/>
          <w:iCs/>
          <w:sz w:val="20"/>
          <w:szCs w:val="20"/>
        </w:rPr>
        <w:t>en</w:t>
      </w:r>
      <w:r w:rsidR="00432AC3" w:rsidRPr="002A7ACF">
        <w:rPr>
          <w:i/>
          <w:iCs/>
          <w:sz w:val="20"/>
          <w:szCs w:val="20"/>
        </w:rPr>
        <w:t xml:space="preserve"> </w:t>
      </w:r>
      <w:r w:rsidRPr="002A7ACF">
        <w:rPr>
          <w:i/>
          <w:iCs/>
          <w:sz w:val="20"/>
          <w:szCs w:val="20"/>
        </w:rPr>
        <w:t>lettres]</w:t>
      </w:r>
      <w:r w:rsidR="00432AC3" w:rsidRPr="002A7ACF">
        <w:rPr>
          <w:i/>
          <w:iCs/>
          <w:sz w:val="20"/>
          <w:szCs w:val="20"/>
        </w:rPr>
        <w:t xml:space="preserve"> </w:t>
      </w:r>
      <w:r w:rsidRPr="002A7ACF">
        <w:rPr>
          <w:sz w:val="20"/>
          <w:szCs w:val="20"/>
        </w:rPr>
        <w:t>francs</w:t>
      </w:r>
      <w:r w:rsidR="00432AC3" w:rsidRPr="002A7ACF">
        <w:rPr>
          <w:sz w:val="20"/>
          <w:szCs w:val="20"/>
        </w:rPr>
        <w:t xml:space="preserve"> </w:t>
      </w:r>
      <w:r w:rsidRPr="002A7ACF">
        <w:rPr>
          <w:sz w:val="20"/>
          <w:szCs w:val="20"/>
        </w:rPr>
        <w:t>Cfa</w:t>
      </w:r>
      <w:r w:rsidR="00432AC3" w:rsidRPr="002A7ACF">
        <w:rPr>
          <w:sz w:val="20"/>
          <w:szCs w:val="20"/>
        </w:rPr>
        <w:t xml:space="preserve"> </w:t>
      </w:r>
      <w:r w:rsidRPr="002A7ACF">
        <w:rPr>
          <w:sz w:val="20"/>
          <w:szCs w:val="20"/>
        </w:rPr>
        <w:t>Hors</w:t>
      </w:r>
      <w:r w:rsidR="00432AC3" w:rsidRPr="002A7ACF">
        <w:rPr>
          <w:sz w:val="20"/>
          <w:szCs w:val="20"/>
        </w:rPr>
        <w:t xml:space="preserve"> </w:t>
      </w:r>
      <w:r w:rsidRPr="002A7ACF">
        <w:rPr>
          <w:sz w:val="20"/>
          <w:szCs w:val="20"/>
        </w:rPr>
        <w:t>TVA,</w:t>
      </w:r>
      <w:r w:rsidR="00432AC3" w:rsidRPr="002A7ACF">
        <w:rPr>
          <w:sz w:val="20"/>
          <w:szCs w:val="20"/>
        </w:rPr>
        <w:t xml:space="preserve"> </w:t>
      </w:r>
      <w:r w:rsidRPr="002A7ACF">
        <w:rPr>
          <w:sz w:val="20"/>
          <w:szCs w:val="20"/>
        </w:rPr>
        <w:t>et</w:t>
      </w:r>
      <w:r w:rsidR="00432AC3" w:rsidRPr="002A7ACF">
        <w:rPr>
          <w:sz w:val="20"/>
          <w:szCs w:val="20"/>
        </w:rPr>
        <w:t xml:space="preserve"> </w:t>
      </w:r>
      <w:r w:rsidRPr="002A7ACF">
        <w:rPr>
          <w:sz w:val="20"/>
          <w:szCs w:val="20"/>
        </w:rPr>
        <w:t>à</w:t>
      </w:r>
    </w:p>
    <w:p w:rsidR="00F551C2" w:rsidRPr="002A7ACF" w:rsidRDefault="00F551C2" w:rsidP="00F551C2">
      <w:pPr>
        <w:widowControl w:val="0"/>
        <w:autoSpaceDE w:val="0"/>
        <w:jc w:val="both"/>
        <w:rPr>
          <w:sz w:val="20"/>
          <w:szCs w:val="20"/>
        </w:rPr>
      </w:pPr>
      <w:r w:rsidRPr="002A7ACF">
        <w:rPr>
          <w:sz w:val="20"/>
          <w:szCs w:val="20"/>
        </w:rPr>
        <w:t>……….............................. francs</w:t>
      </w:r>
      <w:r w:rsidR="00432AC3" w:rsidRPr="002A7ACF">
        <w:rPr>
          <w:sz w:val="20"/>
          <w:szCs w:val="20"/>
        </w:rPr>
        <w:t xml:space="preserve"> </w:t>
      </w:r>
      <w:r w:rsidRPr="002A7ACF">
        <w:rPr>
          <w:sz w:val="20"/>
          <w:szCs w:val="20"/>
        </w:rPr>
        <w:t>CFA</w:t>
      </w:r>
      <w:r w:rsidR="00432AC3" w:rsidRPr="002A7ACF">
        <w:rPr>
          <w:sz w:val="20"/>
          <w:szCs w:val="20"/>
        </w:rPr>
        <w:t xml:space="preserve"> </w:t>
      </w:r>
      <w:r w:rsidRPr="002A7ACF">
        <w:rPr>
          <w:sz w:val="20"/>
          <w:szCs w:val="20"/>
        </w:rPr>
        <w:t>Toutes</w:t>
      </w:r>
      <w:r w:rsidR="00432AC3" w:rsidRPr="002A7ACF">
        <w:rPr>
          <w:sz w:val="20"/>
          <w:szCs w:val="20"/>
        </w:rPr>
        <w:t xml:space="preserve"> </w:t>
      </w:r>
      <w:r w:rsidRPr="002A7ACF">
        <w:rPr>
          <w:sz w:val="20"/>
          <w:szCs w:val="20"/>
        </w:rPr>
        <w:t>Taxes</w:t>
      </w:r>
      <w:r w:rsidR="00432AC3" w:rsidRPr="002A7ACF">
        <w:rPr>
          <w:sz w:val="20"/>
          <w:szCs w:val="20"/>
        </w:rPr>
        <w:t xml:space="preserve"> </w:t>
      </w:r>
      <w:r w:rsidRPr="002A7ACF">
        <w:rPr>
          <w:sz w:val="20"/>
          <w:szCs w:val="20"/>
        </w:rPr>
        <w:t>Comprises.</w:t>
      </w:r>
      <w:r w:rsidR="00432AC3" w:rsidRPr="002A7ACF">
        <w:rPr>
          <w:sz w:val="20"/>
          <w:szCs w:val="20"/>
        </w:rPr>
        <w:t xml:space="preserve"> </w:t>
      </w:r>
      <w:r w:rsidRPr="002A7ACF">
        <w:rPr>
          <w:i/>
          <w:iCs/>
          <w:sz w:val="20"/>
          <w:szCs w:val="20"/>
        </w:rPr>
        <w:t>[en</w:t>
      </w:r>
      <w:r w:rsidR="00432AC3" w:rsidRPr="002A7ACF">
        <w:rPr>
          <w:i/>
          <w:iCs/>
          <w:sz w:val="20"/>
          <w:szCs w:val="20"/>
        </w:rPr>
        <w:t xml:space="preserve"> </w:t>
      </w:r>
      <w:r w:rsidRPr="002A7ACF">
        <w:rPr>
          <w:i/>
          <w:iCs/>
          <w:sz w:val="20"/>
          <w:szCs w:val="20"/>
        </w:rPr>
        <w:t>chiffres</w:t>
      </w:r>
      <w:r w:rsidR="00432AC3" w:rsidRPr="002A7ACF">
        <w:rPr>
          <w:i/>
          <w:iCs/>
          <w:sz w:val="20"/>
          <w:szCs w:val="20"/>
        </w:rPr>
        <w:t xml:space="preserve"> </w:t>
      </w:r>
      <w:r w:rsidRPr="002A7ACF">
        <w:rPr>
          <w:i/>
          <w:iCs/>
          <w:sz w:val="20"/>
          <w:szCs w:val="20"/>
        </w:rPr>
        <w:t>et</w:t>
      </w:r>
      <w:r w:rsidR="00432AC3" w:rsidRPr="002A7ACF">
        <w:rPr>
          <w:i/>
          <w:iCs/>
          <w:sz w:val="20"/>
          <w:szCs w:val="20"/>
        </w:rPr>
        <w:t xml:space="preserve"> </w:t>
      </w:r>
      <w:r w:rsidRPr="002A7ACF">
        <w:rPr>
          <w:i/>
          <w:iCs/>
          <w:sz w:val="20"/>
          <w:szCs w:val="20"/>
        </w:rPr>
        <w:t>en</w:t>
      </w:r>
      <w:r w:rsidR="00432AC3" w:rsidRPr="002A7ACF">
        <w:rPr>
          <w:i/>
          <w:iCs/>
          <w:sz w:val="20"/>
          <w:szCs w:val="20"/>
        </w:rPr>
        <w:t xml:space="preserve"> </w:t>
      </w:r>
      <w:r w:rsidRPr="002A7ACF">
        <w:rPr>
          <w:i/>
          <w:iCs/>
          <w:sz w:val="20"/>
          <w:szCs w:val="20"/>
        </w:rPr>
        <w:t>lettres]</w:t>
      </w:r>
    </w:p>
    <w:p w:rsidR="00F551C2" w:rsidRPr="002A7ACF" w:rsidRDefault="00F551C2" w:rsidP="00F551C2">
      <w:pPr>
        <w:widowControl w:val="0"/>
        <w:autoSpaceDE w:val="0"/>
        <w:jc w:val="both"/>
        <w:rPr>
          <w:sz w:val="20"/>
          <w:szCs w:val="20"/>
        </w:rPr>
      </w:pPr>
      <w:r w:rsidRPr="002A7ACF">
        <w:rPr>
          <w:sz w:val="20"/>
          <w:szCs w:val="20"/>
        </w:rPr>
        <w:t>- M'engage</w:t>
      </w:r>
      <w:r w:rsidR="00432AC3" w:rsidRPr="002A7ACF">
        <w:rPr>
          <w:sz w:val="20"/>
          <w:szCs w:val="20"/>
        </w:rPr>
        <w:t xml:space="preserve"> </w:t>
      </w:r>
      <w:r w:rsidRPr="002A7ACF">
        <w:rPr>
          <w:sz w:val="20"/>
          <w:szCs w:val="20"/>
        </w:rPr>
        <w:t>à</w:t>
      </w:r>
      <w:r w:rsidR="00432AC3" w:rsidRPr="002A7ACF">
        <w:rPr>
          <w:sz w:val="20"/>
          <w:szCs w:val="20"/>
        </w:rPr>
        <w:t xml:space="preserve"> </w:t>
      </w:r>
      <w:r w:rsidRPr="002A7ACF">
        <w:rPr>
          <w:sz w:val="20"/>
          <w:szCs w:val="20"/>
        </w:rPr>
        <w:t>exécuter</w:t>
      </w:r>
      <w:r w:rsidR="00432AC3" w:rsidRPr="002A7ACF">
        <w:rPr>
          <w:sz w:val="20"/>
          <w:szCs w:val="20"/>
        </w:rPr>
        <w:t xml:space="preserve"> </w:t>
      </w:r>
      <w:r w:rsidRPr="002A7ACF">
        <w:rPr>
          <w:sz w:val="20"/>
          <w:szCs w:val="20"/>
        </w:rPr>
        <w:t>les</w:t>
      </w:r>
      <w:r w:rsidR="00432AC3" w:rsidRPr="002A7ACF">
        <w:rPr>
          <w:sz w:val="20"/>
          <w:szCs w:val="20"/>
        </w:rPr>
        <w:t xml:space="preserve"> </w:t>
      </w:r>
      <w:r w:rsidRPr="002A7ACF">
        <w:rPr>
          <w:sz w:val="20"/>
          <w:szCs w:val="20"/>
        </w:rPr>
        <w:t>travaux</w:t>
      </w:r>
      <w:r w:rsidR="00432AC3" w:rsidRPr="002A7ACF">
        <w:rPr>
          <w:sz w:val="20"/>
          <w:szCs w:val="20"/>
        </w:rPr>
        <w:t xml:space="preserve"> </w:t>
      </w:r>
      <w:r w:rsidRPr="002A7ACF">
        <w:rPr>
          <w:sz w:val="20"/>
          <w:szCs w:val="20"/>
        </w:rPr>
        <w:t>dans</w:t>
      </w:r>
      <w:r w:rsidR="00432AC3" w:rsidRPr="002A7ACF">
        <w:rPr>
          <w:sz w:val="20"/>
          <w:szCs w:val="20"/>
        </w:rPr>
        <w:t xml:space="preserve"> </w:t>
      </w:r>
      <w:r w:rsidRPr="002A7ACF">
        <w:rPr>
          <w:sz w:val="20"/>
          <w:szCs w:val="20"/>
        </w:rPr>
        <w:t>un</w:t>
      </w:r>
      <w:r w:rsidR="00432AC3" w:rsidRPr="002A7ACF">
        <w:rPr>
          <w:sz w:val="20"/>
          <w:szCs w:val="20"/>
        </w:rPr>
        <w:t xml:space="preserve"> </w:t>
      </w:r>
      <w:r w:rsidRPr="002A7ACF">
        <w:rPr>
          <w:sz w:val="20"/>
          <w:szCs w:val="20"/>
        </w:rPr>
        <w:t>délai</w:t>
      </w:r>
      <w:r w:rsidR="00432AC3" w:rsidRPr="002A7ACF">
        <w:rPr>
          <w:sz w:val="20"/>
          <w:szCs w:val="20"/>
        </w:rPr>
        <w:t xml:space="preserve"> </w:t>
      </w:r>
      <w:r w:rsidRPr="002A7ACF">
        <w:rPr>
          <w:sz w:val="20"/>
          <w:szCs w:val="20"/>
        </w:rPr>
        <w:t>de………............. mois</w:t>
      </w:r>
    </w:p>
    <w:p w:rsidR="00F551C2" w:rsidRPr="002A7ACF" w:rsidRDefault="00F551C2" w:rsidP="00F551C2">
      <w:pPr>
        <w:widowControl w:val="0"/>
        <w:autoSpaceDE w:val="0"/>
        <w:jc w:val="both"/>
        <w:rPr>
          <w:sz w:val="20"/>
          <w:szCs w:val="20"/>
        </w:rPr>
      </w:pPr>
      <w:r w:rsidRPr="002A7ACF">
        <w:rPr>
          <w:sz w:val="20"/>
          <w:szCs w:val="20"/>
        </w:rPr>
        <w:t>- M’engage en outre à maintenir mon offre dans le délai de 90 jours à compter de la date limite de remise des offres.</w:t>
      </w:r>
    </w:p>
    <w:p w:rsidR="00F551C2" w:rsidRPr="002A7ACF" w:rsidRDefault="00F551C2" w:rsidP="00F551C2">
      <w:pPr>
        <w:widowControl w:val="0"/>
        <w:autoSpaceDE w:val="0"/>
        <w:jc w:val="both"/>
        <w:rPr>
          <w:sz w:val="20"/>
          <w:szCs w:val="20"/>
        </w:rPr>
      </w:pPr>
      <w:r w:rsidRPr="002A7ACF">
        <w:rPr>
          <w:sz w:val="20"/>
          <w:szCs w:val="20"/>
        </w:rPr>
        <w:t>- Les rabais et les modalités d’application desdits rabais sont les suivants (</w:t>
      </w:r>
      <w:r w:rsidRPr="002A7ACF">
        <w:rPr>
          <w:i/>
          <w:sz w:val="20"/>
          <w:szCs w:val="20"/>
        </w:rPr>
        <w:t>en cas de possibilité d’attribution</w:t>
      </w:r>
      <w:r w:rsidR="00432AC3" w:rsidRPr="002A7ACF">
        <w:rPr>
          <w:i/>
          <w:sz w:val="20"/>
          <w:szCs w:val="20"/>
        </w:rPr>
        <w:t xml:space="preserve"> </w:t>
      </w:r>
      <w:r w:rsidRPr="002A7ACF">
        <w:rPr>
          <w:i/>
          <w:sz w:val="20"/>
          <w:szCs w:val="20"/>
        </w:rPr>
        <w:t>de</w:t>
      </w:r>
      <w:r w:rsidR="00432AC3" w:rsidRPr="002A7ACF">
        <w:rPr>
          <w:i/>
          <w:sz w:val="20"/>
          <w:szCs w:val="20"/>
        </w:rPr>
        <w:t xml:space="preserve"> </w:t>
      </w:r>
      <w:r w:rsidRPr="002A7ACF">
        <w:rPr>
          <w:i/>
          <w:sz w:val="20"/>
          <w:szCs w:val="20"/>
        </w:rPr>
        <w:t>plusieurs</w:t>
      </w:r>
      <w:r w:rsidR="00432AC3" w:rsidRPr="002A7ACF">
        <w:rPr>
          <w:i/>
          <w:sz w:val="20"/>
          <w:szCs w:val="20"/>
        </w:rPr>
        <w:t xml:space="preserve"> </w:t>
      </w:r>
      <w:r w:rsidRPr="002A7ACF">
        <w:rPr>
          <w:i/>
          <w:sz w:val="20"/>
          <w:szCs w:val="20"/>
        </w:rPr>
        <w:t>lots</w:t>
      </w:r>
      <w:r w:rsidRPr="002A7ACF">
        <w:rPr>
          <w:sz w:val="20"/>
          <w:szCs w:val="20"/>
        </w:rPr>
        <w:t>) :</w:t>
      </w:r>
      <w:r w:rsidR="009B1E18" w:rsidRPr="002A7ACF">
        <w:rPr>
          <w:sz w:val="20"/>
          <w:szCs w:val="20"/>
        </w:rPr>
        <w:t xml:space="preserve"> (A préciser)</w:t>
      </w:r>
    </w:p>
    <w:p w:rsidR="00F551C2" w:rsidRPr="002A7ACF" w:rsidRDefault="00F551C2" w:rsidP="00F551C2">
      <w:pPr>
        <w:widowControl w:val="0"/>
        <w:autoSpaceDE w:val="0"/>
        <w:jc w:val="both"/>
        <w:rPr>
          <w:sz w:val="20"/>
          <w:szCs w:val="20"/>
        </w:rPr>
      </w:pPr>
      <w:r w:rsidRPr="002A7ACF">
        <w:rPr>
          <w:sz w:val="20"/>
          <w:szCs w:val="20"/>
        </w:rPr>
        <w:t>Le Maître d’</w:t>
      </w:r>
      <w:r w:rsidR="00397D55" w:rsidRPr="002A7ACF">
        <w:rPr>
          <w:sz w:val="20"/>
          <w:szCs w:val="20"/>
        </w:rPr>
        <w:t>O</w:t>
      </w:r>
      <w:r w:rsidRPr="002A7ACF">
        <w:rPr>
          <w:sz w:val="20"/>
          <w:szCs w:val="20"/>
        </w:rPr>
        <w:t>uvrage se libérera des sommes dues par lui au titre de la présente Lettre-commande en faisant donner</w:t>
      </w:r>
      <w:r w:rsidR="00432AC3" w:rsidRPr="002A7ACF">
        <w:rPr>
          <w:sz w:val="20"/>
          <w:szCs w:val="20"/>
        </w:rPr>
        <w:t xml:space="preserve"> </w:t>
      </w:r>
      <w:r w:rsidRPr="002A7ACF">
        <w:rPr>
          <w:sz w:val="20"/>
          <w:szCs w:val="20"/>
        </w:rPr>
        <w:t>crédit</w:t>
      </w:r>
      <w:r w:rsidR="00432AC3" w:rsidRPr="002A7ACF">
        <w:rPr>
          <w:sz w:val="20"/>
          <w:szCs w:val="20"/>
        </w:rPr>
        <w:t xml:space="preserve"> </w:t>
      </w:r>
      <w:r w:rsidRPr="002A7ACF">
        <w:rPr>
          <w:sz w:val="20"/>
          <w:szCs w:val="20"/>
        </w:rPr>
        <w:t>au</w:t>
      </w:r>
      <w:r w:rsidR="00432AC3" w:rsidRPr="002A7ACF">
        <w:rPr>
          <w:sz w:val="20"/>
          <w:szCs w:val="20"/>
        </w:rPr>
        <w:t xml:space="preserve"> </w:t>
      </w:r>
      <w:r w:rsidRPr="002A7ACF">
        <w:rPr>
          <w:sz w:val="20"/>
          <w:szCs w:val="20"/>
        </w:rPr>
        <w:t>compte</w:t>
      </w:r>
      <w:r w:rsidR="00432AC3" w:rsidRPr="002A7ACF">
        <w:rPr>
          <w:sz w:val="20"/>
          <w:szCs w:val="20"/>
        </w:rPr>
        <w:t xml:space="preserve"> </w:t>
      </w:r>
      <w:r w:rsidRPr="002A7ACF">
        <w:rPr>
          <w:sz w:val="20"/>
          <w:szCs w:val="20"/>
        </w:rPr>
        <w:t>n°………………................. ouvert</w:t>
      </w:r>
      <w:r w:rsidR="00432AC3" w:rsidRPr="002A7ACF">
        <w:rPr>
          <w:sz w:val="20"/>
          <w:szCs w:val="20"/>
        </w:rPr>
        <w:t xml:space="preserve"> </w:t>
      </w:r>
      <w:r w:rsidRPr="002A7ACF">
        <w:rPr>
          <w:sz w:val="20"/>
          <w:szCs w:val="20"/>
        </w:rPr>
        <w:t>au</w:t>
      </w:r>
      <w:r w:rsidR="00432AC3" w:rsidRPr="002A7ACF">
        <w:rPr>
          <w:sz w:val="20"/>
          <w:szCs w:val="20"/>
        </w:rPr>
        <w:t xml:space="preserve"> </w:t>
      </w:r>
      <w:r w:rsidRPr="002A7ACF">
        <w:rPr>
          <w:sz w:val="20"/>
          <w:szCs w:val="20"/>
        </w:rPr>
        <w:t>nom</w:t>
      </w:r>
      <w:r w:rsidR="00432AC3" w:rsidRPr="002A7ACF">
        <w:rPr>
          <w:sz w:val="20"/>
          <w:szCs w:val="20"/>
        </w:rPr>
        <w:t xml:space="preserve"> </w:t>
      </w:r>
      <w:r w:rsidRPr="002A7ACF">
        <w:rPr>
          <w:sz w:val="20"/>
          <w:szCs w:val="20"/>
        </w:rPr>
        <w:t>de…................................….auprès</w:t>
      </w:r>
      <w:r w:rsidR="00432AC3" w:rsidRPr="002A7ACF">
        <w:rPr>
          <w:sz w:val="20"/>
          <w:szCs w:val="20"/>
        </w:rPr>
        <w:t xml:space="preserve"> </w:t>
      </w:r>
      <w:r w:rsidRPr="002A7ACF">
        <w:rPr>
          <w:sz w:val="20"/>
          <w:szCs w:val="20"/>
        </w:rPr>
        <w:t>de</w:t>
      </w:r>
      <w:r w:rsidR="00432AC3" w:rsidRPr="002A7ACF">
        <w:rPr>
          <w:sz w:val="20"/>
          <w:szCs w:val="20"/>
        </w:rPr>
        <w:t xml:space="preserve"> </w:t>
      </w:r>
      <w:r w:rsidRPr="002A7ACF">
        <w:rPr>
          <w:sz w:val="20"/>
          <w:szCs w:val="20"/>
        </w:rPr>
        <w:t>la</w:t>
      </w:r>
      <w:r w:rsidR="00432AC3" w:rsidRPr="002A7ACF">
        <w:rPr>
          <w:sz w:val="20"/>
          <w:szCs w:val="20"/>
        </w:rPr>
        <w:t xml:space="preserve"> </w:t>
      </w:r>
      <w:r w:rsidRPr="002A7ACF">
        <w:rPr>
          <w:sz w:val="20"/>
          <w:szCs w:val="20"/>
        </w:rPr>
        <w:t>banque …................................…………… Agence</w:t>
      </w:r>
      <w:r w:rsidR="00432AC3" w:rsidRPr="002A7ACF">
        <w:rPr>
          <w:sz w:val="20"/>
          <w:szCs w:val="20"/>
        </w:rPr>
        <w:t xml:space="preserve"> </w:t>
      </w:r>
      <w:r w:rsidRPr="002A7ACF">
        <w:rPr>
          <w:sz w:val="20"/>
          <w:szCs w:val="20"/>
        </w:rPr>
        <w:t>de…..............................……………………..</w:t>
      </w:r>
    </w:p>
    <w:p w:rsidR="00F551C2" w:rsidRPr="002A7ACF" w:rsidRDefault="00F551C2" w:rsidP="00F551C2">
      <w:pPr>
        <w:widowControl w:val="0"/>
        <w:autoSpaceDE w:val="0"/>
        <w:jc w:val="both"/>
        <w:rPr>
          <w:sz w:val="20"/>
          <w:szCs w:val="20"/>
        </w:rPr>
      </w:pPr>
      <w:r w:rsidRPr="002A7ACF">
        <w:rPr>
          <w:sz w:val="20"/>
          <w:szCs w:val="20"/>
        </w:rPr>
        <w:t>Avant signature de la Lettre-commande, la présente soumission acceptée par vous vaudra engagement entre nous.</w:t>
      </w: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sz w:val="20"/>
          <w:szCs w:val="20"/>
        </w:rPr>
      </w:pPr>
      <w:r w:rsidRPr="002A7ACF">
        <w:rPr>
          <w:i/>
          <w:iCs/>
          <w:sz w:val="20"/>
          <w:szCs w:val="20"/>
        </w:rPr>
        <w:t>Fait</w:t>
      </w:r>
      <w:r w:rsidR="00432AC3" w:rsidRPr="002A7ACF">
        <w:rPr>
          <w:i/>
          <w:iCs/>
          <w:sz w:val="20"/>
          <w:szCs w:val="20"/>
        </w:rPr>
        <w:t xml:space="preserve"> </w:t>
      </w:r>
      <w:r w:rsidRPr="002A7ACF">
        <w:rPr>
          <w:i/>
          <w:iCs/>
          <w:sz w:val="20"/>
          <w:szCs w:val="20"/>
        </w:rPr>
        <w:t>à</w:t>
      </w:r>
      <w:r w:rsidR="00D32C88" w:rsidRPr="002A7ACF">
        <w:rPr>
          <w:i/>
          <w:iCs/>
          <w:sz w:val="20"/>
          <w:szCs w:val="20"/>
        </w:rPr>
        <w:t>….....................................</w:t>
      </w:r>
      <w:r w:rsidRPr="002A7ACF">
        <w:rPr>
          <w:i/>
          <w:iCs/>
          <w:sz w:val="20"/>
          <w:szCs w:val="20"/>
        </w:rPr>
        <w:t xml:space="preserve"> le………...............................…….</w:t>
      </w:r>
    </w:p>
    <w:p w:rsidR="00F551C2" w:rsidRPr="002A7ACF" w:rsidRDefault="00F551C2" w:rsidP="00F551C2">
      <w:pPr>
        <w:widowControl w:val="0"/>
        <w:autoSpaceDE w:val="0"/>
        <w:jc w:val="both"/>
        <w:rPr>
          <w:sz w:val="20"/>
          <w:szCs w:val="20"/>
        </w:rPr>
      </w:pPr>
      <w:r w:rsidRPr="002A7ACF">
        <w:rPr>
          <w:sz w:val="20"/>
          <w:szCs w:val="20"/>
        </w:rPr>
        <w:t>Signature</w:t>
      </w:r>
      <w:r w:rsidR="00432AC3" w:rsidRPr="002A7ACF">
        <w:rPr>
          <w:sz w:val="20"/>
          <w:szCs w:val="20"/>
        </w:rPr>
        <w:t xml:space="preserve"> </w:t>
      </w:r>
      <w:r w:rsidRPr="002A7ACF">
        <w:rPr>
          <w:sz w:val="20"/>
          <w:szCs w:val="20"/>
        </w:rPr>
        <w:t>de………...........................................……….</w:t>
      </w:r>
    </w:p>
    <w:p w:rsidR="00F551C2" w:rsidRPr="002A7ACF" w:rsidRDefault="00432AC3" w:rsidP="00F551C2">
      <w:pPr>
        <w:widowControl w:val="0"/>
        <w:autoSpaceDE w:val="0"/>
        <w:jc w:val="both"/>
        <w:rPr>
          <w:sz w:val="20"/>
          <w:szCs w:val="20"/>
        </w:rPr>
      </w:pPr>
      <w:r w:rsidRPr="002A7ACF">
        <w:rPr>
          <w:sz w:val="20"/>
          <w:szCs w:val="20"/>
        </w:rPr>
        <w:t>E</w:t>
      </w:r>
      <w:r w:rsidR="00F551C2" w:rsidRPr="002A7ACF">
        <w:rPr>
          <w:sz w:val="20"/>
          <w:szCs w:val="20"/>
        </w:rPr>
        <w:t>n</w:t>
      </w:r>
      <w:r w:rsidRPr="002A7ACF">
        <w:rPr>
          <w:sz w:val="20"/>
          <w:szCs w:val="20"/>
        </w:rPr>
        <w:t xml:space="preserve"> </w:t>
      </w:r>
      <w:r w:rsidR="00F551C2" w:rsidRPr="002A7ACF">
        <w:rPr>
          <w:sz w:val="20"/>
          <w:szCs w:val="20"/>
        </w:rPr>
        <w:t>qualité</w:t>
      </w:r>
      <w:r w:rsidRPr="002A7ACF">
        <w:rPr>
          <w:sz w:val="20"/>
          <w:szCs w:val="20"/>
        </w:rPr>
        <w:t xml:space="preserve"> </w:t>
      </w:r>
      <w:r w:rsidR="00F551C2" w:rsidRPr="002A7ACF">
        <w:rPr>
          <w:sz w:val="20"/>
          <w:szCs w:val="20"/>
        </w:rPr>
        <w:t>de</w:t>
      </w:r>
      <w:r w:rsidR="00D32C88" w:rsidRPr="002A7ACF">
        <w:rPr>
          <w:sz w:val="20"/>
          <w:szCs w:val="20"/>
        </w:rPr>
        <w:t>…..................................</w:t>
      </w:r>
      <w:r w:rsidR="00F551C2" w:rsidRPr="002A7ACF">
        <w:rPr>
          <w:sz w:val="20"/>
          <w:szCs w:val="20"/>
        </w:rPr>
        <w:t xml:space="preserve"> dûment</w:t>
      </w:r>
      <w:r w:rsidRPr="002A7ACF">
        <w:rPr>
          <w:sz w:val="20"/>
          <w:szCs w:val="20"/>
        </w:rPr>
        <w:t xml:space="preserve"> </w:t>
      </w:r>
      <w:r w:rsidR="00F551C2" w:rsidRPr="002A7ACF">
        <w:rPr>
          <w:sz w:val="20"/>
          <w:szCs w:val="20"/>
        </w:rPr>
        <w:t>autorisé</w:t>
      </w:r>
      <w:r w:rsidRPr="002A7ACF">
        <w:rPr>
          <w:sz w:val="20"/>
          <w:szCs w:val="20"/>
        </w:rPr>
        <w:t xml:space="preserve"> </w:t>
      </w:r>
      <w:r w:rsidR="00F551C2" w:rsidRPr="002A7ACF">
        <w:rPr>
          <w:sz w:val="20"/>
          <w:szCs w:val="20"/>
        </w:rPr>
        <w:t>à</w:t>
      </w:r>
      <w:r w:rsidRPr="002A7ACF">
        <w:rPr>
          <w:sz w:val="20"/>
          <w:szCs w:val="20"/>
        </w:rPr>
        <w:t xml:space="preserve"> </w:t>
      </w:r>
      <w:r w:rsidR="00F551C2" w:rsidRPr="002A7ACF">
        <w:rPr>
          <w:sz w:val="20"/>
          <w:szCs w:val="20"/>
        </w:rPr>
        <w:t>signer</w:t>
      </w:r>
      <w:r w:rsidRPr="002A7ACF">
        <w:rPr>
          <w:sz w:val="20"/>
          <w:szCs w:val="20"/>
        </w:rPr>
        <w:t xml:space="preserve"> </w:t>
      </w:r>
      <w:r w:rsidR="00F551C2" w:rsidRPr="002A7ACF">
        <w:rPr>
          <w:sz w:val="20"/>
          <w:szCs w:val="20"/>
        </w:rPr>
        <w:t>les</w:t>
      </w:r>
      <w:r w:rsidRPr="002A7ACF">
        <w:rPr>
          <w:sz w:val="20"/>
          <w:szCs w:val="20"/>
        </w:rPr>
        <w:t xml:space="preserve"> </w:t>
      </w:r>
      <w:r w:rsidR="00F551C2" w:rsidRPr="002A7ACF">
        <w:rPr>
          <w:sz w:val="20"/>
          <w:szCs w:val="20"/>
        </w:rPr>
        <w:t>soumissions pour</w:t>
      </w:r>
      <w:r w:rsidRPr="002A7ACF">
        <w:rPr>
          <w:sz w:val="20"/>
          <w:szCs w:val="20"/>
        </w:rPr>
        <w:t xml:space="preserve"> </w:t>
      </w:r>
      <w:r w:rsidR="00F551C2" w:rsidRPr="002A7ACF">
        <w:rPr>
          <w:sz w:val="20"/>
          <w:szCs w:val="20"/>
        </w:rPr>
        <w:t>et</w:t>
      </w:r>
      <w:r w:rsidRPr="002A7ACF">
        <w:rPr>
          <w:sz w:val="20"/>
          <w:szCs w:val="20"/>
        </w:rPr>
        <w:t xml:space="preserve"> </w:t>
      </w:r>
      <w:r w:rsidR="00F551C2" w:rsidRPr="002A7ACF">
        <w:rPr>
          <w:sz w:val="20"/>
          <w:szCs w:val="20"/>
        </w:rPr>
        <w:t>au</w:t>
      </w:r>
      <w:r w:rsidRPr="002A7ACF">
        <w:rPr>
          <w:sz w:val="20"/>
          <w:szCs w:val="20"/>
        </w:rPr>
        <w:t xml:space="preserve"> </w:t>
      </w:r>
      <w:r w:rsidR="00F551C2" w:rsidRPr="002A7ACF">
        <w:rPr>
          <w:sz w:val="20"/>
          <w:szCs w:val="20"/>
        </w:rPr>
        <w:t>nom</w:t>
      </w:r>
      <w:r w:rsidRPr="002A7ACF">
        <w:rPr>
          <w:sz w:val="20"/>
          <w:szCs w:val="20"/>
        </w:rPr>
        <w:t xml:space="preserve"> </w:t>
      </w:r>
      <w:r w:rsidR="00F551C2" w:rsidRPr="002A7ACF">
        <w:rPr>
          <w:sz w:val="20"/>
          <w:szCs w:val="20"/>
        </w:rPr>
        <w:t>de………...........................................……….</w:t>
      </w:r>
    </w:p>
    <w:p w:rsidR="00F551C2" w:rsidRPr="002A7ACF" w:rsidRDefault="00F551C2" w:rsidP="00F551C2">
      <w:pPr>
        <w:widowControl w:val="0"/>
        <w:autoSpaceDE w:val="0"/>
        <w:jc w:val="both"/>
        <w:rPr>
          <w:sz w:val="20"/>
          <w:szCs w:val="20"/>
        </w:rPr>
      </w:pPr>
    </w:p>
    <w:p w:rsidR="00F551C2" w:rsidRPr="002A7ACF" w:rsidRDefault="00F551C2" w:rsidP="00F551C2">
      <w:pPr>
        <w:rPr>
          <w:sz w:val="20"/>
          <w:szCs w:val="20"/>
        </w:rPr>
        <w:sectPr w:rsidR="00F551C2" w:rsidRPr="002A7ACF" w:rsidSect="00DC05A9">
          <w:footerReference w:type="default" r:id="rId10"/>
          <w:type w:val="continuous"/>
          <w:pgSz w:w="11900" w:h="16820"/>
          <w:pgMar w:top="993" w:right="1134" w:bottom="1134" w:left="1134" w:header="720" w:footer="720" w:gutter="0"/>
          <w:cols w:space="720"/>
        </w:sectPr>
      </w:pPr>
    </w:p>
    <w:p w:rsidR="00F551C2" w:rsidRPr="002A7ACF" w:rsidRDefault="00F551C2" w:rsidP="00F551C2">
      <w:pPr>
        <w:widowControl w:val="0"/>
        <w:autoSpaceDE w:val="0"/>
        <w:jc w:val="center"/>
        <w:rPr>
          <w:b/>
          <w:bCs/>
          <w:sz w:val="20"/>
          <w:szCs w:val="20"/>
        </w:rPr>
      </w:pPr>
      <w:r w:rsidRPr="002A7ACF">
        <w:rPr>
          <w:b/>
          <w:bCs/>
          <w:sz w:val="20"/>
          <w:szCs w:val="20"/>
        </w:rPr>
        <w:lastRenderedPageBreak/>
        <w:t>Annexe</w:t>
      </w:r>
      <w:r w:rsidR="00D14EFB" w:rsidRPr="002A7ACF">
        <w:rPr>
          <w:b/>
          <w:bCs/>
          <w:sz w:val="20"/>
          <w:szCs w:val="20"/>
        </w:rPr>
        <w:t xml:space="preserve"> </w:t>
      </w:r>
      <w:r w:rsidRPr="002A7ACF">
        <w:rPr>
          <w:b/>
          <w:bCs/>
          <w:sz w:val="20"/>
          <w:szCs w:val="20"/>
        </w:rPr>
        <w:t>n° 2:Modèle</w:t>
      </w:r>
      <w:r w:rsidR="00D14EFB" w:rsidRPr="002A7ACF">
        <w:rPr>
          <w:b/>
          <w:bCs/>
          <w:sz w:val="20"/>
          <w:szCs w:val="20"/>
        </w:rPr>
        <w:t xml:space="preserve"> </w:t>
      </w:r>
      <w:r w:rsidRPr="002A7ACF">
        <w:rPr>
          <w:b/>
          <w:bCs/>
          <w:sz w:val="20"/>
          <w:szCs w:val="20"/>
        </w:rPr>
        <w:t>de</w:t>
      </w:r>
      <w:r w:rsidR="00D14EFB" w:rsidRPr="002A7ACF">
        <w:rPr>
          <w:b/>
          <w:bCs/>
          <w:sz w:val="20"/>
          <w:szCs w:val="20"/>
        </w:rPr>
        <w:t xml:space="preserve"> </w:t>
      </w:r>
      <w:r w:rsidRPr="002A7ACF">
        <w:rPr>
          <w:b/>
          <w:bCs/>
          <w:sz w:val="20"/>
          <w:szCs w:val="20"/>
        </w:rPr>
        <w:t>caution</w:t>
      </w:r>
      <w:r w:rsidR="00D14EFB" w:rsidRPr="002A7ACF">
        <w:rPr>
          <w:b/>
          <w:bCs/>
          <w:sz w:val="20"/>
          <w:szCs w:val="20"/>
        </w:rPr>
        <w:t xml:space="preserve"> </w:t>
      </w:r>
      <w:r w:rsidRPr="002A7ACF">
        <w:rPr>
          <w:b/>
          <w:bCs/>
          <w:sz w:val="20"/>
          <w:szCs w:val="20"/>
        </w:rPr>
        <w:t>de</w:t>
      </w:r>
      <w:r w:rsidR="00D14EFB" w:rsidRPr="002A7ACF">
        <w:rPr>
          <w:b/>
          <w:bCs/>
          <w:sz w:val="20"/>
          <w:szCs w:val="20"/>
        </w:rPr>
        <w:t xml:space="preserve"> </w:t>
      </w:r>
      <w:r w:rsidRPr="002A7ACF">
        <w:rPr>
          <w:b/>
          <w:bCs/>
          <w:sz w:val="20"/>
          <w:szCs w:val="20"/>
        </w:rPr>
        <w:t>soumission</w:t>
      </w:r>
    </w:p>
    <w:p w:rsidR="00432AC3" w:rsidRPr="002A7ACF" w:rsidRDefault="00432AC3" w:rsidP="00F551C2">
      <w:pPr>
        <w:widowControl w:val="0"/>
        <w:autoSpaceDE w:val="0"/>
        <w:jc w:val="center"/>
        <w:rPr>
          <w:sz w:val="20"/>
          <w:szCs w:val="20"/>
        </w:rPr>
      </w:pPr>
    </w:p>
    <w:p w:rsidR="00F551C2" w:rsidRPr="002A7ACF" w:rsidRDefault="00F551C2" w:rsidP="00EC48CB">
      <w:pPr>
        <w:widowControl w:val="0"/>
        <w:autoSpaceDE w:val="0"/>
        <w:autoSpaceDN w:val="0"/>
        <w:adjustRightInd w:val="0"/>
        <w:ind w:right="-20"/>
        <w:jc w:val="both"/>
        <w:rPr>
          <w:sz w:val="20"/>
          <w:szCs w:val="20"/>
        </w:rPr>
      </w:pPr>
      <w:r w:rsidRPr="002A7ACF">
        <w:rPr>
          <w:sz w:val="20"/>
          <w:szCs w:val="20"/>
        </w:rPr>
        <w:t xml:space="preserve">Adressée au </w:t>
      </w:r>
      <w:r w:rsidR="00432AC3" w:rsidRPr="002A7ACF">
        <w:rPr>
          <w:b/>
          <w:sz w:val="20"/>
          <w:szCs w:val="20"/>
        </w:rPr>
        <w:t>M. le Président du Conseil Région</w:t>
      </w:r>
      <w:r w:rsidR="00824B69" w:rsidRPr="002A7ACF">
        <w:rPr>
          <w:b/>
          <w:sz w:val="20"/>
          <w:szCs w:val="20"/>
        </w:rPr>
        <w:t xml:space="preserve">al de l’Est </w:t>
      </w:r>
      <w:r w:rsidR="00D32C88" w:rsidRPr="002A7ACF">
        <w:rPr>
          <w:sz w:val="20"/>
          <w:szCs w:val="20"/>
        </w:rPr>
        <w:t>à</w:t>
      </w:r>
      <w:r w:rsidRPr="002A7ACF">
        <w:rPr>
          <w:sz w:val="20"/>
          <w:szCs w:val="20"/>
        </w:rPr>
        <w:t xml:space="preserve">, ci-dessous </w:t>
      </w:r>
      <w:r w:rsidRPr="002A7ACF">
        <w:rPr>
          <w:spacing w:val="7"/>
          <w:sz w:val="20"/>
          <w:szCs w:val="20"/>
        </w:rPr>
        <w:t>dé</w:t>
      </w:r>
      <w:r w:rsidR="00824B69" w:rsidRPr="002A7ACF">
        <w:rPr>
          <w:spacing w:val="7"/>
          <w:sz w:val="20"/>
          <w:szCs w:val="20"/>
        </w:rPr>
        <w:t>signé «l’Autorité Contractante</w:t>
      </w:r>
      <w:r w:rsidRPr="002A7ACF">
        <w:rPr>
          <w:spacing w:val="7"/>
          <w:sz w:val="20"/>
          <w:szCs w:val="20"/>
        </w:rPr>
        <w:t>»,</w:t>
      </w:r>
    </w:p>
    <w:p w:rsidR="00613189" w:rsidRPr="002A7ACF" w:rsidRDefault="00F551C2" w:rsidP="00613189">
      <w:pPr>
        <w:spacing w:line="276" w:lineRule="auto"/>
        <w:jc w:val="both"/>
        <w:outlineLvl w:val="0"/>
        <w:rPr>
          <w:b/>
          <w:sz w:val="20"/>
          <w:szCs w:val="20"/>
        </w:rPr>
      </w:pPr>
      <w:r w:rsidRPr="002A7ACF">
        <w:rPr>
          <w:sz w:val="20"/>
          <w:szCs w:val="20"/>
        </w:rPr>
        <w:t>Attendu que l’Entreprise……………...................., ci-dessous désignée «le soumissionnaire», a soumis son offre en date du ……………..........................………..   pour l’</w:t>
      </w:r>
      <w:r w:rsidR="00613189" w:rsidRPr="002A7ACF">
        <w:rPr>
          <w:b/>
          <w:sz w:val="20"/>
          <w:szCs w:val="20"/>
        </w:rPr>
        <w:t xml:space="preserve">APPEL D’OFFRES NATIONAL OUVERT N°_______/AONO/CR-ES/CIPM/2022 DU _____________ </w:t>
      </w:r>
      <w:r w:rsidR="00203BDE" w:rsidRPr="002A7ACF">
        <w:rPr>
          <w:b/>
          <w:sz w:val="20"/>
          <w:szCs w:val="20"/>
        </w:rPr>
        <w:t>POUR L’ACHAT DU MATERIEL INFORMATIQUE AU CONSEIL REGIONAL DE L’EST (PROCEDURE D’URGENCE)</w:t>
      </w:r>
    </w:p>
    <w:p w:rsidR="00F551C2" w:rsidRPr="002A7ACF" w:rsidRDefault="00E82272" w:rsidP="00EC48CB">
      <w:pPr>
        <w:jc w:val="both"/>
        <w:rPr>
          <w:sz w:val="20"/>
          <w:szCs w:val="20"/>
        </w:rPr>
      </w:pPr>
      <w:r w:rsidRPr="002A7ACF">
        <w:rPr>
          <w:sz w:val="20"/>
          <w:szCs w:val="20"/>
        </w:rPr>
        <w:t>Ci-dessous</w:t>
      </w:r>
      <w:r w:rsidR="00F551C2" w:rsidRPr="002A7ACF">
        <w:rPr>
          <w:sz w:val="20"/>
          <w:szCs w:val="20"/>
        </w:rPr>
        <w:t xml:space="preserve"> désignée «l’offre», et pour laquelle il doit joindre un cautionnement provisoire équivalant à </w:t>
      </w:r>
      <w:r w:rsidR="00F551C2" w:rsidRPr="002A7ACF">
        <w:rPr>
          <w:i/>
          <w:iCs/>
          <w:sz w:val="20"/>
          <w:szCs w:val="20"/>
        </w:rPr>
        <w:t xml:space="preserve">[indiquer le montant] </w:t>
      </w:r>
      <w:r w:rsidR="00F551C2" w:rsidRPr="002A7ACF">
        <w:rPr>
          <w:sz w:val="20"/>
          <w:szCs w:val="20"/>
        </w:rPr>
        <w:t>francs CFA,</w:t>
      </w:r>
    </w:p>
    <w:p w:rsidR="00F551C2" w:rsidRPr="002A7ACF" w:rsidRDefault="00F551C2" w:rsidP="00F551C2">
      <w:pPr>
        <w:widowControl w:val="0"/>
        <w:autoSpaceDE w:val="0"/>
        <w:autoSpaceDN w:val="0"/>
        <w:adjustRightInd w:val="0"/>
        <w:ind w:right="-8"/>
        <w:jc w:val="both"/>
        <w:rPr>
          <w:sz w:val="20"/>
          <w:szCs w:val="20"/>
        </w:rPr>
      </w:pPr>
      <w:r w:rsidRPr="002A7ACF">
        <w:rPr>
          <w:sz w:val="20"/>
          <w:szCs w:val="20"/>
        </w:rPr>
        <w:t xml:space="preserve">Nous…………....................…............ </w:t>
      </w:r>
      <w:r w:rsidRPr="002A7ACF">
        <w:rPr>
          <w:i/>
          <w:iCs/>
          <w:sz w:val="20"/>
          <w:szCs w:val="20"/>
        </w:rPr>
        <w:t>[Nom et adresse de la banque]</w:t>
      </w:r>
      <w:r w:rsidRPr="002A7ACF">
        <w:rPr>
          <w:sz w:val="20"/>
          <w:szCs w:val="20"/>
        </w:rPr>
        <w:t xml:space="preserve">, représentée par……………................……….. </w:t>
      </w:r>
      <w:r w:rsidRPr="002A7ACF">
        <w:rPr>
          <w:i/>
          <w:iCs/>
          <w:sz w:val="20"/>
          <w:szCs w:val="20"/>
        </w:rPr>
        <w:t>[Noms des signataires]</w:t>
      </w:r>
      <w:r w:rsidRPr="002A7ACF">
        <w:rPr>
          <w:sz w:val="20"/>
          <w:szCs w:val="20"/>
        </w:rPr>
        <w:t xml:space="preserve">, ci-dessous désignée «la banque», déclarons garantir le paiement à l’Autorité Contractante de la somme maximale de </w:t>
      </w:r>
      <w:r w:rsidRPr="002A7ACF">
        <w:rPr>
          <w:i/>
          <w:iCs/>
          <w:sz w:val="20"/>
          <w:szCs w:val="20"/>
        </w:rPr>
        <w:t xml:space="preserve">[indiquer le montant] </w:t>
      </w:r>
      <w:r w:rsidRPr="002A7ACF">
        <w:rPr>
          <w:sz w:val="20"/>
          <w:szCs w:val="20"/>
        </w:rPr>
        <w:t>Francs CFA, que la banque s’engage à régler intégralement à l’Autorité Contractante, s’obligeant elle-même, ses successeurs et assignataires.</w:t>
      </w:r>
    </w:p>
    <w:p w:rsidR="00F551C2" w:rsidRPr="002A7ACF" w:rsidRDefault="00F551C2" w:rsidP="00F551C2">
      <w:pPr>
        <w:widowControl w:val="0"/>
        <w:autoSpaceDE w:val="0"/>
        <w:autoSpaceDN w:val="0"/>
        <w:adjustRightInd w:val="0"/>
        <w:ind w:right="-20"/>
        <w:jc w:val="both"/>
        <w:rPr>
          <w:sz w:val="20"/>
          <w:szCs w:val="20"/>
        </w:rPr>
      </w:pPr>
      <w:r w:rsidRPr="002A7ACF">
        <w:rPr>
          <w:sz w:val="20"/>
          <w:szCs w:val="20"/>
        </w:rPr>
        <w:t>Les conditions de cette obligation sont les suivantes :</w:t>
      </w:r>
    </w:p>
    <w:p w:rsidR="00F551C2" w:rsidRPr="002A7ACF" w:rsidRDefault="00F551C2" w:rsidP="00F551C2">
      <w:pPr>
        <w:widowControl w:val="0"/>
        <w:autoSpaceDE w:val="0"/>
        <w:autoSpaceDN w:val="0"/>
        <w:adjustRightInd w:val="0"/>
        <w:ind w:right="-8"/>
        <w:jc w:val="both"/>
        <w:rPr>
          <w:sz w:val="20"/>
          <w:szCs w:val="20"/>
        </w:rPr>
      </w:pPr>
      <w:r w:rsidRPr="002A7ACF">
        <w:rPr>
          <w:sz w:val="20"/>
          <w:szCs w:val="20"/>
        </w:rPr>
        <w:t>Si le soumissionnaire retire l’offre pendant la période de validité spécifiée par lui sur l’acte de soumission;</w:t>
      </w:r>
    </w:p>
    <w:p w:rsidR="00F551C2" w:rsidRPr="002A7ACF" w:rsidRDefault="00F551C2" w:rsidP="00F551C2">
      <w:pPr>
        <w:widowControl w:val="0"/>
        <w:autoSpaceDE w:val="0"/>
        <w:autoSpaceDN w:val="0"/>
        <w:adjustRightInd w:val="0"/>
        <w:ind w:right="-20"/>
        <w:jc w:val="both"/>
        <w:rPr>
          <w:sz w:val="20"/>
          <w:szCs w:val="20"/>
        </w:rPr>
      </w:pPr>
      <w:r w:rsidRPr="002A7ACF">
        <w:rPr>
          <w:sz w:val="20"/>
          <w:szCs w:val="20"/>
        </w:rPr>
        <w:t>Ou</w:t>
      </w:r>
    </w:p>
    <w:p w:rsidR="00F551C2" w:rsidRPr="002A7ACF" w:rsidRDefault="00F551C2" w:rsidP="00F551C2">
      <w:pPr>
        <w:widowControl w:val="0"/>
        <w:autoSpaceDE w:val="0"/>
        <w:autoSpaceDN w:val="0"/>
        <w:adjustRightInd w:val="0"/>
        <w:ind w:right="-8"/>
        <w:jc w:val="both"/>
        <w:rPr>
          <w:sz w:val="20"/>
          <w:szCs w:val="20"/>
        </w:rPr>
      </w:pPr>
      <w:r w:rsidRPr="002A7ACF">
        <w:rPr>
          <w:sz w:val="20"/>
          <w:szCs w:val="20"/>
        </w:rPr>
        <w:t>Si le soumissionnaire, s’étant vu notifier l’attribution de la lettre-commande par l’Autorité Contractante pendant la période de validité:</w:t>
      </w:r>
    </w:p>
    <w:p w:rsidR="00F551C2" w:rsidRPr="002A7ACF" w:rsidRDefault="00F551C2" w:rsidP="00F551C2">
      <w:pPr>
        <w:widowControl w:val="0"/>
        <w:autoSpaceDE w:val="0"/>
        <w:autoSpaceDN w:val="0"/>
        <w:adjustRightInd w:val="0"/>
        <w:ind w:left="107" w:right="-20"/>
        <w:jc w:val="both"/>
        <w:rPr>
          <w:sz w:val="20"/>
          <w:szCs w:val="20"/>
        </w:rPr>
      </w:pPr>
      <w:r w:rsidRPr="002A7ACF">
        <w:rPr>
          <w:sz w:val="20"/>
          <w:szCs w:val="20"/>
        </w:rPr>
        <w:t>- Manque à signer ou refuse de signer le Marché, alors qu’il est requis de le faire;</w:t>
      </w:r>
    </w:p>
    <w:p w:rsidR="00F551C2" w:rsidRPr="002A7ACF" w:rsidRDefault="00F551C2" w:rsidP="00F551C2">
      <w:pPr>
        <w:widowControl w:val="0"/>
        <w:autoSpaceDE w:val="0"/>
        <w:autoSpaceDN w:val="0"/>
        <w:adjustRightInd w:val="0"/>
        <w:ind w:left="334" w:right="-214" w:hanging="227"/>
        <w:jc w:val="both"/>
        <w:rPr>
          <w:sz w:val="20"/>
          <w:szCs w:val="20"/>
        </w:rPr>
      </w:pPr>
      <w:r w:rsidRPr="002A7ACF">
        <w:rPr>
          <w:sz w:val="20"/>
          <w:szCs w:val="20"/>
        </w:rPr>
        <w:t>- Manque à fournir ou refuse de fournir le cautionnement définitif de la lettre-commande (cautionnement définitif), comme prévu dans celui-ci.</w:t>
      </w:r>
    </w:p>
    <w:p w:rsidR="00F551C2" w:rsidRPr="002A7ACF" w:rsidRDefault="00F551C2" w:rsidP="00F551C2">
      <w:pPr>
        <w:widowControl w:val="0"/>
        <w:autoSpaceDE w:val="0"/>
        <w:autoSpaceDN w:val="0"/>
        <w:adjustRightInd w:val="0"/>
        <w:ind w:right="82"/>
        <w:jc w:val="both"/>
        <w:rPr>
          <w:sz w:val="20"/>
          <w:szCs w:val="20"/>
        </w:rPr>
      </w:pPr>
      <w:r w:rsidRPr="002A7ACF">
        <w:rPr>
          <w:sz w:val="20"/>
          <w:szCs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2A7ACF" w:rsidRDefault="00F551C2" w:rsidP="00F551C2">
      <w:pPr>
        <w:widowControl w:val="0"/>
        <w:autoSpaceDE w:val="0"/>
        <w:autoSpaceDN w:val="0"/>
        <w:adjustRightInd w:val="0"/>
        <w:ind w:right="-8"/>
        <w:jc w:val="both"/>
        <w:rPr>
          <w:sz w:val="20"/>
          <w:szCs w:val="20"/>
        </w:rPr>
      </w:pPr>
      <w:r w:rsidRPr="002A7ACF">
        <w:rPr>
          <w:sz w:val="20"/>
          <w:szCs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2A7ACF" w:rsidRDefault="00F551C2" w:rsidP="00F551C2">
      <w:pPr>
        <w:widowControl w:val="0"/>
        <w:autoSpaceDE w:val="0"/>
        <w:autoSpaceDN w:val="0"/>
        <w:adjustRightInd w:val="0"/>
        <w:ind w:right="82"/>
        <w:jc w:val="both"/>
        <w:rPr>
          <w:sz w:val="20"/>
          <w:szCs w:val="20"/>
        </w:rPr>
      </w:pPr>
      <w:r w:rsidRPr="002A7ACF">
        <w:rPr>
          <w:sz w:val="20"/>
          <w:szCs w:val="20"/>
        </w:rPr>
        <w:t>La présente caution est soumise pour son interprétation et son exécution au droit camerounais. Les tribunaux du Cameroun seront seuls compétents pour statuer surtout ce qui concerne le présent engagement et ses suites.</w:t>
      </w:r>
    </w:p>
    <w:p w:rsidR="00F551C2" w:rsidRPr="002A7ACF" w:rsidRDefault="00F551C2" w:rsidP="00F551C2">
      <w:pPr>
        <w:widowControl w:val="0"/>
        <w:autoSpaceDE w:val="0"/>
        <w:autoSpaceDN w:val="0"/>
        <w:adjustRightInd w:val="0"/>
        <w:ind w:left="2160" w:right="-20" w:firstLine="720"/>
        <w:jc w:val="center"/>
        <w:rPr>
          <w:sz w:val="20"/>
          <w:szCs w:val="20"/>
        </w:rPr>
      </w:pPr>
      <w:r w:rsidRPr="002A7ACF">
        <w:rPr>
          <w:i/>
          <w:iCs/>
          <w:sz w:val="20"/>
          <w:szCs w:val="20"/>
        </w:rPr>
        <w:t>Signé et authentifié par la banque</w:t>
      </w:r>
    </w:p>
    <w:p w:rsidR="00F551C2" w:rsidRPr="002A7ACF" w:rsidRDefault="00F551C2" w:rsidP="00F551C2">
      <w:pPr>
        <w:widowControl w:val="0"/>
        <w:autoSpaceDE w:val="0"/>
        <w:autoSpaceDN w:val="0"/>
        <w:adjustRightInd w:val="0"/>
        <w:ind w:left="2160" w:right="-40" w:firstLine="720"/>
        <w:jc w:val="center"/>
        <w:rPr>
          <w:i/>
          <w:iCs/>
          <w:sz w:val="20"/>
          <w:szCs w:val="20"/>
        </w:rPr>
      </w:pPr>
      <w:r w:rsidRPr="002A7ACF">
        <w:rPr>
          <w:i/>
          <w:iCs/>
          <w:sz w:val="20"/>
          <w:szCs w:val="20"/>
        </w:rPr>
        <w:t>à…..........................le……………..........................………..</w:t>
      </w:r>
    </w:p>
    <w:p w:rsidR="00F551C2" w:rsidRPr="002A7ACF" w:rsidRDefault="00F551C2" w:rsidP="00F551C2">
      <w:pPr>
        <w:widowControl w:val="0"/>
        <w:autoSpaceDE w:val="0"/>
        <w:autoSpaceDN w:val="0"/>
        <w:adjustRightInd w:val="0"/>
        <w:ind w:left="2160" w:right="-40" w:firstLine="720"/>
        <w:jc w:val="center"/>
        <w:rPr>
          <w:sz w:val="20"/>
          <w:szCs w:val="20"/>
        </w:rPr>
      </w:pPr>
    </w:p>
    <w:p w:rsidR="00F551C2" w:rsidRPr="002A7ACF" w:rsidRDefault="00F551C2" w:rsidP="00F551C2">
      <w:pPr>
        <w:widowControl w:val="0"/>
        <w:autoSpaceDE w:val="0"/>
        <w:autoSpaceDN w:val="0"/>
        <w:adjustRightInd w:val="0"/>
        <w:ind w:left="2160" w:right="-20" w:firstLine="720"/>
        <w:jc w:val="center"/>
        <w:rPr>
          <w:i/>
          <w:iCs/>
          <w:sz w:val="20"/>
          <w:szCs w:val="20"/>
        </w:rPr>
      </w:pPr>
      <w:r w:rsidRPr="002A7ACF">
        <w:rPr>
          <w:i/>
          <w:iCs/>
          <w:sz w:val="20"/>
          <w:szCs w:val="20"/>
        </w:rPr>
        <w:t>[Signature de la banque]</w:t>
      </w:r>
    </w:p>
    <w:p w:rsidR="00F551C2" w:rsidRPr="002A7ACF" w:rsidRDefault="00F551C2" w:rsidP="00F551C2">
      <w:pPr>
        <w:pageBreakBefore/>
        <w:widowControl w:val="0"/>
        <w:autoSpaceDE w:val="0"/>
        <w:jc w:val="center"/>
        <w:rPr>
          <w:sz w:val="20"/>
          <w:szCs w:val="20"/>
        </w:rPr>
      </w:pPr>
      <w:r w:rsidRPr="002A7ACF">
        <w:rPr>
          <w:b/>
          <w:bCs/>
          <w:sz w:val="20"/>
          <w:szCs w:val="20"/>
        </w:rPr>
        <w:lastRenderedPageBreak/>
        <w:t>Annexe</w:t>
      </w:r>
      <w:r w:rsidR="00D14EFB" w:rsidRPr="002A7ACF">
        <w:rPr>
          <w:b/>
          <w:bCs/>
          <w:sz w:val="20"/>
          <w:szCs w:val="20"/>
        </w:rPr>
        <w:t xml:space="preserve"> </w:t>
      </w:r>
      <w:r w:rsidRPr="002A7ACF">
        <w:rPr>
          <w:b/>
          <w:bCs/>
          <w:sz w:val="20"/>
          <w:szCs w:val="20"/>
        </w:rPr>
        <w:t>n° 3:</w:t>
      </w:r>
      <w:r w:rsidR="00D14EFB" w:rsidRPr="002A7ACF">
        <w:rPr>
          <w:b/>
          <w:bCs/>
          <w:sz w:val="20"/>
          <w:szCs w:val="20"/>
        </w:rPr>
        <w:t xml:space="preserve"> </w:t>
      </w:r>
      <w:r w:rsidRPr="002A7ACF">
        <w:rPr>
          <w:b/>
          <w:bCs/>
          <w:sz w:val="20"/>
          <w:szCs w:val="20"/>
        </w:rPr>
        <w:t>Modèle</w:t>
      </w:r>
      <w:r w:rsidR="00D14EFB" w:rsidRPr="002A7ACF">
        <w:rPr>
          <w:b/>
          <w:bCs/>
          <w:sz w:val="20"/>
          <w:szCs w:val="20"/>
        </w:rPr>
        <w:t xml:space="preserve"> </w:t>
      </w:r>
      <w:r w:rsidRPr="002A7ACF">
        <w:rPr>
          <w:b/>
          <w:bCs/>
          <w:sz w:val="20"/>
          <w:szCs w:val="20"/>
        </w:rPr>
        <w:t>de</w:t>
      </w:r>
      <w:r w:rsidR="00D14EFB" w:rsidRPr="002A7ACF">
        <w:rPr>
          <w:b/>
          <w:bCs/>
          <w:sz w:val="20"/>
          <w:szCs w:val="20"/>
        </w:rPr>
        <w:t xml:space="preserve"> </w:t>
      </w:r>
      <w:r w:rsidRPr="002A7ACF">
        <w:rPr>
          <w:b/>
          <w:bCs/>
          <w:sz w:val="20"/>
          <w:szCs w:val="20"/>
        </w:rPr>
        <w:t>cautionnement</w:t>
      </w:r>
      <w:r w:rsidR="00D14EFB" w:rsidRPr="002A7ACF">
        <w:rPr>
          <w:b/>
          <w:bCs/>
          <w:sz w:val="20"/>
          <w:szCs w:val="20"/>
        </w:rPr>
        <w:t xml:space="preserve"> </w:t>
      </w:r>
      <w:r w:rsidRPr="002A7ACF">
        <w:rPr>
          <w:b/>
          <w:bCs/>
          <w:sz w:val="20"/>
          <w:szCs w:val="20"/>
        </w:rPr>
        <w:t>définitif</w:t>
      </w:r>
    </w:p>
    <w:p w:rsidR="008A0059" w:rsidRPr="002A7ACF" w:rsidRDefault="008A0059" w:rsidP="008A0059">
      <w:pPr>
        <w:jc w:val="both"/>
        <w:outlineLvl w:val="0"/>
        <w:rPr>
          <w:b/>
          <w:sz w:val="20"/>
          <w:szCs w:val="20"/>
        </w:rPr>
      </w:pPr>
      <w:bookmarkStart w:id="2" w:name="_Toc442708834"/>
      <w:r w:rsidRPr="002A7ACF">
        <w:rPr>
          <w:b/>
          <w:sz w:val="20"/>
          <w:szCs w:val="20"/>
        </w:rPr>
        <w:t>Banque:</w:t>
      </w:r>
      <w:bookmarkEnd w:id="2"/>
    </w:p>
    <w:p w:rsidR="008A0059" w:rsidRPr="002A7ACF" w:rsidRDefault="008A0059" w:rsidP="008A0059">
      <w:pPr>
        <w:jc w:val="both"/>
        <w:outlineLvl w:val="0"/>
        <w:rPr>
          <w:b/>
          <w:sz w:val="20"/>
          <w:szCs w:val="20"/>
        </w:rPr>
      </w:pPr>
      <w:bookmarkStart w:id="3" w:name="_Toc442708835"/>
      <w:r w:rsidRPr="002A7ACF">
        <w:rPr>
          <w:b/>
          <w:sz w:val="20"/>
          <w:szCs w:val="20"/>
        </w:rPr>
        <w:t>Référence de la Caution : N°......................................................</w:t>
      </w:r>
      <w:bookmarkEnd w:id="3"/>
    </w:p>
    <w:p w:rsidR="008A0059" w:rsidRPr="002A7ACF" w:rsidRDefault="008A0059" w:rsidP="008A0059">
      <w:pPr>
        <w:jc w:val="both"/>
        <w:rPr>
          <w:b/>
          <w:sz w:val="20"/>
          <w:szCs w:val="20"/>
        </w:rPr>
      </w:pPr>
    </w:p>
    <w:p w:rsidR="008A0059" w:rsidRPr="002A7ACF" w:rsidRDefault="008A0059" w:rsidP="008A0059">
      <w:pPr>
        <w:jc w:val="both"/>
        <w:outlineLvl w:val="0"/>
        <w:rPr>
          <w:b/>
          <w:sz w:val="20"/>
          <w:szCs w:val="20"/>
        </w:rPr>
      </w:pPr>
      <w:bookmarkStart w:id="4" w:name="_Toc442708836"/>
      <w:r w:rsidRPr="002A7ACF">
        <w:rPr>
          <w:b/>
          <w:sz w:val="20"/>
          <w:szCs w:val="20"/>
        </w:rPr>
        <w:t xml:space="preserve">A Monsieur le </w:t>
      </w:r>
      <w:bookmarkStart w:id="5" w:name="_Toc442708837"/>
      <w:bookmarkEnd w:id="4"/>
      <w:r w:rsidRPr="002A7ACF">
        <w:rPr>
          <w:b/>
          <w:sz w:val="20"/>
          <w:szCs w:val="20"/>
        </w:rPr>
        <w:t xml:space="preserve">Président du Conseil Régional de l’Est, Maître </w:t>
      </w:r>
      <w:bookmarkEnd w:id="5"/>
      <w:r w:rsidRPr="002A7ACF">
        <w:rPr>
          <w:b/>
          <w:sz w:val="20"/>
          <w:szCs w:val="20"/>
        </w:rPr>
        <w:t>d’ouvrage.</w:t>
      </w:r>
    </w:p>
    <w:p w:rsidR="008A0059" w:rsidRPr="002A7ACF" w:rsidRDefault="008A0059" w:rsidP="008A0059">
      <w:pPr>
        <w:jc w:val="both"/>
        <w:rPr>
          <w:sz w:val="20"/>
          <w:szCs w:val="20"/>
        </w:rPr>
      </w:pPr>
    </w:p>
    <w:p w:rsidR="008A0059" w:rsidRPr="002A7ACF" w:rsidRDefault="008A0059" w:rsidP="008A0059">
      <w:pPr>
        <w:jc w:val="both"/>
        <w:outlineLvl w:val="0"/>
        <w:rPr>
          <w:b/>
          <w:sz w:val="20"/>
          <w:szCs w:val="20"/>
        </w:rPr>
      </w:pPr>
      <w:bookmarkStart w:id="6" w:name="_Toc442708838"/>
      <w:r w:rsidRPr="002A7ACF">
        <w:rPr>
          <w:b/>
          <w:sz w:val="20"/>
          <w:szCs w:val="20"/>
        </w:rPr>
        <w:t>Entreprise:</w:t>
      </w:r>
      <w:bookmarkEnd w:id="6"/>
    </w:p>
    <w:p w:rsidR="008A0059" w:rsidRPr="002A7ACF" w:rsidRDefault="008A0059" w:rsidP="008A0059">
      <w:pPr>
        <w:jc w:val="both"/>
        <w:rPr>
          <w:sz w:val="20"/>
          <w:szCs w:val="20"/>
        </w:rPr>
      </w:pPr>
    </w:p>
    <w:p w:rsidR="008A0059" w:rsidRPr="002A7ACF" w:rsidRDefault="008A0059" w:rsidP="008A0059">
      <w:pPr>
        <w:jc w:val="both"/>
        <w:rPr>
          <w:sz w:val="20"/>
          <w:szCs w:val="20"/>
        </w:rPr>
      </w:pPr>
      <w:r w:rsidRPr="002A7ACF">
        <w:rPr>
          <w:sz w:val="20"/>
          <w:szCs w:val="20"/>
        </w:rPr>
        <w:t xml:space="preserve">CAUTION POUR LA GARANTIE D’EXECUTION INTEGRALE DES </w:t>
      </w:r>
      <w:r w:rsidR="00613189" w:rsidRPr="002A7ACF">
        <w:rPr>
          <w:sz w:val="20"/>
          <w:szCs w:val="20"/>
        </w:rPr>
        <w:t>PRESTATIONS</w:t>
      </w:r>
      <w:r w:rsidRPr="002A7ACF">
        <w:rPr>
          <w:sz w:val="20"/>
          <w:szCs w:val="20"/>
        </w:rPr>
        <w:t xml:space="preserve"> DE__________________  REGION DE _______________.</w:t>
      </w:r>
    </w:p>
    <w:p w:rsidR="008A0059" w:rsidRPr="002A7ACF" w:rsidRDefault="008A0059" w:rsidP="008A0059">
      <w:pPr>
        <w:jc w:val="both"/>
        <w:rPr>
          <w:sz w:val="20"/>
          <w:szCs w:val="20"/>
        </w:rPr>
      </w:pPr>
    </w:p>
    <w:p w:rsidR="008A0059" w:rsidRPr="002A7ACF" w:rsidRDefault="008A0059" w:rsidP="008A0059">
      <w:pPr>
        <w:jc w:val="both"/>
        <w:rPr>
          <w:sz w:val="20"/>
          <w:szCs w:val="20"/>
        </w:rPr>
      </w:pPr>
    </w:p>
    <w:p w:rsidR="008A0059" w:rsidRPr="002A7ACF" w:rsidRDefault="008A0059" w:rsidP="008A0059">
      <w:pPr>
        <w:spacing w:after="120"/>
        <w:jc w:val="both"/>
        <w:rPr>
          <w:sz w:val="20"/>
          <w:szCs w:val="20"/>
          <w:lang w:val="x-none" w:eastAsia="x-none"/>
        </w:rPr>
      </w:pPr>
      <w:r w:rsidRPr="002A7ACF">
        <w:rPr>
          <w:sz w:val="20"/>
          <w:szCs w:val="20"/>
          <w:lang w:val="x-none" w:eastAsia="x-none"/>
        </w:rPr>
        <w:t xml:space="preserve">Nous, Banque ................................................... avons été informés qu’entre </w:t>
      </w:r>
      <w:r w:rsidR="00C34DD9" w:rsidRPr="002A7ACF">
        <w:rPr>
          <w:sz w:val="20"/>
          <w:szCs w:val="20"/>
          <w:lang w:eastAsia="x-none"/>
        </w:rPr>
        <w:t>le Président du Conseil Régional de l’Est</w:t>
      </w:r>
      <w:r w:rsidRPr="002A7ACF">
        <w:rPr>
          <w:sz w:val="20"/>
          <w:szCs w:val="20"/>
          <w:lang w:val="x-none" w:eastAsia="x-none"/>
        </w:rPr>
        <w:t>, agissant en tant que Maître d'Ouvrage, et ................................................agissant en tant que Cocontractant, un marché sera conclu pour l’exécution des travaux d’entretien des routes N°.............. constituant le  Réseau Nord, dans la Région de .................................... .</w:t>
      </w:r>
    </w:p>
    <w:p w:rsidR="008A0059" w:rsidRPr="002A7ACF" w:rsidRDefault="008A0059" w:rsidP="008A0059">
      <w:pPr>
        <w:jc w:val="both"/>
        <w:rPr>
          <w:sz w:val="20"/>
          <w:szCs w:val="20"/>
        </w:rPr>
      </w:pPr>
    </w:p>
    <w:p w:rsidR="008A0059" w:rsidRPr="002A7ACF" w:rsidRDefault="008A0059" w:rsidP="008A0059">
      <w:pPr>
        <w:jc w:val="both"/>
        <w:rPr>
          <w:sz w:val="20"/>
          <w:szCs w:val="20"/>
        </w:rPr>
      </w:pPr>
      <w:r w:rsidRPr="002A7ACF">
        <w:rPr>
          <w:sz w:val="20"/>
          <w:szCs w:val="20"/>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  contrat, soit FCFA..............................................</w:t>
      </w:r>
    </w:p>
    <w:p w:rsidR="008A0059" w:rsidRPr="002A7ACF" w:rsidRDefault="008A0059" w:rsidP="008A0059">
      <w:pPr>
        <w:jc w:val="both"/>
        <w:rPr>
          <w:sz w:val="20"/>
          <w:szCs w:val="20"/>
        </w:rPr>
      </w:pPr>
    </w:p>
    <w:p w:rsidR="008A0059" w:rsidRPr="002A7ACF" w:rsidRDefault="008A0059" w:rsidP="008A0059">
      <w:pPr>
        <w:jc w:val="both"/>
        <w:rPr>
          <w:sz w:val="20"/>
          <w:szCs w:val="20"/>
        </w:rPr>
      </w:pPr>
      <w:r w:rsidRPr="002A7ACF">
        <w:rPr>
          <w:sz w:val="20"/>
          <w:szCs w:val="20"/>
        </w:rPr>
        <w:t xml:space="preserve">Nous, Banque................................. nous engageons irrévocablement et sans bénéfice de discussion, par la présente, à payer en faveur du </w:t>
      </w:r>
      <w:r w:rsidR="00C34DD9" w:rsidRPr="002A7ACF">
        <w:rPr>
          <w:sz w:val="20"/>
          <w:szCs w:val="20"/>
        </w:rPr>
        <w:t>Conseil Régional de l’Est</w:t>
      </w:r>
      <w:r w:rsidRPr="002A7ACF">
        <w:rPr>
          <w:sz w:val="20"/>
          <w:szCs w:val="20"/>
        </w:rPr>
        <w:t xml:space="preserve">, à la première demande écrite de Monsieur le </w:t>
      </w:r>
      <w:r w:rsidR="00C34DD9" w:rsidRPr="002A7ACF">
        <w:rPr>
          <w:sz w:val="20"/>
          <w:szCs w:val="20"/>
        </w:rPr>
        <w:t>Président du Conseil Régional</w:t>
      </w:r>
      <w:r w:rsidRPr="002A7ACF">
        <w:rPr>
          <w:sz w:val="20"/>
          <w:szCs w:val="20"/>
        </w:rPr>
        <w:t xml:space="preserve">, Maître d’ouvrage et dans un délai de </w:t>
      </w:r>
      <w:r w:rsidR="00C34DD9" w:rsidRPr="002A7ACF">
        <w:rPr>
          <w:sz w:val="20"/>
          <w:szCs w:val="20"/>
        </w:rPr>
        <w:t>vingt (20) jours maximum</w:t>
      </w:r>
      <w:r w:rsidRPr="002A7ACF">
        <w:rPr>
          <w:sz w:val="20"/>
          <w:szCs w:val="20"/>
        </w:rPr>
        <w:t xml:space="preserve">, jusqu’à concurrence du montant de la présente caution, soit..................................... toutes les sommes qui pourraient être dues par le Cocontractant au Maître d'Ouvrage du fait que le Cocontractant ne remplirait pas une ou plusieurs de ses obligations prévues au contrat. </w:t>
      </w:r>
    </w:p>
    <w:p w:rsidR="008A0059" w:rsidRPr="002A7ACF" w:rsidRDefault="008A0059" w:rsidP="008A0059">
      <w:pPr>
        <w:jc w:val="both"/>
        <w:rPr>
          <w:sz w:val="20"/>
          <w:szCs w:val="20"/>
        </w:rPr>
      </w:pPr>
    </w:p>
    <w:p w:rsidR="008A0059" w:rsidRPr="002A7ACF" w:rsidRDefault="008A0059" w:rsidP="008A0059">
      <w:pPr>
        <w:jc w:val="both"/>
        <w:rPr>
          <w:sz w:val="20"/>
          <w:szCs w:val="20"/>
        </w:rPr>
      </w:pPr>
      <w:r w:rsidRPr="002A7ACF">
        <w:rPr>
          <w:sz w:val="20"/>
          <w:szCs w:val="20"/>
        </w:rPr>
        <w:t xml:space="preserve">La demande de mise en jeu partielle ou totale de la présente caution fera l’objet d’une lettre justificative recommandée avec accusé de réception et copie  au Cocontractant formulant clairement et complètement les raisons de sa demande </w:t>
      </w:r>
    </w:p>
    <w:p w:rsidR="008A0059" w:rsidRPr="002A7ACF" w:rsidRDefault="008A0059" w:rsidP="008A0059">
      <w:pPr>
        <w:jc w:val="both"/>
        <w:rPr>
          <w:sz w:val="20"/>
          <w:szCs w:val="20"/>
        </w:rPr>
      </w:pPr>
    </w:p>
    <w:p w:rsidR="008A0059" w:rsidRPr="002A7ACF" w:rsidRDefault="008A0059" w:rsidP="008A0059">
      <w:pPr>
        <w:jc w:val="both"/>
        <w:outlineLvl w:val="0"/>
        <w:rPr>
          <w:sz w:val="20"/>
          <w:szCs w:val="20"/>
        </w:rPr>
      </w:pPr>
      <w:bookmarkStart w:id="7" w:name="_Toc442708840"/>
      <w:r w:rsidRPr="002A7ACF">
        <w:rPr>
          <w:sz w:val="20"/>
          <w:szCs w:val="20"/>
        </w:rPr>
        <w:t>La présente caution bancaire entrera en vigueur à la date de notification du contrat  au Cocontractant.</w:t>
      </w:r>
      <w:bookmarkEnd w:id="7"/>
    </w:p>
    <w:p w:rsidR="008A0059" w:rsidRPr="002A7ACF" w:rsidRDefault="008A0059" w:rsidP="008A0059">
      <w:pPr>
        <w:jc w:val="both"/>
        <w:rPr>
          <w:sz w:val="20"/>
          <w:szCs w:val="20"/>
        </w:rPr>
      </w:pPr>
    </w:p>
    <w:p w:rsidR="008A0059" w:rsidRPr="002A7ACF" w:rsidRDefault="008A0059" w:rsidP="008A0059">
      <w:pPr>
        <w:jc w:val="both"/>
        <w:rPr>
          <w:b/>
          <w:noProof/>
          <w:sz w:val="20"/>
          <w:szCs w:val="20"/>
        </w:rPr>
      </w:pPr>
      <w:r w:rsidRPr="002A7ACF">
        <w:rPr>
          <w:sz w:val="20"/>
          <w:szCs w:val="20"/>
        </w:rPr>
        <w:t>Cette caution sera libérée dans un délai de trente (30j) à compter de la date de réception provisoire.</w:t>
      </w:r>
    </w:p>
    <w:p w:rsidR="008A0059" w:rsidRPr="002A7ACF" w:rsidRDefault="008A0059" w:rsidP="008A0059">
      <w:pPr>
        <w:jc w:val="both"/>
        <w:rPr>
          <w:sz w:val="20"/>
          <w:szCs w:val="20"/>
        </w:rPr>
      </w:pPr>
    </w:p>
    <w:p w:rsidR="008A0059" w:rsidRPr="002A7ACF" w:rsidRDefault="008A0059" w:rsidP="008A0059">
      <w:pPr>
        <w:jc w:val="both"/>
        <w:rPr>
          <w:sz w:val="20"/>
          <w:szCs w:val="20"/>
        </w:rPr>
      </w:pPr>
      <w:r w:rsidRPr="002A7ACF">
        <w:rPr>
          <w:sz w:val="20"/>
          <w:szCs w:val="20"/>
        </w:rPr>
        <w:t>Après cette date, la caution deviendra sans objet et devra nous être retournée sans demande expresse de notre part.</w:t>
      </w:r>
    </w:p>
    <w:p w:rsidR="008A0059" w:rsidRPr="002A7ACF" w:rsidRDefault="008A0059" w:rsidP="008A0059">
      <w:pPr>
        <w:jc w:val="both"/>
        <w:rPr>
          <w:sz w:val="20"/>
          <w:szCs w:val="20"/>
        </w:rPr>
      </w:pPr>
    </w:p>
    <w:p w:rsidR="008A0059" w:rsidRPr="002A7ACF" w:rsidRDefault="008A0059" w:rsidP="008A0059">
      <w:pPr>
        <w:jc w:val="both"/>
        <w:outlineLvl w:val="0"/>
        <w:rPr>
          <w:sz w:val="20"/>
          <w:szCs w:val="20"/>
        </w:rPr>
      </w:pPr>
      <w:bookmarkStart w:id="8" w:name="_Toc442708842"/>
      <w:r w:rsidRPr="002A7ACF">
        <w:rPr>
          <w:sz w:val="20"/>
          <w:szCs w:val="20"/>
        </w:rPr>
        <w:t>La loi ainsi que la juridiction applicable à la garantie sont celles du Cameroun.</w:t>
      </w:r>
      <w:bookmarkEnd w:id="8"/>
    </w:p>
    <w:p w:rsidR="008A0059" w:rsidRPr="002A7ACF" w:rsidRDefault="008A0059" w:rsidP="008A0059">
      <w:pPr>
        <w:jc w:val="both"/>
        <w:rPr>
          <w:sz w:val="20"/>
          <w:szCs w:val="20"/>
        </w:rPr>
      </w:pPr>
    </w:p>
    <w:p w:rsidR="008A0059" w:rsidRPr="002A7ACF" w:rsidRDefault="008A0059" w:rsidP="008A0059">
      <w:pPr>
        <w:jc w:val="right"/>
        <w:outlineLvl w:val="0"/>
        <w:rPr>
          <w:sz w:val="20"/>
          <w:szCs w:val="20"/>
        </w:rPr>
      </w:pPr>
      <w:bookmarkStart w:id="9" w:name="_Toc442708843"/>
      <w:r w:rsidRPr="002A7ACF">
        <w:rPr>
          <w:sz w:val="20"/>
          <w:szCs w:val="20"/>
        </w:rPr>
        <w:t>Fait à.................................. le .......................</w:t>
      </w:r>
      <w:bookmarkEnd w:id="9"/>
    </w:p>
    <w:p w:rsidR="008A0059" w:rsidRPr="002A7ACF" w:rsidRDefault="008A0059" w:rsidP="008A0059">
      <w:pPr>
        <w:jc w:val="right"/>
        <w:rPr>
          <w:sz w:val="20"/>
          <w:szCs w:val="20"/>
        </w:rPr>
      </w:pPr>
    </w:p>
    <w:p w:rsidR="008A0059" w:rsidRPr="002A7ACF" w:rsidRDefault="008A0059" w:rsidP="008A0059">
      <w:pPr>
        <w:ind w:left="4956"/>
        <w:outlineLvl w:val="0"/>
        <w:rPr>
          <w:sz w:val="20"/>
          <w:szCs w:val="20"/>
        </w:rPr>
      </w:pPr>
      <w:bookmarkStart w:id="10" w:name="_Toc442708844"/>
      <w:r w:rsidRPr="002A7ACF">
        <w:rPr>
          <w:sz w:val="20"/>
          <w:szCs w:val="20"/>
        </w:rPr>
        <w:t>Signature (s)</w:t>
      </w:r>
      <w:bookmarkEnd w:id="10"/>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center"/>
        <w:rPr>
          <w:sz w:val="20"/>
          <w:szCs w:val="20"/>
        </w:rPr>
      </w:pPr>
      <w:r w:rsidRPr="002A7ACF">
        <w:rPr>
          <w:b/>
          <w:bCs/>
          <w:sz w:val="20"/>
          <w:szCs w:val="20"/>
        </w:rPr>
        <w:t>Annexe</w:t>
      </w:r>
      <w:r w:rsidR="00D14EFB" w:rsidRPr="002A7ACF">
        <w:rPr>
          <w:b/>
          <w:bCs/>
          <w:sz w:val="20"/>
          <w:szCs w:val="20"/>
        </w:rPr>
        <w:t xml:space="preserve"> </w:t>
      </w:r>
      <w:r w:rsidRPr="002A7ACF">
        <w:rPr>
          <w:b/>
          <w:bCs/>
          <w:sz w:val="20"/>
          <w:szCs w:val="20"/>
        </w:rPr>
        <w:t>n° 4:</w:t>
      </w:r>
      <w:r w:rsidR="00D14EFB" w:rsidRPr="002A7ACF">
        <w:rPr>
          <w:b/>
          <w:bCs/>
          <w:sz w:val="20"/>
          <w:szCs w:val="20"/>
        </w:rPr>
        <w:t xml:space="preserve"> </w:t>
      </w:r>
      <w:r w:rsidRPr="002A7ACF">
        <w:rPr>
          <w:b/>
          <w:bCs/>
          <w:sz w:val="20"/>
          <w:szCs w:val="20"/>
        </w:rPr>
        <w:t>Modèle</w:t>
      </w:r>
      <w:r w:rsidR="00D14EFB" w:rsidRPr="002A7ACF">
        <w:rPr>
          <w:b/>
          <w:bCs/>
          <w:sz w:val="20"/>
          <w:szCs w:val="20"/>
        </w:rPr>
        <w:t xml:space="preserve"> </w:t>
      </w:r>
      <w:r w:rsidRPr="002A7ACF">
        <w:rPr>
          <w:b/>
          <w:bCs/>
          <w:sz w:val="20"/>
          <w:szCs w:val="20"/>
        </w:rPr>
        <w:t>de</w:t>
      </w:r>
      <w:r w:rsidR="00D14EFB" w:rsidRPr="002A7ACF">
        <w:rPr>
          <w:b/>
          <w:bCs/>
          <w:sz w:val="20"/>
          <w:szCs w:val="20"/>
        </w:rPr>
        <w:t xml:space="preserve"> </w:t>
      </w:r>
      <w:r w:rsidRPr="002A7ACF">
        <w:rPr>
          <w:b/>
          <w:bCs/>
          <w:sz w:val="20"/>
          <w:szCs w:val="20"/>
        </w:rPr>
        <w:t>caution</w:t>
      </w:r>
      <w:r w:rsidR="00D14EFB" w:rsidRPr="002A7ACF">
        <w:rPr>
          <w:b/>
          <w:bCs/>
          <w:sz w:val="20"/>
          <w:szCs w:val="20"/>
        </w:rPr>
        <w:t xml:space="preserve"> </w:t>
      </w:r>
      <w:r w:rsidRPr="002A7ACF">
        <w:rPr>
          <w:b/>
          <w:bCs/>
          <w:sz w:val="20"/>
          <w:szCs w:val="20"/>
        </w:rPr>
        <w:t>d'avance</w:t>
      </w:r>
      <w:r w:rsidR="00D14EFB" w:rsidRPr="002A7ACF">
        <w:rPr>
          <w:b/>
          <w:bCs/>
          <w:sz w:val="20"/>
          <w:szCs w:val="20"/>
        </w:rPr>
        <w:t xml:space="preserve"> </w:t>
      </w:r>
      <w:r w:rsidRPr="002A7ACF">
        <w:rPr>
          <w:b/>
          <w:bCs/>
          <w:sz w:val="20"/>
          <w:szCs w:val="20"/>
        </w:rPr>
        <w:t>de</w:t>
      </w:r>
      <w:r w:rsidR="00D14EFB" w:rsidRPr="002A7ACF">
        <w:rPr>
          <w:b/>
          <w:bCs/>
          <w:sz w:val="20"/>
          <w:szCs w:val="20"/>
        </w:rPr>
        <w:t xml:space="preserve"> </w:t>
      </w:r>
      <w:r w:rsidRPr="002A7ACF">
        <w:rPr>
          <w:b/>
          <w:bCs/>
          <w:sz w:val="20"/>
          <w:szCs w:val="20"/>
        </w:rPr>
        <w:t>démarrage</w:t>
      </w:r>
    </w:p>
    <w:p w:rsidR="00F551C2" w:rsidRPr="002A7ACF" w:rsidRDefault="00F551C2" w:rsidP="00F551C2">
      <w:pPr>
        <w:widowControl w:val="0"/>
        <w:autoSpaceDE w:val="0"/>
        <w:jc w:val="both"/>
        <w:rPr>
          <w:sz w:val="20"/>
          <w:szCs w:val="20"/>
        </w:rPr>
      </w:pPr>
      <w:r w:rsidRPr="002A7ACF">
        <w:rPr>
          <w:sz w:val="20"/>
          <w:szCs w:val="20"/>
        </w:rPr>
        <w:t>Banque:</w:t>
      </w:r>
      <w:r w:rsidR="008A0059" w:rsidRPr="002A7ACF">
        <w:rPr>
          <w:sz w:val="20"/>
          <w:szCs w:val="20"/>
        </w:rPr>
        <w:t xml:space="preserve"> </w:t>
      </w:r>
      <w:r w:rsidRPr="002A7ACF">
        <w:rPr>
          <w:sz w:val="20"/>
          <w:szCs w:val="20"/>
        </w:rPr>
        <w:t>référence,</w:t>
      </w:r>
      <w:r w:rsidR="008A0059" w:rsidRPr="002A7ACF">
        <w:rPr>
          <w:sz w:val="20"/>
          <w:szCs w:val="20"/>
        </w:rPr>
        <w:t xml:space="preserve"> </w:t>
      </w:r>
      <w:r w:rsidRPr="002A7ACF">
        <w:rPr>
          <w:sz w:val="20"/>
          <w:szCs w:val="20"/>
        </w:rPr>
        <w:t>adresse</w:t>
      </w:r>
      <w:r w:rsidRPr="002A7ACF">
        <w:rPr>
          <w:i/>
          <w:iCs/>
          <w:sz w:val="20"/>
          <w:szCs w:val="20"/>
        </w:rPr>
        <w:t>……………..............................................................................</w:t>
      </w:r>
    </w:p>
    <w:p w:rsidR="00F551C2" w:rsidRPr="002A7ACF" w:rsidRDefault="00F551C2" w:rsidP="00F551C2">
      <w:pPr>
        <w:widowControl w:val="0"/>
        <w:autoSpaceDE w:val="0"/>
        <w:jc w:val="both"/>
        <w:rPr>
          <w:sz w:val="20"/>
          <w:szCs w:val="20"/>
        </w:rPr>
      </w:pPr>
      <w:r w:rsidRPr="002A7ACF">
        <w:rPr>
          <w:sz w:val="20"/>
          <w:szCs w:val="20"/>
        </w:rPr>
        <w:t xml:space="preserve">Nous soussignés (banque, adresse), déclarons par la présente garantir, pour le compte de : </w:t>
      </w:r>
      <w:r w:rsidRPr="002A7ACF">
        <w:rPr>
          <w:i/>
          <w:iCs/>
          <w:sz w:val="20"/>
          <w:szCs w:val="20"/>
        </w:rPr>
        <w:t>……………....................................................................................</w:t>
      </w:r>
      <w:r w:rsidR="008A0059" w:rsidRPr="002A7ACF">
        <w:rPr>
          <w:i/>
          <w:iCs/>
          <w:sz w:val="20"/>
          <w:szCs w:val="20"/>
        </w:rPr>
        <w:t xml:space="preserve"> </w:t>
      </w:r>
      <w:r w:rsidRPr="002A7ACF">
        <w:rPr>
          <w:i/>
          <w:iCs/>
          <w:sz w:val="20"/>
          <w:szCs w:val="20"/>
        </w:rPr>
        <w:t>[le</w:t>
      </w:r>
      <w:r w:rsidR="008A0059" w:rsidRPr="002A7ACF">
        <w:rPr>
          <w:i/>
          <w:iCs/>
          <w:sz w:val="20"/>
          <w:szCs w:val="20"/>
        </w:rPr>
        <w:t xml:space="preserve"> </w:t>
      </w:r>
      <w:r w:rsidRPr="002A7ACF">
        <w:rPr>
          <w:i/>
          <w:iCs/>
          <w:sz w:val="20"/>
          <w:szCs w:val="20"/>
        </w:rPr>
        <w:t>titulaire]</w:t>
      </w:r>
      <w:r w:rsidRPr="002A7ACF">
        <w:rPr>
          <w:sz w:val="20"/>
          <w:szCs w:val="20"/>
        </w:rPr>
        <w:t>,</w:t>
      </w:r>
      <w:r w:rsidR="008A0059" w:rsidRPr="002A7ACF">
        <w:rPr>
          <w:sz w:val="20"/>
          <w:szCs w:val="20"/>
        </w:rPr>
        <w:t xml:space="preserve"> </w:t>
      </w:r>
      <w:r w:rsidRPr="002A7ACF">
        <w:rPr>
          <w:sz w:val="20"/>
          <w:szCs w:val="20"/>
        </w:rPr>
        <w:t>au</w:t>
      </w:r>
      <w:r w:rsidR="008A0059" w:rsidRPr="002A7ACF">
        <w:rPr>
          <w:sz w:val="20"/>
          <w:szCs w:val="20"/>
        </w:rPr>
        <w:t xml:space="preserve"> </w:t>
      </w:r>
      <w:r w:rsidRPr="002A7ACF">
        <w:rPr>
          <w:sz w:val="20"/>
          <w:szCs w:val="20"/>
        </w:rPr>
        <w:t>profit</w:t>
      </w:r>
      <w:r w:rsidR="008A0059" w:rsidRPr="002A7ACF">
        <w:rPr>
          <w:sz w:val="20"/>
          <w:szCs w:val="20"/>
        </w:rPr>
        <w:t xml:space="preserve"> </w:t>
      </w:r>
      <w:r w:rsidRPr="002A7ACF">
        <w:rPr>
          <w:sz w:val="20"/>
          <w:szCs w:val="20"/>
        </w:rPr>
        <w:t>du Maître d’</w:t>
      </w:r>
      <w:r w:rsidR="000B5E96" w:rsidRPr="002A7ACF">
        <w:rPr>
          <w:sz w:val="20"/>
          <w:szCs w:val="20"/>
        </w:rPr>
        <w:t>O</w:t>
      </w:r>
      <w:r w:rsidRPr="002A7ACF">
        <w:rPr>
          <w:sz w:val="20"/>
          <w:szCs w:val="20"/>
        </w:rPr>
        <w:t>uvrage</w:t>
      </w:r>
      <w:r w:rsidRPr="002A7ACF">
        <w:rPr>
          <w:i/>
          <w:iCs/>
          <w:sz w:val="20"/>
          <w:szCs w:val="20"/>
        </w:rPr>
        <w:t xml:space="preserve">, </w:t>
      </w:r>
      <w:r w:rsidR="008A0059" w:rsidRPr="002A7ACF">
        <w:rPr>
          <w:b/>
          <w:sz w:val="20"/>
          <w:szCs w:val="20"/>
        </w:rPr>
        <w:t>Monsieur le Président du Conseil Régional de l’Est</w:t>
      </w:r>
      <w:r w:rsidR="008A0059" w:rsidRPr="002A7ACF">
        <w:rPr>
          <w:i/>
          <w:iCs/>
          <w:sz w:val="20"/>
          <w:szCs w:val="20"/>
        </w:rPr>
        <w:t xml:space="preserve"> </w:t>
      </w:r>
      <w:r w:rsidR="009B1E18" w:rsidRPr="002A7ACF">
        <w:rPr>
          <w:i/>
          <w:iCs/>
          <w:sz w:val="20"/>
          <w:szCs w:val="20"/>
        </w:rPr>
        <w:t>………………………….</w:t>
      </w:r>
      <w:r w:rsidRPr="002A7ACF">
        <w:rPr>
          <w:i/>
          <w:iCs/>
          <w:sz w:val="20"/>
          <w:szCs w:val="20"/>
        </w:rPr>
        <w:t>, «</w:t>
      </w:r>
      <w:r w:rsidR="009000FE" w:rsidRPr="002A7ACF">
        <w:rPr>
          <w:i/>
          <w:iCs/>
          <w:sz w:val="20"/>
          <w:szCs w:val="20"/>
        </w:rPr>
        <w:t>L’ autorité Contractante</w:t>
      </w:r>
      <w:r w:rsidRPr="002A7ACF">
        <w:rPr>
          <w:i/>
          <w:iCs/>
          <w:sz w:val="20"/>
          <w:szCs w:val="20"/>
        </w:rPr>
        <w:t>»</w:t>
      </w:r>
    </w:p>
    <w:p w:rsidR="00F551C2" w:rsidRPr="002A7ACF" w:rsidRDefault="00F551C2" w:rsidP="00F551C2">
      <w:pPr>
        <w:widowControl w:val="0"/>
        <w:autoSpaceDE w:val="0"/>
        <w:jc w:val="both"/>
        <w:rPr>
          <w:sz w:val="20"/>
          <w:szCs w:val="20"/>
        </w:rPr>
      </w:pPr>
      <w:r w:rsidRPr="002A7ACF">
        <w:rPr>
          <w:sz w:val="20"/>
          <w:szCs w:val="20"/>
        </w:rPr>
        <w:t xml:space="preserve">Le paiement, sans contestation et dès réception de la première demande écrite du bénéficiaire, déclarant que ………….................……..  </w:t>
      </w:r>
      <w:r w:rsidRPr="002A7ACF">
        <w:rPr>
          <w:i/>
          <w:iCs/>
          <w:sz w:val="20"/>
          <w:szCs w:val="20"/>
        </w:rPr>
        <w:t xml:space="preserve">[le titulaire] </w:t>
      </w:r>
      <w:r w:rsidRPr="002A7ACF">
        <w:rPr>
          <w:sz w:val="20"/>
          <w:szCs w:val="20"/>
        </w:rPr>
        <w:t>ne s’est pas acquitté de ses obligations, relatives au remboursement de l’avance de démarrage selon les conditions de la Lettre-commande n° ………….................……..   du..............................…….. relatif</w:t>
      </w:r>
      <w:r w:rsidR="008A0059" w:rsidRPr="002A7ACF">
        <w:rPr>
          <w:sz w:val="20"/>
          <w:szCs w:val="20"/>
        </w:rPr>
        <w:t xml:space="preserve"> </w:t>
      </w:r>
      <w:r w:rsidRPr="002A7ACF">
        <w:rPr>
          <w:sz w:val="20"/>
          <w:szCs w:val="20"/>
        </w:rPr>
        <w:t>aux</w:t>
      </w:r>
      <w:r w:rsidR="008A0059" w:rsidRPr="002A7ACF">
        <w:rPr>
          <w:sz w:val="20"/>
          <w:szCs w:val="20"/>
        </w:rPr>
        <w:t xml:space="preserve"> </w:t>
      </w:r>
      <w:r w:rsidRPr="002A7ACF">
        <w:rPr>
          <w:sz w:val="20"/>
          <w:szCs w:val="20"/>
        </w:rPr>
        <w:t>travaux</w:t>
      </w:r>
      <w:r w:rsidR="008A0059" w:rsidRPr="002A7ACF">
        <w:rPr>
          <w:sz w:val="20"/>
          <w:szCs w:val="20"/>
        </w:rPr>
        <w:t xml:space="preserve"> </w:t>
      </w:r>
      <w:r w:rsidRPr="002A7ACF">
        <w:rPr>
          <w:i/>
          <w:iCs/>
          <w:sz w:val="20"/>
          <w:szCs w:val="20"/>
        </w:rPr>
        <w:t>[indiquer</w:t>
      </w:r>
      <w:r w:rsidR="008A0059" w:rsidRPr="002A7ACF">
        <w:rPr>
          <w:i/>
          <w:iCs/>
          <w:sz w:val="20"/>
          <w:szCs w:val="20"/>
        </w:rPr>
        <w:t xml:space="preserve"> </w:t>
      </w:r>
      <w:r w:rsidRPr="002A7ACF">
        <w:rPr>
          <w:i/>
          <w:iCs/>
          <w:sz w:val="20"/>
          <w:szCs w:val="20"/>
        </w:rPr>
        <w:t>l’objet</w:t>
      </w:r>
      <w:r w:rsidR="008A0059" w:rsidRPr="002A7ACF">
        <w:rPr>
          <w:i/>
          <w:iCs/>
          <w:sz w:val="20"/>
          <w:szCs w:val="20"/>
        </w:rPr>
        <w:t xml:space="preserve"> </w:t>
      </w:r>
      <w:r w:rsidRPr="002A7ACF">
        <w:rPr>
          <w:i/>
          <w:iCs/>
          <w:sz w:val="20"/>
          <w:szCs w:val="20"/>
        </w:rPr>
        <w:t>des</w:t>
      </w:r>
      <w:r w:rsidR="008A0059" w:rsidRPr="002A7ACF">
        <w:rPr>
          <w:i/>
          <w:iCs/>
          <w:sz w:val="20"/>
          <w:szCs w:val="20"/>
        </w:rPr>
        <w:t xml:space="preserve"> </w:t>
      </w:r>
      <w:r w:rsidRPr="002A7ACF">
        <w:rPr>
          <w:i/>
          <w:iCs/>
          <w:sz w:val="20"/>
          <w:szCs w:val="20"/>
        </w:rPr>
        <w:t>travaux,</w:t>
      </w:r>
      <w:r w:rsidR="0000396D" w:rsidRPr="002A7ACF">
        <w:rPr>
          <w:i/>
          <w:iCs/>
          <w:sz w:val="20"/>
          <w:szCs w:val="20"/>
        </w:rPr>
        <w:t xml:space="preserve"> </w:t>
      </w:r>
      <w:r w:rsidRPr="002A7ACF">
        <w:rPr>
          <w:i/>
          <w:iCs/>
          <w:sz w:val="20"/>
          <w:szCs w:val="20"/>
        </w:rPr>
        <w:t>les</w:t>
      </w:r>
      <w:r w:rsidR="0000396D" w:rsidRPr="002A7ACF">
        <w:rPr>
          <w:i/>
          <w:iCs/>
          <w:sz w:val="20"/>
          <w:szCs w:val="20"/>
        </w:rPr>
        <w:t xml:space="preserve"> </w:t>
      </w:r>
      <w:r w:rsidRPr="002A7ACF">
        <w:rPr>
          <w:i/>
          <w:iCs/>
          <w:sz w:val="20"/>
          <w:szCs w:val="20"/>
        </w:rPr>
        <w:t>références</w:t>
      </w:r>
      <w:r w:rsidR="0000396D" w:rsidRPr="002A7ACF">
        <w:rPr>
          <w:i/>
          <w:iCs/>
          <w:sz w:val="20"/>
          <w:szCs w:val="20"/>
        </w:rPr>
        <w:t xml:space="preserve"> </w:t>
      </w:r>
      <w:r w:rsidRPr="002A7ACF">
        <w:rPr>
          <w:i/>
          <w:iCs/>
          <w:sz w:val="20"/>
          <w:szCs w:val="20"/>
        </w:rPr>
        <w:t>de</w:t>
      </w:r>
      <w:r w:rsidR="0000396D" w:rsidRPr="002A7ACF">
        <w:rPr>
          <w:i/>
          <w:iCs/>
          <w:sz w:val="20"/>
          <w:szCs w:val="20"/>
        </w:rPr>
        <w:t xml:space="preserve"> </w:t>
      </w:r>
      <w:r w:rsidRPr="002A7ACF">
        <w:rPr>
          <w:i/>
          <w:iCs/>
          <w:sz w:val="20"/>
          <w:szCs w:val="20"/>
        </w:rPr>
        <w:t>l’Appel</w:t>
      </w:r>
      <w:r w:rsidR="0000396D" w:rsidRPr="002A7ACF">
        <w:rPr>
          <w:i/>
          <w:iCs/>
          <w:sz w:val="20"/>
          <w:szCs w:val="20"/>
        </w:rPr>
        <w:t xml:space="preserve"> </w:t>
      </w:r>
      <w:r w:rsidRPr="002A7ACF">
        <w:rPr>
          <w:i/>
          <w:iCs/>
          <w:sz w:val="20"/>
          <w:szCs w:val="20"/>
        </w:rPr>
        <w:t>d’Offres</w:t>
      </w:r>
      <w:r w:rsidR="0000396D" w:rsidRPr="002A7ACF">
        <w:rPr>
          <w:i/>
          <w:iCs/>
          <w:sz w:val="20"/>
          <w:szCs w:val="20"/>
        </w:rPr>
        <w:t xml:space="preserve"> </w:t>
      </w:r>
      <w:r w:rsidRPr="002A7ACF">
        <w:rPr>
          <w:i/>
          <w:iCs/>
          <w:sz w:val="20"/>
          <w:szCs w:val="20"/>
        </w:rPr>
        <w:t>et</w:t>
      </w:r>
      <w:r w:rsidR="0000396D" w:rsidRPr="002A7ACF">
        <w:rPr>
          <w:i/>
          <w:iCs/>
          <w:sz w:val="20"/>
          <w:szCs w:val="20"/>
        </w:rPr>
        <w:t xml:space="preserve"> </w:t>
      </w:r>
      <w:r w:rsidRPr="002A7ACF">
        <w:rPr>
          <w:i/>
          <w:iCs/>
          <w:sz w:val="20"/>
          <w:szCs w:val="20"/>
        </w:rPr>
        <w:t>le</w:t>
      </w:r>
      <w:r w:rsidR="0000396D" w:rsidRPr="002A7ACF">
        <w:rPr>
          <w:i/>
          <w:iCs/>
          <w:sz w:val="20"/>
          <w:szCs w:val="20"/>
        </w:rPr>
        <w:t xml:space="preserve"> </w:t>
      </w:r>
      <w:r w:rsidRPr="002A7ACF">
        <w:rPr>
          <w:i/>
          <w:iCs/>
          <w:sz w:val="20"/>
          <w:szCs w:val="20"/>
        </w:rPr>
        <w:t>lo</w:t>
      </w:r>
      <w:r w:rsidR="0000396D" w:rsidRPr="002A7ACF">
        <w:rPr>
          <w:i/>
          <w:iCs/>
          <w:sz w:val="20"/>
          <w:szCs w:val="20"/>
        </w:rPr>
        <w:t>t no__________</w:t>
      </w:r>
      <w:r w:rsidRPr="002A7ACF">
        <w:rPr>
          <w:i/>
          <w:iCs/>
          <w:sz w:val="20"/>
          <w:szCs w:val="20"/>
        </w:rPr>
        <w:t>]</w:t>
      </w:r>
      <w:r w:rsidRPr="002A7ACF">
        <w:rPr>
          <w:sz w:val="20"/>
          <w:szCs w:val="20"/>
        </w:rPr>
        <w:t>,</w:t>
      </w:r>
      <w:r w:rsidR="0000396D" w:rsidRPr="002A7ACF">
        <w:rPr>
          <w:sz w:val="20"/>
          <w:szCs w:val="20"/>
        </w:rPr>
        <w:t xml:space="preserve"> </w:t>
      </w:r>
      <w:r w:rsidRPr="002A7ACF">
        <w:rPr>
          <w:sz w:val="20"/>
          <w:szCs w:val="20"/>
        </w:rPr>
        <w:t>de</w:t>
      </w:r>
      <w:r w:rsidR="0000396D" w:rsidRPr="002A7ACF">
        <w:rPr>
          <w:sz w:val="20"/>
          <w:szCs w:val="20"/>
        </w:rPr>
        <w:t xml:space="preserve"> </w:t>
      </w:r>
      <w:r w:rsidRPr="002A7ACF">
        <w:rPr>
          <w:sz w:val="20"/>
          <w:szCs w:val="20"/>
        </w:rPr>
        <w:t>la</w:t>
      </w:r>
      <w:r w:rsidR="0000396D" w:rsidRPr="002A7ACF">
        <w:rPr>
          <w:sz w:val="20"/>
          <w:szCs w:val="20"/>
        </w:rPr>
        <w:t xml:space="preserve"> </w:t>
      </w:r>
      <w:r w:rsidRPr="002A7ACF">
        <w:rPr>
          <w:sz w:val="20"/>
          <w:szCs w:val="20"/>
        </w:rPr>
        <w:t>somme</w:t>
      </w:r>
      <w:r w:rsidR="0000396D" w:rsidRPr="002A7ACF">
        <w:rPr>
          <w:sz w:val="20"/>
          <w:szCs w:val="20"/>
        </w:rPr>
        <w:t xml:space="preserve"> </w:t>
      </w:r>
      <w:r w:rsidRPr="002A7ACF">
        <w:rPr>
          <w:sz w:val="20"/>
          <w:szCs w:val="20"/>
        </w:rPr>
        <w:t>totale</w:t>
      </w:r>
      <w:r w:rsidR="0000396D" w:rsidRPr="002A7ACF">
        <w:rPr>
          <w:sz w:val="20"/>
          <w:szCs w:val="20"/>
        </w:rPr>
        <w:t xml:space="preserve"> </w:t>
      </w:r>
      <w:r w:rsidRPr="002A7ACF">
        <w:rPr>
          <w:sz w:val="20"/>
          <w:szCs w:val="20"/>
        </w:rPr>
        <w:t>maximum</w:t>
      </w:r>
      <w:r w:rsidR="0000396D" w:rsidRPr="002A7ACF">
        <w:rPr>
          <w:sz w:val="20"/>
          <w:szCs w:val="20"/>
        </w:rPr>
        <w:t xml:space="preserve"> </w:t>
      </w:r>
      <w:r w:rsidRPr="002A7ACF">
        <w:rPr>
          <w:sz w:val="20"/>
          <w:szCs w:val="20"/>
        </w:rPr>
        <w:t>correspondant</w:t>
      </w:r>
      <w:r w:rsidR="0000396D" w:rsidRPr="002A7ACF">
        <w:rPr>
          <w:sz w:val="20"/>
          <w:szCs w:val="20"/>
        </w:rPr>
        <w:t xml:space="preserve"> </w:t>
      </w:r>
      <w:r w:rsidRPr="002A7ACF">
        <w:rPr>
          <w:sz w:val="20"/>
          <w:szCs w:val="20"/>
        </w:rPr>
        <w:t>à</w:t>
      </w:r>
      <w:r w:rsidR="0000396D" w:rsidRPr="002A7ACF">
        <w:rPr>
          <w:sz w:val="20"/>
          <w:szCs w:val="20"/>
        </w:rPr>
        <w:t xml:space="preserve"> </w:t>
      </w:r>
      <w:r w:rsidRPr="002A7ACF">
        <w:rPr>
          <w:sz w:val="20"/>
          <w:szCs w:val="20"/>
        </w:rPr>
        <w:t>l’avance</w:t>
      </w:r>
      <w:r w:rsidR="0000396D" w:rsidRPr="002A7ACF">
        <w:rPr>
          <w:sz w:val="20"/>
          <w:szCs w:val="20"/>
        </w:rPr>
        <w:t xml:space="preserve"> </w:t>
      </w:r>
      <w:r w:rsidRPr="002A7ACF">
        <w:rPr>
          <w:sz w:val="20"/>
          <w:szCs w:val="20"/>
        </w:rPr>
        <w:t>de</w:t>
      </w:r>
      <w:r w:rsidR="0000396D" w:rsidRPr="002A7ACF">
        <w:rPr>
          <w:sz w:val="20"/>
          <w:szCs w:val="20"/>
        </w:rPr>
        <w:t xml:space="preserve"> </w:t>
      </w:r>
      <w:r w:rsidRPr="002A7ACF">
        <w:rPr>
          <w:i/>
          <w:iCs/>
          <w:sz w:val="20"/>
          <w:szCs w:val="20"/>
        </w:rPr>
        <w:t>[vingt</w:t>
      </w:r>
      <w:r w:rsidR="0000396D" w:rsidRPr="002A7ACF">
        <w:rPr>
          <w:i/>
          <w:iCs/>
          <w:sz w:val="20"/>
          <w:szCs w:val="20"/>
        </w:rPr>
        <w:t xml:space="preserve"> </w:t>
      </w:r>
      <w:r w:rsidRPr="002A7ACF">
        <w:rPr>
          <w:i/>
          <w:iCs/>
          <w:sz w:val="20"/>
          <w:szCs w:val="20"/>
        </w:rPr>
        <w:t>(20)%]</w:t>
      </w:r>
      <w:r w:rsidR="0000396D" w:rsidRPr="002A7ACF">
        <w:rPr>
          <w:i/>
          <w:iCs/>
          <w:sz w:val="20"/>
          <w:szCs w:val="20"/>
        </w:rPr>
        <w:t xml:space="preserve"> </w:t>
      </w:r>
      <w:r w:rsidRPr="002A7ACF">
        <w:rPr>
          <w:sz w:val="20"/>
          <w:szCs w:val="20"/>
        </w:rPr>
        <w:t>du</w:t>
      </w:r>
      <w:r w:rsidR="0000396D" w:rsidRPr="002A7ACF">
        <w:rPr>
          <w:sz w:val="20"/>
          <w:szCs w:val="20"/>
        </w:rPr>
        <w:t xml:space="preserve"> </w:t>
      </w:r>
      <w:r w:rsidRPr="002A7ACF">
        <w:rPr>
          <w:sz w:val="20"/>
          <w:szCs w:val="20"/>
        </w:rPr>
        <w:t>montant</w:t>
      </w:r>
      <w:r w:rsidR="0000396D" w:rsidRPr="002A7ACF">
        <w:rPr>
          <w:sz w:val="20"/>
          <w:szCs w:val="20"/>
        </w:rPr>
        <w:t xml:space="preserve"> </w:t>
      </w:r>
      <w:r w:rsidRPr="002A7ACF">
        <w:rPr>
          <w:sz w:val="20"/>
          <w:szCs w:val="20"/>
        </w:rPr>
        <w:t xml:space="preserve">Toutes </w:t>
      </w:r>
      <w:r w:rsidRPr="002A7ACF">
        <w:rPr>
          <w:sz w:val="20"/>
          <w:szCs w:val="20"/>
        </w:rPr>
        <w:lastRenderedPageBreak/>
        <w:t>Taxes</w:t>
      </w:r>
      <w:r w:rsidR="0000396D" w:rsidRPr="002A7ACF">
        <w:rPr>
          <w:sz w:val="20"/>
          <w:szCs w:val="20"/>
        </w:rPr>
        <w:t xml:space="preserve"> </w:t>
      </w:r>
      <w:r w:rsidRPr="002A7ACF">
        <w:rPr>
          <w:sz w:val="20"/>
          <w:szCs w:val="20"/>
        </w:rPr>
        <w:t>Comprises</w:t>
      </w:r>
      <w:r w:rsidR="0000396D" w:rsidRPr="002A7ACF">
        <w:rPr>
          <w:sz w:val="20"/>
          <w:szCs w:val="20"/>
        </w:rPr>
        <w:t xml:space="preserve"> </w:t>
      </w:r>
      <w:r w:rsidRPr="002A7ACF">
        <w:rPr>
          <w:sz w:val="20"/>
          <w:szCs w:val="20"/>
        </w:rPr>
        <w:t>de la Lettre-commande n°…………...........................................,payable</w:t>
      </w:r>
      <w:r w:rsidR="0000396D" w:rsidRPr="002A7ACF">
        <w:rPr>
          <w:sz w:val="20"/>
          <w:szCs w:val="20"/>
        </w:rPr>
        <w:t xml:space="preserve"> </w:t>
      </w:r>
      <w:r w:rsidRPr="002A7ACF">
        <w:rPr>
          <w:sz w:val="20"/>
          <w:szCs w:val="20"/>
        </w:rPr>
        <w:t>dès</w:t>
      </w:r>
      <w:r w:rsidR="0000396D" w:rsidRPr="002A7ACF">
        <w:rPr>
          <w:sz w:val="20"/>
          <w:szCs w:val="20"/>
        </w:rPr>
        <w:t xml:space="preserve"> </w:t>
      </w:r>
      <w:r w:rsidRPr="002A7ACF">
        <w:rPr>
          <w:sz w:val="20"/>
          <w:szCs w:val="20"/>
        </w:rPr>
        <w:t>la</w:t>
      </w:r>
      <w:r w:rsidR="0000396D" w:rsidRPr="002A7ACF">
        <w:rPr>
          <w:sz w:val="20"/>
          <w:szCs w:val="20"/>
        </w:rPr>
        <w:t xml:space="preserve"> </w:t>
      </w:r>
      <w:r w:rsidRPr="002A7ACF">
        <w:rPr>
          <w:sz w:val="20"/>
          <w:szCs w:val="20"/>
        </w:rPr>
        <w:t>notification</w:t>
      </w:r>
      <w:r w:rsidR="0000396D" w:rsidRPr="002A7ACF">
        <w:rPr>
          <w:sz w:val="20"/>
          <w:szCs w:val="20"/>
        </w:rPr>
        <w:t xml:space="preserve"> </w:t>
      </w:r>
      <w:r w:rsidRPr="002A7ACF">
        <w:rPr>
          <w:sz w:val="20"/>
          <w:szCs w:val="20"/>
        </w:rPr>
        <w:t>de</w:t>
      </w:r>
      <w:r w:rsidR="0000396D" w:rsidRPr="002A7ACF">
        <w:rPr>
          <w:sz w:val="20"/>
          <w:szCs w:val="20"/>
        </w:rPr>
        <w:t xml:space="preserve"> </w:t>
      </w:r>
      <w:r w:rsidRPr="002A7ACF">
        <w:rPr>
          <w:sz w:val="20"/>
          <w:szCs w:val="20"/>
        </w:rPr>
        <w:t>l’ordre</w:t>
      </w:r>
      <w:r w:rsidR="0000396D" w:rsidRPr="002A7ACF">
        <w:rPr>
          <w:sz w:val="20"/>
          <w:szCs w:val="20"/>
        </w:rPr>
        <w:t xml:space="preserve"> </w:t>
      </w:r>
      <w:r w:rsidRPr="002A7ACF">
        <w:rPr>
          <w:sz w:val="20"/>
          <w:szCs w:val="20"/>
        </w:rPr>
        <w:t>de service</w:t>
      </w:r>
      <w:r w:rsidR="0000396D" w:rsidRPr="002A7ACF">
        <w:rPr>
          <w:sz w:val="20"/>
          <w:szCs w:val="20"/>
        </w:rPr>
        <w:t xml:space="preserve"> </w:t>
      </w:r>
      <w:r w:rsidRPr="002A7ACF">
        <w:rPr>
          <w:sz w:val="20"/>
          <w:szCs w:val="20"/>
        </w:rPr>
        <w:t>correspondant,</w:t>
      </w:r>
      <w:r w:rsidR="0000396D" w:rsidRPr="002A7ACF">
        <w:rPr>
          <w:sz w:val="20"/>
          <w:szCs w:val="20"/>
        </w:rPr>
        <w:t xml:space="preserve"> </w:t>
      </w:r>
      <w:r w:rsidRPr="002A7ACF">
        <w:rPr>
          <w:sz w:val="20"/>
          <w:szCs w:val="20"/>
        </w:rPr>
        <w:t>soit:…………..........................................…….. francs</w:t>
      </w:r>
      <w:r w:rsidR="0000396D" w:rsidRPr="002A7ACF">
        <w:rPr>
          <w:sz w:val="20"/>
          <w:szCs w:val="20"/>
        </w:rPr>
        <w:t xml:space="preserve"> </w:t>
      </w:r>
      <w:r w:rsidRPr="002A7ACF">
        <w:rPr>
          <w:sz w:val="20"/>
          <w:szCs w:val="20"/>
        </w:rPr>
        <w:t>CFA</w:t>
      </w:r>
      <w:r w:rsidR="0000396D" w:rsidRPr="002A7ACF">
        <w:rPr>
          <w:sz w:val="20"/>
          <w:szCs w:val="20"/>
        </w:rPr>
        <w:t>.</w:t>
      </w:r>
    </w:p>
    <w:p w:rsidR="00F551C2" w:rsidRPr="002A7ACF" w:rsidRDefault="00F551C2" w:rsidP="00F551C2">
      <w:pPr>
        <w:widowControl w:val="0"/>
        <w:tabs>
          <w:tab w:val="left" w:pos="6420"/>
        </w:tabs>
        <w:autoSpaceDE w:val="0"/>
        <w:jc w:val="both"/>
        <w:rPr>
          <w:sz w:val="20"/>
          <w:szCs w:val="20"/>
        </w:rPr>
      </w:pPr>
      <w:r w:rsidRPr="002A7ACF">
        <w:rPr>
          <w:sz w:val="20"/>
          <w:szCs w:val="20"/>
        </w:rPr>
        <w:t>La</w:t>
      </w:r>
      <w:r w:rsidR="0000396D" w:rsidRPr="002A7ACF">
        <w:rPr>
          <w:sz w:val="20"/>
          <w:szCs w:val="20"/>
        </w:rPr>
        <w:t xml:space="preserve"> </w:t>
      </w:r>
      <w:r w:rsidRPr="002A7ACF">
        <w:rPr>
          <w:sz w:val="20"/>
          <w:szCs w:val="20"/>
        </w:rPr>
        <w:t>présente</w:t>
      </w:r>
      <w:r w:rsidR="0000396D" w:rsidRPr="002A7ACF">
        <w:rPr>
          <w:sz w:val="20"/>
          <w:szCs w:val="20"/>
        </w:rPr>
        <w:t xml:space="preserve"> </w:t>
      </w:r>
      <w:r w:rsidRPr="002A7ACF">
        <w:rPr>
          <w:sz w:val="20"/>
          <w:szCs w:val="20"/>
        </w:rPr>
        <w:t>garantie</w:t>
      </w:r>
      <w:r w:rsidR="0000396D" w:rsidRPr="002A7ACF">
        <w:rPr>
          <w:sz w:val="20"/>
          <w:szCs w:val="20"/>
        </w:rPr>
        <w:t xml:space="preserve"> </w:t>
      </w:r>
      <w:r w:rsidRPr="002A7ACF">
        <w:rPr>
          <w:sz w:val="20"/>
          <w:szCs w:val="20"/>
        </w:rPr>
        <w:t>entrera</w:t>
      </w:r>
      <w:r w:rsidR="0000396D" w:rsidRPr="002A7ACF">
        <w:rPr>
          <w:sz w:val="20"/>
          <w:szCs w:val="20"/>
        </w:rPr>
        <w:t xml:space="preserve"> </w:t>
      </w:r>
      <w:r w:rsidRPr="002A7ACF">
        <w:rPr>
          <w:sz w:val="20"/>
          <w:szCs w:val="20"/>
        </w:rPr>
        <w:t>en</w:t>
      </w:r>
      <w:r w:rsidR="0000396D" w:rsidRPr="002A7ACF">
        <w:rPr>
          <w:sz w:val="20"/>
          <w:szCs w:val="20"/>
        </w:rPr>
        <w:t xml:space="preserve"> </w:t>
      </w:r>
      <w:r w:rsidRPr="002A7ACF">
        <w:rPr>
          <w:sz w:val="20"/>
          <w:szCs w:val="20"/>
        </w:rPr>
        <w:t>vigueur</w:t>
      </w:r>
      <w:r w:rsidR="0000396D" w:rsidRPr="002A7ACF">
        <w:rPr>
          <w:sz w:val="20"/>
          <w:szCs w:val="20"/>
        </w:rPr>
        <w:t xml:space="preserve"> </w:t>
      </w:r>
      <w:r w:rsidRPr="002A7ACF">
        <w:rPr>
          <w:sz w:val="20"/>
          <w:szCs w:val="20"/>
        </w:rPr>
        <w:t>et</w:t>
      </w:r>
      <w:r w:rsidR="0000396D" w:rsidRPr="002A7ACF">
        <w:rPr>
          <w:sz w:val="20"/>
          <w:szCs w:val="20"/>
        </w:rPr>
        <w:t xml:space="preserve"> </w:t>
      </w:r>
      <w:r w:rsidRPr="002A7ACF">
        <w:rPr>
          <w:sz w:val="20"/>
          <w:szCs w:val="20"/>
        </w:rPr>
        <w:t>prendra</w:t>
      </w:r>
      <w:r w:rsidR="0000396D" w:rsidRPr="002A7ACF">
        <w:rPr>
          <w:sz w:val="20"/>
          <w:szCs w:val="20"/>
        </w:rPr>
        <w:t xml:space="preserve"> </w:t>
      </w:r>
      <w:r w:rsidRPr="002A7ACF">
        <w:rPr>
          <w:sz w:val="20"/>
          <w:szCs w:val="20"/>
        </w:rPr>
        <w:t>effet</w:t>
      </w:r>
      <w:r w:rsidR="0000396D" w:rsidRPr="002A7ACF">
        <w:rPr>
          <w:sz w:val="20"/>
          <w:szCs w:val="20"/>
        </w:rPr>
        <w:t xml:space="preserve"> </w:t>
      </w:r>
      <w:r w:rsidRPr="002A7ACF">
        <w:rPr>
          <w:sz w:val="20"/>
          <w:szCs w:val="20"/>
        </w:rPr>
        <w:t>dès</w:t>
      </w:r>
      <w:r w:rsidRPr="002A7ACF">
        <w:rPr>
          <w:spacing w:val="4"/>
          <w:sz w:val="20"/>
          <w:szCs w:val="20"/>
        </w:rPr>
        <w:t xml:space="preserve"> virement </w:t>
      </w:r>
      <w:r w:rsidRPr="002A7ACF">
        <w:rPr>
          <w:sz w:val="20"/>
          <w:szCs w:val="20"/>
        </w:rPr>
        <w:t>des</w:t>
      </w:r>
      <w:r w:rsidR="0000396D" w:rsidRPr="002A7ACF">
        <w:rPr>
          <w:sz w:val="20"/>
          <w:szCs w:val="20"/>
        </w:rPr>
        <w:t xml:space="preserve"> </w:t>
      </w:r>
      <w:r w:rsidRPr="002A7ACF">
        <w:rPr>
          <w:sz w:val="20"/>
          <w:szCs w:val="20"/>
        </w:rPr>
        <w:t>parts</w:t>
      </w:r>
      <w:r w:rsidR="0000396D" w:rsidRPr="002A7ACF">
        <w:rPr>
          <w:sz w:val="20"/>
          <w:szCs w:val="20"/>
        </w:rPr>
        <w:t xml:space="preserve"> </w:t>
      </w:r>
      <w:r w:rsidRPr="002A7ACF">
        <w:rPr>
          <w:sz w:val="20"/>
          <w:szCs w:val="20"/>
        </w:rPr>
        <w:t>respectives</w:t>
      </w:r>
      <w:r w:rsidR="0000396D" w:rsidRPr="002A7ACF">
        <w:rPr>
          <w:sz w:val="20"/>
          <w:szCs w:val="20"/>
        </w:rPr>
        <w:t xml:space="preserve"> </w:t>
      </w:r>
      <w:r w:rsidRPr="002A7ACF">
        <w:rPr>
          <w:sz w:val="20"/>
          <w:szCs w:val="20"/>
        </w:rPr>
        <w:t>de</w:t>
      </w:r>
      <w:r w:rsidR="0000396D" w:rsidRPr="002A7ACF">
        <w:rPr>
          <w:sz w:val="20"/>
          <w:szCs w:val="20"/>
        </w:rPr>
        <w:t xml:space="preserve"> </w:t>
      </w:r>
      <w:r w:rsidRPr="002A7ACF">
        <w:rPr>
          <w:sz w:val="20"/>
          <w:szCs w:val="20"/>
        </w:rPr>
        <w:t xml:space="preserve">cette avance sur les comptes de …………..............................................….. </w:t>
      </w:r>
      <w:r w:rsidRPr="002A7ACF">
        <w:rPr>
          <w:i/>
          <w:iCs/>
          <w:sz w:val="20"/>
          <w:szCs w:val="20"/>
        </w:rPr>
        <w:t xml:space="preserve">[le titulaire] </w:t>
      </w:r>
      <w:r w:rsidRPr="002A7ACF">
        <w:rPr>
          <w:sz w:val="20"/>
          <w:szCs w:val="20"/>
        </w:rPr>
        <w:t>ouverts auprès de la banque …….................……..………….................…….. sous</w:t>
      </w:r>
      <w:r w:rsidR="0000396D" w:rsidRPr="002A7ACF">
        <w:rPr>
          <w:sz w:val="20"/>
          <w:szCs w:val="20"/>
        </w:rPr>
        <w:t xml:space="preserve"> </w:t>
      </w:r>
      <w:r w:rsidRPr="002A7ACF">
        <w:rPr>
          <w:sz w:val="20"/>
          <w:szCs w:val="20"/>
        </w:rPr>
        <w:t>le</w:t>
      </w:r>
      <w:r w:rsidR="0000396D" w:rsidRPr="002A7ACF">
        <w:rPr>
          <w:sz w:val="20"/>
          <w:szCs w:val="20"/>
        </w:rPr>
        <w:t xml:space="preserve"> </w:t>
      </w:r>
      <w:r w:rsidRPr="002A7ACF">
        <w:rPr>
          <w:sz w:val="20"/>
          <w:szCs w:val="20"/>
        </w:rPr>
        <w:t>n°………….................……..………….................……..</w:t>
      </w:r>
    </w:p>
    <w:p w:rsidR="00F551C2" w:rsidRPr="002A7ACF" w:rsidRDefault="00F551C2" w:rsidP="00F551C2">
      <w:pPr>
        <w:widowControl w:val="0"/>
        <w:autoSpaceDE w:val="0"/>
        <w:jc w:val="both"/>
        <w:rPr>
          <w:sz w:val="20"/>
          <w:szCs w:val="20"/>
        </w:rPr>
      </w:pPr>
      <w:r w:rsidRPr="002A7ACF">
        <w:rPr>
          <w:sz w:val="20"/>
          <w:szCs w:val="20"/>
        </w:rPr>
        <w:t>Elle</w:t>
      </w:r>
      <w:r w:rsidR="0000396D" w:rsidRPr="002A7ACF">
        <w:rPr>
          <w:sz w:val="20"/>
          <w:szCs w:val="20"/>
        </w:rPr>
        <w:t xml:space="preserve"> </w:t>
      </w:r>
      <w:r w:rsidRPr="002A7ACF">
        <w:rPr>
          <w:sz w:val="20"/>
          <w:szCs w:val="20"/>
        </w:rPr>
        <w:t>restera</w:t>
      </w:r>
      <w:r w:rsidR="0000396D" w:rsidRPr="002A7ACF">
        <w:rPr>
          <w:sz w:val="20"/>
          <w:szCs w:val="20"/>
        </w:rPr>
        <w:t xml:space="preserve"> </w:t>
      </w:r>
      <w:r w:rsidRPr="002A7ACF">
        <w:rPr>
          <w:sz w:val="20"/>
          <w:szCs w:val="20"/>
        </w:rPr>
        <w:t>en</w:t>
      </w:r>
      <w:r w:rsidR="0000396D" w:rsidRPr="002A7ACF">
        <w:rPr>
          <w:sz w:val="20"/>
          <w:szCs w:val="20"/>
        </w:rPr>
        <w:t xml:space="preserve"> </w:t>
      </w:r>
      <w:r w:rsidRPr="002A7ACF">
        <w:rPr>
          <w:sz w:val="20"/>
          <w:szCs w:val="20"/>
        </w:rPr>
        <w:t>vigueur</w:t>
      </w:r>
      <w:r w:rsidR="0000396D" w:rsidRPr="002A7ACF">
        <w:rPr>
          <w:sz w:val="20"/>
          <w:szCs w:val="20"/>
        </w:rPr>
        <w:t xml:space="preserve"> </w:t>
      </w:r>
      <w:r w:rsidRPr="002A7ACF">
        <w:rPr>
          <w:sz w:val="20"/>
          <w:szCs w:val="20"/>
        </w:rPr>
        <w:t>jusqu’au</w:t>
      </w:r>
      <w:r w:rsidR="0000396D" w:rsidRPr="002A7ACF">
        <w:rPr>
          <w:sz w:val="20"/>
          <w:szCs w:val="20"/>
        </w:rPr>
        <w:t xml:space="preserve"> </w:t>
      </w:r>
      <w:r w:rsidRPr="002A7ACF">
        <w:rPr>
          <w:sz w:val="20"/>
          <w:szCs w:val="20"/>
        </w:rPr>
        <w:t>remboursement</w:t>
      </w:r>
      <w:r w:rsidR="0000396D" w:rsidRPr="002A7ACF">
        <w:rPr>
          <w:sz w:val="20"/>
          <w:szCs w:val="20"/>
        </w:rPr>
        <w:t xml:space="preserve"> </w:t>
      </w:r>
      <w:r w:rsidRPr="002A7ACF">
        <w:rPr>
          <w:sz w:val="20"/>
          <w:szCs w:val="20"/>
        </w:rPr>
        <w:t>de</w:t>
      </w:r>
      <w:r w:rsidR="0000396D" w:rsidRPr="002A7ACF">
        <w:rPr>
          <w:sz w:val="20"/>
          <w:szCs w:val="20"/>
        </w:rPr>
        <w:t xml:space="preserve"> </w:t>
      </w:r>
      <w:r w:rsidRPr="002A7ACF">
        <w:rPr>
          <w:sz w:val="20"/>
          <w:szCs w:val="20"/>
        </w:rPr>
        <w:t>l’avance</w:t>
      </w:r>
      <w:r w:rsidR="0000396D" w:rsidRPr="002A7ACF">
        <w:rPr>
          <w:sz w:val="20"/>
          <w:szCs w:val="20"/>
        </w:rPr>
        <w:t xml:space="preserve"> </w:t>
      </w:r>
      <w:r w:rsidRPr="002A7ACF">
        <w:rPr>
          <w:sz w:val="20"/>
          <w:szCs w:val="20"/>
        </w:rPr>
        <w:t>conformément</w:t>
      </w:r>
      <w:r w:rsidR="0000396D" w:rsidRPr="002A7ACF">
        <w:rPr>
          <w:sz w:val="20"/>
          <w:szCs w:val="20"/>
        </w:rPr>
        <w:t xml:space="preserve"> </w:t>
      </w:r>
      <w:r w:rsidRPr="002A7ACF">
        <w:rPr>
          <w:sz w:val="20"/>
          <w:szCs w:val="20"/>
        </w:rPr>
        <w:t>à</w:t>
      </w:r>
      <w:r w:rsidR="0000396D" w:rsidRPr="002A7ACF">
        <w:rPr>
          <w:sz w:val="20"/>
          <w:szCs w:val="20"/>
        </w:rPr>
        <w:t xml:space="preserve"> </w:t>
      </w:r>
      <w:r w:rsidRPr="002A7ACF">
        <w:rPr>
          <w:sz w:val="20"/>
          <w:szCs w:val="20"/>
        </w:rPr>
        <w:t>la</w:t>
      </w:r>
      <w:r w:rsidR="0000396D" w:rsidRPr="002A7ACF">
        <w:rPr>
          <w:sz w:val="20"/>
          <w:szCs w:val="20"/>
        </w:rPr>
        <w:t xml:space="preserve"> </w:t>
      </w:r>
      <w:r w:rsidRPr="002A7ACF">
        <w:rPr>
          <w:sz w:val="20"/>
          <w:szCs w:val="20"/>
        </w:rPr>
        <w:t>procédure</w:t>
      </w:r>
      <w:r w:rsidR="0000396D" w:rsidRPr="002A7ACF">
        <w:rPr>
          <w:sz w:val="20"/>
          <w:szCs w:val="20"/>
        </w:rPr>
        <w:t xml:space="preserve"> </w:t>
      </w:r>
      <w:r w:rsidRPr="002A7ACF">
        <w:rPr>
          <w:sz w:val="20"/>
          <w:szCs w:val="20"/>
        </w:rPr>
        <w:t>fixée</w:t>
      </w:r>
      <w:r w:rsidR="0000396D" w:rsidRPr="002A7ACF">
        <w:rPr>
          <w:sz w:val="20"/>
          <w:szCs w:val="20"/>
        </w:rPr>
        <w:t xml:space="preserve"> </w:t>
      </w:r>
      <w:r w:rsidRPr="002A7ACF">
        <w:rPr>
          <w:sz w:val="20"/>
          <w:szCs w:val="20"/>
        </w:rPr>
        <w:t>par le</w:t>
      </w:r>
      <w:r w:rsidR="0000396D" w:rsidRPr="002A7ACF">
        <w:rPr>
          <w:sz w:val="20"/>
          <w:szCs w:val="20"/>
        </w:rPr>
        <w:t xml:space="preserve"> </w:t>
      </w:r>
      <w:r w:rsidRPr="002A7ACF">
        <w:rPr>
          <w:sz w:val="20"/>
          <w:szCs w:val="20"/>
        </w:rPr>
        <w:t>CCAP.</w:t>
      </w:r>
      <w:r w:rsidR="0000396D" w:rsidRPr="002A7ACF">
        <w:rPr>
          <w:sz w:val="20"/>
          <w:szCs w:val="20"/>
        </w:rPr>
        <w:t xml:space="preserve"> </w:t>
      </w:r>
      <w:r w:rsidRPr="002A7ACF">
        <w:rPr>
          <w:sz w:val="20"/>
          <w:szCs w:val="20"/>
        </w:rPr>
        <w:t>Toutefois,</w:t>
      </w:r>
      <w:r w:rsidR="0000396D" w:rsidRPr="002A7ACF">
        <w:rPr>
          <w:sz w:val="20"/>
          <w:szCs w:val="20"/>
        </w:rPr>
        <w:t xml:space="preserve"> </w:t>
      </w:r>
      <w:r w:rsidRPr="002A7ACF">
        <w:rPr>
          <w:sz w:val="20"/>
          <w:szCs w:val="20"/>
        </w:rPr>
        <w:t>le</w:t>
      </w:r>
      <w:r w:rsidR="0000396D" w:rsidRPr="002A7ACF">
        <w:rPr>
          <w:sz w:val="20"/>
          <w:szCs w:val="20"/>
        </w:rPr>
        <w:t xml:space="preserve"> </w:t>
      </w:r>
      <w:r w:rsidRPr="002A7ACF">
        <w:rPr>
          <w:sz w:val="20"/>
          <w:szCs w:val="20"/>
        </w:rPr>
        <w:t>montant</w:t>
      </w:r>
      <w:r w:rsidR="009B03AB" w:rsidRPr="002A7ACF">
        <w:rPr>
          <w:sz w:val="20"/>
          <w:szCs w:val="20"/>
        </w:rPr>
        <w:t xml:space="preserve"> </w:t>
      </w:r>
      <w:r w:rsidRPr="002A7ACF">
        <w:rPr>
          <w:sz w:val="20"/>
          <w:szCs w:val="20"/>
        </w:rPr>
        <w:t>de</w:t>
      </w:r>
      <w:r w:rsidR="009B03AB" w:rsidRPr="002A7ACF">
        <w:rPr>
          <w:sz w:val="20"/>
          <w:szCs w:val="20"/>
        </w:rPr>
        <w:t xml:space="preserve"> </w:t>
      </w:r>
      <w:r w:rsidRPr="002A7ACF">
        <w:rPr>
          <w:sz w:val="20"/>
          <w:szCs w:val="20"/>
        </w:rPr>
        <w:t>la</w:t>
      </w:r>
      <w:r w:rsidR="009B03AB" w:rsidRPr="002A7ACF">
        <w:rPr>
          <w:sz w:val="20"/>
          <w:szCs w:val="20"/>
        </w:rPr>
        <w:t xml:space="preserve"> </w:t>
      </w:r>
      <w:r w:rsidRPr="002A7ACF">
        <w:rPr>
          <w:sz w:val="20"/>
          <w:szCs w:val="20"/>
        </w:rPr>
        <w:t>caution</w:t>
      </w:r>
      <w:r w:rsidR="009B03AB" w:rsidRPr="002A7ACF">
        <w:rPr>
          <w:sz w:val="20"/>
          <w:szCs w:val="20"/>
        </w:rPr>
        <w:t xml:space="preserve"> </w:t>
      </w:r>
      <w:r w:rsidRPr="002A7ACF">
        <w:rPr>
          <w:sz w:val="20"/>
          <w:szCs w:val="20"/>
        </w:rPr>
        <w:t>sera</w:t>
      </w:r>
      <w:r w:rsidR="009B03AB" w:rsidRPr="002A7ACF">
        <w:rPr>
          <w:sz w:val="20"/>
          <w:szCs w:val="20"/>
        </w:rPr>
        <w:t xml:space="preserve"> </w:t>
      </w:r>
      <w:r w:rsidRPr="002A7ACF">
        <w:rPr>
          <w:sz w:val="20"/>
          <w:szCs w:val="20"/>
        </w:rPr>
        <w:t>réduit</w:t>
      </w:r>
      <w:r w:rsidR="009B03AB" w:rsidRPr="002A7ACF">
        <w:rPr>
          <w:sz w:val="20"/>
          <w:szCs w:val="20"/>
        </w:rPr>
        <w:t xml:space="preserve"> </w:t>
      </w:r>
      <w:r w:rsidRPr="002A7ACF">
        <w:rPr>
          <w:sz w:val="20"/>
          <w:szCs w:val="20"/>
        </w:rPr>
        <w:t>proportionnellement</w:t>
      </w:r>
      <w:r w:rsidR="009B03AB" w:rsidRPr="002A7ACF">
        <w:rPr>
          <w:sz w:val="20"/>
          <w:szCs w:val="20"/>
        </w:rPr>
        <w:t xml:space="preserve"> </w:t>
      </w:r>
      <w:r w:rsidRPr="002A7ACF">
        <w:rPr>
          <w:sz w:val="20"/>
          <w:szCs w:val="20"/>
        </w:rPr>
        <w:t>au</w:t>
      </w:r>
      <w:r w:rsidR="009B03AB" w:rsidRPr="002A7ACF">
        <w:rPr>
          <w:sz w:val="20"/>
          <w:szCs w:val="20"/>
        </w:rPr>
        <w:t xml:space="preserve"> </w:t>
      </w:r>
      <w:r w:rsidRPr="002A7ACF">
        <w:rPr>
          <w:sz w:val="20"/>
          <w:szCs w:val="20"/>
        </w:rPr>
        <w:t>remboursement</w:t>
      </w:r>
      <w:r w:rsidR="009B03AB" w:rsidRPr="002A7ACF">
        <w:rPr>
          <w:sz w:val="20"/>
          <w:szCs w:val="20"/>
        </w:rPr>
        <w:t xml:space="preserve"> </w:t>
      </w:r>
      <w:r w:rsidRPr="002A7ACF">
        <w:rPr>
          <w:sz w:val="20"/>
          <w:szCs w:val="20"/>
        </w:rPr>
        <w:t>de l’avance</w:t>
      </w:r>
      <w:r w:rsidR="009B03AB" w:rsidRPr="002A7ACF">
        <w:rPr>
          <w:sz w:val="20"/>
          <w:szCs w:val="20"/>
        </w:rPr>
        <w:t xml:space="preserve"> </w:t>
      </w:r>
      <w:r w:rsidRPr="002A7ACF">
        <w:rPr>
          <w:sz w:val="20"/>
          <w:szCs w:val="20"/>
        </w:rPr>
        <w:t>au</w:t>
      </w:r>
      <w:r w:rsidR="009B03AB" w:rsidRPr="002A7ACF">
        <w:rPr>
          <w:sz w:val="20"/>
          <w:szCs w:val="20"/>
        </w:rPr>
        <w:t xml:space="preserve"> </w:t>
      </w:r>
      <w:r w:rsidRPr="002A7ACF">
        <w:rPr>
          <w:sz w:val="20"/>
          <w:szCs w:val="20"/>
        </w:rPr>
        <w:t>fur</w:t>
      </w:r>
      <w:r w:rsidR="009B03AB" w:rsidRPr="002A7ACF">
        <w:rPr>
          <w:sz w:val="20"/>
          <w:szCs w:val="20"/>
        </w:rPr>
        <w:t xml:space="preserve"> </w:t>
      </w:r>
      <w:r w:rsidRPr="002A7ACF">
        <w:rPr>
          <w:sz w:val="20"/>
          <w:szCs w:val="20"/>
        </w:rPr>
        <w:t>et</w:t>
      </w:r>
      <w:r w:rsidR="009B03AB" w:rsidRPr="002A7ACF">
        <w:rPr>
          <w:sz w:val="20"/>
          <w:szCs w:val="20"/>
        </w:rPr>
        <w:t xml:space="preserve"> </w:t>
      </w:r>
      <w:r w:rsidRPr="002A7ACF">
        <w:rPr>
          <w:sz w:val="20"/>
          <w:szCs w:val="20"/>
        </w:rPr>
        <w:t>à</w:t>
      </w:r>
      <w:r w:rsidR="009B03AB" w:rsidRPr="002A7ACF">
        <w:rPr>
          <w:sz w:val="20"/>
          <w:szCs w:val="20"/>
        </w:rPr>
        <w:t xml:space="preserve"> </w:t>
      </w:r>
      <w:r w:rsidRPr="002A7ACF">
        <w:rPr>
          <w:sz w:val="20"/>
          <w:szCs w:val="20"/>
        </w:rPr>
        <w:t>mesure</w:t>
      </w:r>
      <w:r w:rsidR="009B03AB" w:rsidRPr="002A7ACF">
        <w:rPr>
          <w:sz w:val="20"/>
          <w:szCs w:val="20"/>
        </w:rPr>
        <w:t xml:space="preserve"> </w:t>
      </w:r>
      <w:r w:rsidRPr="002A7ACF">
        <w:rPr>
          <w:sz w:val="20"/>
          <w:szCs w:val="20"/>
        </w:rPr>
        <w:t>des</w:t>
      </w:r>
      <w:r w:rsidR="009B03AB" w:rsidRPr="002A7ACF">
        <w:rPr>
          <w:sz w:val="20"/>
          <w:szCs w:val="20"/>
        </w:rPr>
        <w:t xml:space="preserve"> </w:t>
      </w:r>
      <w:r w:rsidRPr="002A7ACF">
        <w:rPr>
          <w:sz w:val="20"/>
          <w:szCs w:val="20"/>
        </w:rPr>
        <w:t>remboursement</w:t>
      </w:r>
      <w:r w:rsidR="009B03AB" w:rsidRPr="002A7ACF">
        <w:rPr>
          <w:sz w:val="20"/>
          <w:szCs w:val="20"/>
        </w:rPr>
        <w:t>s</w:t>
      </w:r>
      <w:r w:rsidRPr="002A7ACF">
        <w:rPr>
          <w:sz w:val="20"/>
          <w:szCs w:val="20"/>
        </w:rPr>
        <w:t>.</w:t>
      </w:r>
    </w:p>
    <w:p w:rsidR="00F551C2" w:rsidRPr="002A7ACF" w:rsidRDefault="00F551C2" w:rsidP="00F551C2">
      <w:pPr>
        <w:widowControl w:val="0"/>
        <w:autoSpaceDE w:val="0"/>
        <w:jc w:val="both"/>
        <w:rPr>
          <w:sz w:val="20"/>
          <w:szCs w:val="20"/>
        </w:rPr>
      </w:pPr>
      <w:r w:rsidRPr="002A7ACF">
        <w:rPr>
          <w:sz w:val="20"/>
          <w:szCs w:val="20"/>
        </w:rPr>
        <w:t>La</w:t>
      </w:r>
      <w:r w:rsidR="00DD183C" w:rsidRPr="002A7ACF">
        <w:rPr>
          <w:sz w:val="20"/>
          <w:szCs w:val="20"/>
        </w:rPr>
        <w:t xml:space="preserve"> </w:t>
      </w:r>
      <w:r w:rsidRPr="002A7ACF">
        <w:rPr>
          <w:sz w:val="20"/>
          <w:szCs w:val="20"/>
        </w:rPr>
        <w:t>loi</w:t>
      </w:r>
      <w:r w:rsidR="00DD183C" w:rsidRPr="002A7ACF">
        <w:rPr>
          <w:sz w:val="20"/>
          <w:szCs w:val="20"/>
        </w:rPr>
        <w:t xml:space="preserve"> </w:t>
      </w:r>
      <w:r w:rsidRPr="002A7ACF">
        <w:rPr>
          <w:sz w:val="20"/>
          <w:szCs w:val="20"/>
        </w:rPr>
        <w:t>et</w:t>
      </w:r>
      <w:r w:rsidR="00DD183C" w:rsidRPr="002A7ACF">
        <w:rPr>
          <w:sz w:val="20"/>
          <w:szCs w:val="20"/>
        </w:rPr>
        <w:t xml:space="preserve"> </w:t>
      </w:r>
      <w:r w:rsidRPr="002A7ACF">
        <w:rPr>
          <w:sz w:val="20"/>
          <w:szCs w:val="20"/>
        </w:rPr>
        <w:t>la</w:t>
      </w:r>
      <w:r w:rsidR="00DD183C" w:rsidRPr="002A7ACF">
        <w:rPr>
          <w:sz w:val="20"/>
          <w:szCs w:val="20"/>
        </w:rPr>
        <w:t xml:space="preserve"> </w:t>
      </w:r>
      <w:r w:rsidRPr="002A7ACF">
        <w:rPr>
          <w:sz w:val="20"/>
          <w:szCs w:val="20"/>
        </w:rPr>
        <w:t>juridiction</w:t>
      </w:r>
      <w:r w:rsidR="00DD183C" w:rsidRPr="002A7ACF">
        <w:rPr>
          <w:sz w:val="20"/>
          <w:szCs w:val="20"/>
        </w:rPr>
        <w:t xml:space="preserve"> </w:t>
      </w:r>
      <w:r w:rsidRPr="002A7ACF">
        <w:rPr>
          <w:sz w:val="20"/>
          <w:szCs w:val="20"/>
        </w:rPr>
        <w:t>applicables</w:t>
      </w:r>
      <w:r w:rsidR="00DD183C" w:rsidRPr="002A7ACF">
        <w:rPr>
          <w:sz w:val="20"/>
          <w:szCs w:val="20"/>
        </w:rPr>
        <w:t xml:space="preserve"> </w:t>
      </w:r>
      <w:r w:rsidRPr="002A7ACF">
        <w:rPr>
          <w:sz w:val="20"/>
          <w:szCs w:val="20"/>
        </w:rPr>
        <w:t>à</w:t>
      </w:r>
      <w:r w:rsidR="00DD183C" w:rsidRPr="002A7ACF">
        <w:rPr>
          <w:sz w:val="20"/>
          <w:szCs w:val="20"/>
        </w:rPr>
        <w:t xml:space="preserve"> </w:t>
      </w:r>
      <w:r w:rsidRPr="002A7ACF">
        <w:rPr>
          <w:sz w:val="20"/>
          <w:szCs w:val="20"/>
        </w:rPr>
        <w:t>la</w:t>
      </w:r>
      <w:r w:rsidR="00DD183C" w:rsidRPr="002A7ACF">
        <w:rPr>
          <w:sz w:val="20"/>
          <w:szCs w:val="20"/>
        </w:rPr>
        <w:t xml:space="preserve"> </w:t>
      </w:r>
      <w:r w:rsidRPr="002A7ACF">
        <w:rPr>
          <w:sz w:val="20"/>
          <w:szCs w:val="20"/>
        </w:rPr>
        <w:t>garantie</w:t>
      </w:r>
      <w:r w:rsidR="00DD183C" w:rsidRPr="002A7ACF">
        <w:rPr>
          <w:sz w:val="20"/>
          <w:szCs w:val="20"/>
        </w:rPr>
        <w:t xml:space="preserve"> </w:t>
      </w:r>
      <w:r w:rsidRPr="002A7ACF">
        <w:rPr>
          <w:sz w:val="20"/>
          <w:szCs w:val="20"/>
        </w:rPr>
        <w:t>sont</w:t>
      </w:r>
      <w:r w:rsidR="00DD183C" w:rsidRPr="002A7ACF">
        <w:rPr>
          <w:sz w:val="20"/>
          <w:szCs w:val="20"/>
        </w:rPr>
        <w:t xml:space="preserve"> </w:t>
      </w:r>
      <w:r w:rsidRPr="002A7ACF">
        <w:rPr>
          <w:sz w:val="20"/>
          <w:szCs w:val="20"/>
        </w:rPr>
        <w:t>celles</w:t>
      </w:r>
      <w:r w:rsidR="00DD183C" w:rsidRPr="002A7ACF">
        <w:rPr>
          <w:sz w:val="20"/>
          <w:szCs w:val="20"/>
        </w:rPr>
        <w:t xml:space="preserve"> </w:t>
      </w:r>
      <w:r w:rsidRPr="002A7ACF">
        <w:rPr>
          <w:sz w:val="20"/>
          <w:szCs w:val="20"/>
        </w:rPr>
        <w:t>de</w:t>
      </w:r>
      <w:r w:rsidR="00DD183C" w:rsidRPr="002A7ACF">
        <w:rPr>
          <w:sz w:val="20"/>
          <w:szCs w:val="20"/>
        </w:rPr>
        <w:t xml:space="preserve"> </w:t>
      </w:r>
      <w:r w:rsidRPr="002A7ACF">
        <w:rPr>
          <w:sz w:val="20"/>
          <w:szCs w:val="20"/>
        </w:rPr>
        <w:t>la</w:t>
      </w:r>
      <w:r w:rsidR="00DD183C" w:rsidRPr="002A7ACF">
        <w:rPr>
          <w:sz w:val="20"/>
          <w:szCs w:val="20"/>
        </w:rPr>
        <w:t xml:space="preserve"> </w:t>
      </w:r>
      <w:r w:rsidRPr="002A7ACF">
        <w:rPr>
          <w:sz w:val="20"/>
          <w:szCs w:val="20"/>
        </w:rPr>
        <w:t>République</w:t>
      </w:r>
      <w:r w:rsidR="00DD183C" w:rsidRPr="002A7ACF">
        <w:rPr>
          <w:sz w:val="20"/>
          <w:szCs w:val="20"/>
        </w:rPr>
        <w:t xml:space="preserve"> </w:t>
      </w:r>
      <w:r w:rsidRPr="002A7ACF">
        <w:rPr>
          <w:sz w:val="20"/>
          <w:szCs w:val="20"/>
        </w:rPr>
        <w:t>du</w:t>
      </w:r>
      <w:r w:rsidR="00DD183C" w:rsidRPr="002A7ACF">
        <w:rPr>
          <w:sz w:val="20"/>
          <w:szCs w:val="20"/>
        </w:rPr>
        <w:t xml:space="preserve"> </w:t>
      </w:r>
      <w:r w:rsidRPr="002A7ACF">
        <w:rPr>
          <w:sz w:val="20"/>
          <w:szCs w:val="20"/>
        </w:rPr>
        <w:t>Cameroun.</w:t>
      </w:r>
    </w:p>
    <w:p w:rsidR="00F551C2" w:rsidRPr="002A7ACF" w:rsidRDefault="00F551C2" w:rsidP="00F551C2">
      <w:pPr>
        <w:widowControl w:val="0"/>
        <w:autoSpaceDE w:val="0"/>
        <w:jc w:val="both"/>
        <w:rPr>
          <w:sz w:val="20"/>
          <w:szCs w:val="20"/>
        </w:rPr>
      </w:pPr>
      <w:r w:rsidRPr="002A7ACF">
        <w:rPr>
          <w:i/>
          <w:iCs/>
          <w:sz w:val="20"/>
          <w:szCs w:val="20"/>
        </w:rPr>
        <w:t>Signé</w:t>
      </w:r>
      <w:r w:rsidR="00DD183C" w:rsidRPr="002A7ACF">
        <w:rPr>
          <w:i/>
          <w:iCs/>
          <w:sz w:val="20"/>
          <w:szCs w:val="20"/>
        </w:rPr>
        <w:t xml:space="preserve"> </w:t>
      </w:r>
      <w:r w:rsidRPr="002A7ACF">
        <w:rPr>
          <w:i/>
          <w:iCs/>
          <w:sz w:val="20"/>
          <w:szCs w:val="20"/>
        </w:rPr>
        <w:t>et</w:t>
      </w:r>
      <w:r w:rsidR="00DD183C" w:rsidRPr="002A7ACF">
        <w:rPr>
          <w:i/>
          <w:iCs/>
          <w:sz w:val="20"/>
          <w:szCs w:val="20"/>
        </w:rPr>
        <w:t xml:space="preserve"> </w:t>
      </w:r>
      <w:r w:rsidRPr="002A7ACF">
        <w:rPr>
          <w:i/>
          <w:iCs/>
          <w:sz w:val="20"/>
          <w:szCs w:val="20"/>
        </w:rPr>
        <w:t>authentifié</w:t>
      </w:r>
      <w:r w:rsidR="00DD183C" w:rsidRPr="002A7ACF">
        <w:rPr>
          <w:i/>
          <w:iCs/>
          <w:sz w:val="20"/>
          <w:szCs w:val="20"/>
        </w:rPr>
        <w:t xml:space="preserve"> </w:t>
      </w:r>
      <w:r w:rsidRPr="002A7ACF">
        <w:rPr>
          <w:i/>
          <w:iCs/>
          <w:sz w:val="20"/>
          <w:szCs w:val="20"/>
        </w:rPr>
        <w:t>par</w:t>
      </w:r>
      <w:r w:rsidR="00DD183C" w:rsidRPr="002A7ACF">
        <w:rPr>
          <w:i/>
          <w:iCs/>
          <w:sz w:val="20"/>
          <w:szCs w:val="20"/>
        </w:rPr>
        <w:t xml:space="preserve"> </w:t>
      </w:r>
      <w:r w:rsidRPr="002A7ACF">
        <w:rPr>
          <w:i/>
          <w:iCs/>
          <w:sz w:val="20"/>
          <w:szCs w:val="20"/>
        </w:rPr>
        <w:t>la</w:t>
      </w:r>
      <w:r w:rsidR="00DD183C" w:rsidRPr="002A7ACF">
        <w:rPr>
          <w:i/>
          <w:iCs/>
          <w:sz w:val="20"/>
          <w:szCs w:val="20"/>
        </w:rPr>
        <w:t xml:space="preserve"> </w:t>
      </w:r>
      <w:r w:rsidRPr="002A7ACF">
        <w:rPr>
          <w:i/>
          <w:iCs/>
          <w:sz w:val="20"/>
          <w:szCs w:val="20"/>
        </w:rPr>
        <w:t>banque</w:t>
      </w:r>
    </w:p>
    <w:p w:rsidR="00F551C2" w:rsidRPr="002A7ACF" w:rsidRDefault="00F551C2" w:rsidP="00F551C2">
      <w:pPr>
        <w:widowControl w:val="0"/>
        <w:autoSpaceDE w:val="0"/>
        <w:jc w:val="both"/>
        <w:rPr>
          <w:sz w:val="20"/>
          <w:szCs w:val="20"/>
        </w:rPr>
      </w:pPr>
      <w:r w:rsidRPr="002A7ACF">
        <w:rPr>
          <w:i/>
          <w:iCs/>
          <w:sz w:val="20"/>
          <w:szCs w:val="20"/>
        </w:rPr>
        <w:t>à……………..........................……….</w:t>
      </w:r>
      <w:r w:rsidRPr="002A7ACF">
        <w:rPr>
          <w:i/>
          <w:iCs/>
          <w:spacing w:val="-1"/>
          <w:sz w:val="20"/>
          <w:szCs w:val="20"/>
        </w:rPr>
        <w:t>.</w:t>
      </w:r>
      <w:r w:rsidRPr="002A7ACF">
        <w:rPr>
          <w:i/>
          <w:iCs/>
          <w:sz w:val="20"/>
          <w:szCs w:val="20"/>
        </w:rPr>
        <w:t>,le……………..........................………..</w:t>
      </w:r>
    </w:p>
    <w:p w:rsidR="00F551C2" w:rsidRPr="002A7ACF" w:rsidRDefault="00F551C2" w:rsidP="00F551C2">
      <w:pPr>
        <w:widowControl w:val="0"/>
        <w:autoSpaceDE w:val="0"/>
        <w:jc w:val="both"/>
        <w:rPr>
          <w:sz w:val="20"/>
          <w:szCs w:val="20"/>
        </w:rPr>
      </w:pPr>
      <w:r w:rsidRPr="002A7ACF">
        <w:rPr>
          <w:i/>
          <w:iCs/>
          <w:sz w:val="20"/>
          <w:szCs w:val="20"/>
        </w:rPr>
        <w:t>[signature</w:t>
      </w:r>
      <w:r w:rsidR="00DD183C" w:rsidRPr="002A7ACF">
        <w:rPr>
          <w:i/>
          <w:iCs/>
          <w:sz w:val="20"/>
          <w:szCs w:val="20"/>
        </w:rPr>
        <w:t xml:space="preserve"> </w:t>
      </w:r>
      <w:r w:rsidRPr="002A7ACF">
        <w:rPr>
          <w:i/>
          <w:iCs/>
          <w:sz w:val="20"/>
          <w:szCs w:val="20"/>
        </w:rPr>
        <w:t>de</w:t>
      </w:r>
      <w:r w:rsidR="00DD183C" w:rsidRPr="002A7ACF">
        <w:rPr>
          <w:i/>
          <w:iCs/>
          <w:sz w:val="20"/>
          <w:szCs w:val="20"/>
        </w:rPr>
        <w:t xml:space="preserve"> </w:t>
      </w:r>
      <w:r w:rsidRPr="002A7ACF">
        <w:rPr>
          <w:i/>
          <w:iCs/>
          <w:sz w:val="20"/>
          <w:szCs w:val="20"/>
        </w:rPr>
        <w:t>la</w:t>
      </w:r>
      <w:r w:rsidR="00DD183C" w:rsidRPr="002A7ACF">
        <w:rPr>
          <w:i/>
          <w:iCs/>
          <w:sz w:val="20"/>
          <w:szCs w:val="20"/>
        </w:rPr>
        <w:t xml:space="preserve"> </w:t>
      </w:r>
      <w:r w:rsidRPr="002A7ACF">
        <w:rPr>
          <w:i/>
          <w:iCs/>
          <w:sz w:val="20"/>
          <w:szCs w:val="20"/>
        </w:rPr>
        <w:t>banque]</w:t>
      </w:r>
    </w:p>
    <w:p w:rsidR="00F551C2" w:rsidRPr="002A7ACF" w:rsidRDefault="00F551C2" w:rsidP="00F551C2">
      <w:pPr>
        <w:pageBreakBefore/>
        <w:widowControl w:val="0"/>
        <w:autoSpaceDE w:val="0"/>
        <w:jc w:val="center"/>
        <w:rPr>
          <w:sz w:val="20"/>
          <w:szCs w:val="20"/>
        </w:rPr>
      </w:pPr>
      <w:r w:rsidRPr="002A7ACF">
        <w:rPr>
          <w:b/>
          <w:bCs/>
          <w:sz w:val="20"/>
          <w:szCs w:val="20"/>
        </w:rPr>
        <w:lastRenderedPageBreak/>
        <w:t>Annexen°5 : Modèle de caution de retenue de garantie</w:t>
      </w:r>
    </w:p>
    <w:p w:rsidR="00F551C2" w:rsidRPr="002A7ACF" w:rsidRDefault="00F551C2" w:rsidP="00F551C2">
      <w:pPr>
        <w:widowControl w:val="0"/>
        <w:autoSpaceDE w:val="0"/>
        <w:jc w:val="both"/>
        <w:rPr>
          <w:sz w:val="20"/>
          <w:szCs w:val="20"/>
        </w:rPr>
      </w:pPr>
      <w:r w:rsidRPr="002A7ACF">
        <w:rPr>
          <w:sz w:val="20"/>
          <w:szCs w:val="20"/>
        </w:rPr>
        <w:t>Banque:…………...........................……………………</w:t>
      </w:r>
    </w:p>
    <w:p w:rsidR="00F551C2" w:rsidRPr="002A7ACF" w:rsidRDefault="00F551C2" w:rsidP="00F551C2">
      <w:pPr>
        <w:widowControl w:val="0"/>
        <w:autoSpaceDE w:val="0"/>
        <w:jc w:val="both"/>
        <w:rPr>
          <w:sz w:val="20"/>
          <w:szCs w:val="20"/>
        </w:rPr>
      </w:pPr>
      <w:r w:rsidRPr="002A7ACF">
        <w:rPr>
          <w:sz w:val="20"/>
          <w:szCs w:val="20"/>
        </w:rPr>
        <w:t>Référence</w:t>
      </w:r>
      <w:r w:rsidR="00DD183C" w:rsidRPr="002A7ACF">
        <w:rPr>
          <w:sz w:val="20"/>
          <w:szCs w:val="20"/>
        </w:rPr>
        <w:t xml:space="preserve"> </w:t>
      </w:r>
      <w:r w:rsidRPr="002A7ACF">
        <w:rPr>
          <w:sz w:val="20"/>
          <w:szCs w:val="20"/>
        </w:rPr>
        <w:t>de</w:t>
      </w:r>
      <w:r w:rsidR="00DD183C" w:rsidRPr="002A7ACF">
        <w:rPr>
          <w:sz w:val="20"/>
          <w:szCs w:val="20"/>
        </w:rPr>
        <w:t xml:space="preserve"> </w:t>
      </w:r>
      <w:r w:rsidRPr="002A7ACF">
        <w:rPr>
          <w:sz w:val="20"/>
          <w:szCs w:val="20"/>
        </w:rPr>
        <w:t>la</w:t>
      </w:r>
      <w:r w:rsidR="00DD183C" w:rsidRPr="002A7ACF">
        <w:rPr>
          <w:sz w:val="20"/>
          <w:szCs w:val="20"/>
        </w:rPr>
        <w:t xml:space="preserve"> </w:t>
      </w:r>
      <w:r w:rsidRPr="002A7ACF">
        <w:rPr>
          <w:sz w:val="20"/>
          <w:szCs w:val="20"/>
        </w:rPr>
        <w:t>Caution:</w:t>
      </w:r>
      <w:r w:rsidR="00DD183C" w:rsidRPr="002A7ACF">
        <w:rPr>
          <w:sz w:val="20"/>
          <w:szCs w:val="20"/>
        </w:rPr>
        <w:t xml:space="preserve"> </w:t>
      </w:r>
      <w:r w:rsidRPr="002A7ACF">
        <w:rPr>
          <w:sz w:val="20"/>
          <w:szCs w:val="20"/>
        </w:rPr>
        <w:t>N°…………...........................……………………</w:t>
      </w:r>
    </w:p>
    <w:p w:rsidR="00F551C2" w:rsidRPr="002A7ACF" w:rsidRDefault="00F551C2" w:rsidP="00F551C2">
      <w:pPr>
        <w:widowControl w:val="0"/>
        <w:autoSpaceDE w:val="0"/>
        <w:jc w:val="both"/>
        <w:rPr>
          <w:sz w:val="20"/>
          <w:szCs w:val="20"/>
        </w:rPr>
      </w:pPr>
      <w:r w:rsidRPr="002A7ACF">
        <w:rPr>
          <w:sz w:val="20"/>
          <w:szCs w:val="20"/>
        </w:rPr>
        <w:t>A</w:t>
      </w:r>
      <w:r w:rsidR="00DD183C" w:rsidRPr="002A7ACF">
        <w:rPr>
          <w:sz w:val="20"/>
          <w:szCs w:val="20"/>
        </w:rPr>
        <w:t xml:space="preserve"> </w:t>
      </w:r>
      <w:r w:rsidR="00DD183C" w:rsidRPr="002A7ACF">
        <w:rPr>
          <w:b/>
          <w:sz w:val="20"/>
          <w:szCs w:val="20"/>
        </w:rPr>
        <w:t>Monsieur le Président du Conseil Régional de l’Est</w:t>
      </w:r>
      <w:r w:rsidR="00DD183C" w:rsidRPr="002A7ACF">
        <w:rPr>
          <w:i/>
          <w:iCs/>
          <w:sz w:val="20"/>
          <w:szCs w:val="20"/>
        </w:rPr>
        <w:t xml:space="preserve"> </w:t>
      </w:r>
      <w:r w:rsidR="009B1E18" w:rsidRPr="002A7ACF">
        <w:rPr>
          <w:i/>
          <w:iCs/>
          <w:sz w:val="20"/>
          <w:szCs w:val="20"/>
        </w:rPr>
        <w:t>………..</w:t>
      </w:r>
      <w:r w:rsidRPr="002A7ACF">
        <w:rPr>
          <w:i/>
          <w:iCs/>
          <w:sz w:val="20"/>
          <w:szCs w:val="20"/>
        </w:rPr>
        <w:t xml:space="preserve">…………………………………, </w:t>
      </w:r>
      <w:r w:rsidRPr="002A7ACF">
        <w:rPr>
          <w:sz w:val="20"/>
          <w:szCs w:val="20"/>
        </w:rPr>
        <w:t>ci-dessous</w:t>
      </w:r>
      <w:r w:rsidR="00DD183C" w:rsidRPr="002A7ACF">
        <w:rPr>
          <w:sz w:val="20"/>
          <w:szCs w:val="20"/>
        </w:rPr>
        <w:t xml:space="preserve"> </w:t>
      </w:r>
      <w:r w:rsidRPr="002A7ACF">
        <w:rPr>
          <w:sz w:val="20"/>
          <w:szCs w:val="20"/>
        </w:rPr>
        <w:t>désigné</w:t>
      </w:r>
      <w:r w:rsidR="00DD183C" w:rsidRPr="002A7ACF">
        <w:rPr>
          <w:sz w:val="20"/>
          <w:szCs w:val="20"/>
        </w:rPr>
        <w:t xml:space="preserve"> </w:t>
      </w:r>
      <w:r w:rsidRPr="002A7ACF">
        <w:rPr>
          <w:sz w:val="20"/>
          <w:szCs w:val="20"/>
        </w:rPr>
        <w:t>«</w:t>
      </w:r>
      <w:r w:rsidR="009000FE" w:rsidRPr="002A7ACF">
        <w:rPr>
          <w:i/>
          <w:iCs/>
          <w:sz w:val="20"/>
          <w:szCs w:val="20"/>
        </w:rPr>
        <w:t>L’ autorité Contractante</w:t>
      </w:r>
      <w:r w:rsidRPr="002A7ACF">
        <w:rPr>
          <w:sz w:val="20"/>
          <w:szCs w:val="20"/>
        </w:rPr>
        <w:t>»</w:t>
      </w:r>
    </w:p>
    <w:p w:rsidR="00F551C2" w:rsidRPr="002A7ACF" w:rsidRDefault="00F551C2" w:rsidP="00F551C2">
      <w:pPr>
        <w:widowControl w:val="0"/>
        <w:autoSpaceDE w:val="0"/>
        <w:jc w:val="both"/>
        <w:rPr>
          <w:sz w:val="20"/>
          <w:szCs w:val="20"/>
        </w:rPr>
      </w:pPr>
      <w:r w:rsidRPr="002A7ACF">
        <w:rPr>
          <w:sz w:val="20"/>
          <w:szCs w:val="20"/>
        </w:rPr>
        <w:t xml:space="preserve">attendu que  …………...........……............……………… </w:t>
      </w:r>
      <w:r w:rsidRPr="002A7ACF">
        <w:rPr>
          <w:i/>
          <w:iCs/>
          <w:sz w:val="20"/>
          <w:szCs w:val="20"/>
        </w:rPr>
        <w:t>[nom et adresse de l’entreprise]</w:t>
      </w:r>
      <w:r w:rsidRPr="002A7ACF">
        <w:rPr>
          <w:sz w:val="20"/>
          <w:szCs w:val="20"/>
        </w:rPr>
        <w:t>, ci-dessous</w:t>
      </w:r>
      <w:r w:rsidR="00DD183C" w:rsidRPr="002A7ACF">
        <w:rPr>
          <w:sz w:val="20"/>
          <w:szCs w:val="20"/>
        </w:rPr>
        <w:t xml:space="preserve"> </w:t>
      </w:r>
      <w:r w:rsidRPr="002A7ACF">
        <w:rPr>
          <w:sz w:val="20"/>
          <w:szCs w:val="20"/>
        </w:rPr>
        <w:t>désigné</w:t>
      </w:r>
      <w:r w:rsidR="00DD183C" w:rsidRPr="002A7ACF">
        <w:rPr>
          <w:sz w:val="20"/>
          <w:szCs w:val="20"/>
        </w:rPr>
        <w:t xml:space="preserve"> </w:t>
      </w:r>
      <w:r w:rsidRPr="002A7ACF">
        <w:rPr>
          <w:sz w:val="20"/>
          <w:szCs w:val="20"/>
        </w:rPr>
        <w:t>«l’entrepreneur»,</w:t>
      </w:r>
      <w:r w:rsidR="00DD183C" w:rsidRPr="002A7ACF">
        <w:rPr>
          <w:sz w:val="20"/>
          <w:szCs w:val="20"/>
        </w:rPr>
        <w:t xml:space="preserve"> </w:t>
      </w:r>
      <w:r w:rsidRPr="002A7ACF">
        <w:rPr>
          <w:sz w:val="20"/>
          <w:szCs w:val="20"/>
        </w:rPr>
        <w:t>s’est</w:t>
      </w:r>
      <w:r w:rsidR="00DD183C" w:rsidRPr="002A7ACF">
        <w:rPr>
          <w:sz w:val="20"/>
          <w:szCs w:val="20"/>
        </w:rPr>
        <w:t xml:space="preserve"> </w:t>
      </w:r>
      <w:r w:rsidRPr="002A7ACF">
        <w:rPr>
          <w:sz w:val="20"/>
          <w:szCs w:val="20"/>
        </w:rPr>
        <w:t>engagé,</w:t>
      </w:r>
      <w:r w:rsidR="00DD183C" w:rsidRPr="002A7ACF">
        <w:rPr>
          <w:sz w:val="20"/>
          <w:szCs w:val="20"/>
        </w:rPr>
        <w:t xml:space="preserve"> </w:t>
      </w:r>
      <w:r w:rsidRPr="002A7ACF">
        <w:rPr>
          <w:sz w:val="20"/>
          <w:szCs w:val="20"/>
        </w:rPr>
        <w:t>en</w:t>
      </w:r>
      <w:r w:rsidR="00DD183C" w:rsidRPr="002A7ACF">
        <w:rPr>
          <w:sz w:val="20"/>
          <w:szCs w:val="20"/>
        </w:rPr>
        <w:t xml:space="preserve"> </w:t>
      </w:r>
      <w:r w:rsidRPr="002A7ACF">
        <w:rPr>
          <w:sz w:val="20"/>
          <w:szCs w:val="20"/>
        </w:rPr>
        <w:t>exécution</w:t>
      </w:r>
      <w:r w:rsidR="00DD183C" w:rsidRPr="002A7ACF">
        <w:rPr>
          <w:sz w:val="20"/>
          <w:szCs w:val="20"/>
        </w:rPr>
        <w:t xml:space="preserve"> </w:t>
      </w:r>
      <w:r w:rsidRPr="002A7ACF">
        <w:rPr>
          <w:sz w:val="20"/>
          <w:szCs w:val="20"/>
        </w:rPr>
        <w:t>du</w:t>
      </w:r>
      <w:r w:rsidR="00DD183C" w:rsidRPr="002A7ACF">
        <w:rPr>
          <w:sz w:val="20"/>
          <w:szCs w:val="20"/>
        </w:rPr>
        <w:t xml:space="preserve"> </w:t>
      </w:r>
      <w:r w:rsidRPr="002A7ACF">
        <w:rPr>
          <w:sz w:val="20"/>
          <w:szCs w:val="20"/>
        </w:rPr>
        <w:t>marché,</w:t>
      </w:r>
      <w:r w:rsidR="00DD183C" w:rsidRPr="002A7ACF">
        <w:rPr>
          <w:sz w:val="20"/>
          <w:szCs w:val="20"/>
        </w:rPr>
        <w:t xml:space="preserve"> </w:t>
      </w:r>
      <w:r w:rsidRPr="002A7ACF">
        <w:rPr>
          <w:sz w:val="20"/>
          <w:szCs w:val="20"/>
        </w:rPr>
        <w:t>à</w:t>
      </w:r>
      <w:r w:rsidR="00DD183C" w:rsidRPr="002A7ACF">
        <w:rPr>
          <w:sz w:val="20"/>
          <w:szCs w:val="20"/>
        </w:rPr>
        <w:t xml:space="preserve"> </w:t>
      </w:r>
      <w:r w:rsidRPr="002A7ACF">
        <w:rPr>
          <w:sz w:val="20"/>
          <w:szCs w:val="20"/>
        </w:rPr>
        <w:t>réaliser</w:t>
      </w:r>
      <w:r w:rsidR="00DD183C" w:rsidRPr="002A7ACF">
        <w:rPr>
          <w:sz w:val="20"/>
          <w:szCs w:val="20"/>
        </w:rPr>
        <w:t xml:space="preserve"> </w:t>
      </w:r>
      <w:r w:rsidRPr="002A7ACF">
        <w:rPr>
          <w:sz w:val="20"/>
          <w:szCs w:val="20"/>
        </w:rPr>
        <w:t>les</w:t>
      </w:r>
      <w:r w:rsidR="00DD183C" w:rsidRPr="002A7ACF">
        <w:rPr>
          <w:sz w:val="20"/>
          <w:szCs w:val="20"/>
        </w:rPr>
        <w:t xml:space="preserve"> </w:t>
      </w:r>
      <w:r w:rsidRPr="002A7ACF">
        <w:rPr>
          <w:sz w:val="20"/>
          <w:szCs w:val="20"/>
        </w:rPr>
        <w:t>travaux de</w:t>
      </w:r>
      <w:r w:rsidR="00DD183C" w:rsidRPr="002A7ACF">
        <w:rPr>
          <w:sz w:val="20"/>
          <w:szCs w:val="20"/>
        </w:rPr>
        <w:t xml:space="preserve"> </w:t>
      </w:r>
      <w:r w:rsidRPr="002A7ACF">
        <w:rPr>
          <w:i/>
          <w:iCs/>
          <w:sz w:val="20"/>
          <w:szCs w:val="20"/>
        </w:rPr>
        <w:t>[indiquer</w:t>
      </w:r>
      <w:r w:rsidR="00DD183C" w:rsidRPr="002A7ACF">
        <w:rPr>
          <w:i/>
          <w:iCs/>
          <w:sz w:val="20"/>
          <w:szCs w:val="20"/>
        </w:rPr>
        <w:t xml:space="preserve"> </w:t>
      </w:r>
      <w:r w:rsidRPr="002A7ACF">
        <w:rPr>
          <w:i/>
          <w:iCs/>
          <w:sz w:val="20"/>
          <w:szCs w:val="20"/>
        </w:rPr>
        <w:t>l’objet</w:t>
      </w:r>
      <w:r w:rsidR="00DD183C" w:rsidRPr="002A7ACF">
        <w:rPr>
          <w:i/>
          <w:iCs/>
          <w:sz w:val="20"/>
          <w:szCs w:val="20"/>
        </w:rPr>
        <w:t xml:space="preserve"> </w:t>
      </w:r>
      <w:r w:rsidRPr="002A7ACF">
        <w:rPr>
          <w:i/>
          <w:iCs/>
          <w:sz w:val="20"/>
          <w:szCs w:val="20"/>
        </w:rPr>
        <w:t>des</w:t>
      </w:r>
      <w:r w:rsidR="00DD183C" w:rsidRPr="002A7ACF">
        <w:rPr>
          <w:i/>
          <w:iCs/>
          <w:sz w:val="20"/>
          <w:szCs w:val="20"/>
        </w:rPr>
        <w:t xml:space="preserve"> </w:t>
      </w:r>
      <w:r w:rsidRPr="002A7ACF">
        <w:rPr>
          <w:i/>
          <w:iCs/>
          <w:sz w:val="20"/>
          <w:szCs w:val="20"/>
        </w:rPr>
        <w:t>travaux]</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attendu</w:t>
      </w:r>
      <w:r w:rsidR="00DD183C" w:rsidRPr="002A7ACF">
        <w:rPr>
          <w:sz w:val="20"/>
          <w:szCs w:val="20"/>
        </w:rPr>
        <w:t xml:space="preserve"> </w:t>
      </w:r>
      <w:r w:rsidRPr="002A7ACF">
        <w:rPr>
          <w:sz w:val="20"/>
          <w:szCs w:val="20"/>
        </w:rPr>
        <w:t>qu’il</w:t>
      </w:r>
      <w:r w:rsidRPr="002A7ACF">
        <w:rPr>
          <w:spacing w:val="7"/>
          <w:sz w:val="20"/>
          <w:szCs w:val="20"/>
        </w:rPr>
        <w:t> </w:t>
      </w:r>
      <w:r w:rsidRPr="002A7ACF">
        <w:rPr>
          <w:sz w:val="20"/>
          <w:szCs w:val="20"/>
        </w:rPr>
        <w:t>est</w:t>
      </w:r>
      <w:r w:rsidR="00DD183C" w:rsidRPr="002A7ACF">
        <w:rPr>
          <w:sz w:val="20"/>
          <w:szCs w:val="20"/>
        </w:rPr>
        <w:t xml:space="preserve"> </w:t>
      </w:r>
      <w:r w:rsidRPr="002A7ACF">
        <w:rPr>
          <w:sz w:val="20"/>
          <w:szCs w:val="20"/>
        </w:rPr>
        <w:t>stipulé</w:t>
      </w:r>
      <w:r w:rsidR="00DD183C" w:rsidRPr="002A7ACF">
        <w:rPr>
          <w:sz w:val="20"/>
          <w:szCs w:val="20"/>
        </w:rPr>
        <w:t xml:space="preserve"> </w:t>
      </w:r>
      <w:r w:rsidRPr="002A7ACF">
        <w:rPr>
          <w:sz w:val="20"/>
          <w:szCs w:val="20"/>
        </w:rPr>
        <w:t>dans</w:t>
      </w:r>
      <w:r w:rsidR="00DD183C" w:rsidRPr="002A7ACF">
        <w:rPr>
          <w:sz w:val="20"/>
          <w:szCs w:val="20"/>
        </w:rPr>
        <w:t xml:space="preserve"> </w:t>
      </w:r>
      <w:r w:rsidRPr="002A7ACF">
        <w:rPr>
          <w:sz w:val="20"/>
          <w:szCs w:val="20"/>
        </w:rPr>
        <w:t>le</w:t>
      </w:r>
      <w:r w:rsidR="00DD183C" w:rsidRPr="002A7ACF">
        <w:rPr>
          <w:sz w:val="20"/>
          <w:szCs w:val="20"/>
        </w:rPr>
        <w:t xml:space="preserve"> </w:t>
      </w:r>
      <w:r w:rsidRPr="002A7ACF">
        <w:rPr>
          <w:sz w:val="20"/>
          <w:szCs w:val="20"/>
        </w:rPr>
        <w:t>marché</w:t>
      </w:r>
      <w:r w:rsidR="00DD183C" w:rsidRPr="002A7ACF">
        <w:rPr>
          <w:sz w:val="20"/>
          <w:szCs w:val="20"/>
        </w:rPr>
        <w:t xml:space="preserve"> </w:t>
      </w:r>
      <w:r w:rsidRPr="002A7ACF">
        <w:rPr>
          <w:sz w:val="20"/>
          <w:szCs w:val="20"/>
        </w:rPr>
        <w:t>que</w:t>
      </w:r>
      <w:r w:rsidR="00DD183C" w:rsidRPr="002A7ACF">
        <w:rPr>
          <w:sz w:val="20"/>
          <w:szCs w:val="20"/>
        </w:rPr>
        <w:t xml:space="preserve"> </w:t>
      </w:r>
      <w:r w:rsidRPr="002A7ACF">
        <w:rPr>
          <w:sz w:val="20"/>
          <w:szCs w:val="20"/>
        </w:rPr>
        <w:t>la</w:t>
      </w:r>
      <w:r w:rsidR="00DD183C" w:rsidRPr="002A7ACF">
        <w:rPr>
          <w:sz w:val="20"/>
          <w:szCs w:val="20"/>
        </w:rPr>
        <w:t xml:space="preserve"> </w:t>
      </w:r>
      <w:r w:rsidRPr="002A7ACF">
        <w:rPr>
          <w:sz w:val="20"/>
          <w:szCs w:val="20"/>
        </w:rPr>
        <w:t>retenue</w:t>
      </w:r>
      <w:r w:rsidR="00DD183C" w:rsidRPr="002A7ACF">
        <w:rPr>
          <w:sz w:val="20"/>
          <w:szCs w:val="20"/>
        </w:rPr>
        <w:t xml:space="preserve"> </w:t>
      </w:r>
      <w:r w:rsidRPr="002A7ACF">
        <w:rPr>
          <w:sz w:val="20"/>
          <w:szCs w:val="20"/>
        </w:rPr>
        <w:t>de</w:t>
      </w:r>
      <w:r w:rsidR="00DD183C" w:rsidRPr="002A7ACF">
        <w:rPr>
          <w:sz w:val="20"/>
          <w:szCs w:val="20"/>
        </w:rPr>
        <w:t xml:space="preserve"> </w:t>
      </w:r>
      <w:r w:rsidRPr="002A7ACF">
        <w:rPr>
          <w:sz w:val="20"/>
          <w:szCs w:val="20"/>
        </w:rPr>
        <w:t>garantie</w:t>
      </w:r>
      <w:r w:rsidR="00DD183C" w:rsidRPr="002A7ACF">
        <w:rPr>
          <w:sz w:val="20"/>
          <w:szCs w:val="20"/>
        </w:rPr>
        <w:t xml:space="preserve"> </w:t>
      </w:r>
      <w:r w:rsidRPr="002A7ACF">
        <w:rPr>
          <w:sz w:val="20"/>
          <w:szCs w:val="20"/>
        </w:rPr>
        <w:t>fixée</w:t>
      </w:r>
      <w:r w:rsidR="00DD183C" w:rsidRPr="002A7ACF">
        <w:rPr>
          <w:sz w:val="20"/>
          <w:szCs w:val="20"/>
        </w:rPr>
        <w:t xml:space="preserve"> </w:t>
      </w:r>
      <w:r w:rsidRPr="002A7ACF">
        <w:rPr>
          <w:sz w:val="20"/>
          <w:szCs w:val="20"/>
        </w:rPr>
        <w:t>à</w:t>
      </w:r>
      <w:r w:rsidRPr="002A7ACF">
        <w:rPr>
          <w:spacing w:val="7"/>
          <w:sz w:val="20"/>
          <w:szCs w:val="20"/>
        </w:rPr>
        <w:t xml:space="preserve"> </w:t>
      </w:r>
      <w:r w:rsidR="00DD183C" w:rsidRPr="002A7ACF">
        <w:rPr>
          <w:spacing w:val="7"/>
          <w:sz w:val="20"/>
          <w:szCs w:val="20"/>
        </w:rPr>
        <w:t>10</w:t>
      </w:r>
      <w:r w:rsidRPr="002A7ACF">
        <w:rPr>
          <w:i/>
          <w:iCs/>
          <w:sz w:val="20"/>
          <w:szCs w:val="20"/>
        </w:rPr>
        <w:t>%</w:t>
      </w:r>
      <w:r w:rsidR="00DD183C" w:rsidRPr="002A7ACF">
        <w:rPr>
          <w:i/>
          <w:iCs/>
          <w:sz w:val="20"/>
          <w:szCs w:val="20"/>
        </w:rPr>
        <w:t xml:space="preserve"> </w:t>
      </w:r>
      <w:r w:rsidRPr="002A7ACF">
        <w:rPr>
          <w:sz w:val="20"/>
          <w:szCs w:val="20"/>
        </w:rPr>
        <w:t>du</w:t>
      </w:r>
      <w:r w:rsidR="00DD183C" w:rsidRPr="002A7ACF">
        <w:rPr>
          <w:sz w:val="20"/>
          <w:szCs w:val="20"/>
        </w:rPr>
        <w:t xml:space="preserve"> </w:t>
      </w:r>
      <w:r w:rsidRPr="002A7ACF">
        <w:rPr>
          <w:sz w:val="20"/>
          <w:szCs w:val="20"/>
        </w:rPr>
        <w:t>montant</w:t>
      </w:r>
      <w:r w:rsidRPr="002A7ACF">
        <w:rPr>
          <w:spacing w:val="7"/>
          <w:sz w:val="20"/>
          <w:szCs w:val="20"/>
        </w:rPr>
        <w:t xml:space="preserve"> TTC </w:t>
      </w:r>
      <w:r w:rsidRPr="002A7ACF">
        <w:rPr>
          <w:sz w:val="20"/>
          <w:szCs w:val="20"/>
        </w:rPr>
        <w:t>du</w:t>
      </w:r>
      <w:r w:rsidR="00DD183C" w:rsidRPr="002A7ACF">
        <w:rPr>
          <w:sz w:val="20"/>
          <w:szCs w:val="20"/>
        </w:rPr>
        <w:t xml:space="preserve"> </w:t>
      </w:r>
      <w:r w:rsidRPr="002A7ACF">
        <w:rPr>
          <w:sz w:val="20"/>
          <w:szCs w:val="20"/>
        </w:rPr>
        <w:t>marché</w:t>
      </w:r>
      <w:r w:rsidR="00DD183C" w:rsidRPr="002A7ACF">
        <w:rPr>
          <w:sz w:val="20"/>
          <w:szCs w:val="20"/>
        </w:rPr>
        <w:t xml:space="preserve"> </w:t>
      </w:r>
      <w:r w:rsidRPr="002A7ACF">
        <w:rPr>
          <w:sz w:val="20"/>
          <w:szCs w:val="20"/>
        </w:rPr>
        <w:t>peut</w:t>
      </w:r>
      <w:r w:rsidR="00DD183C" w:rsidRPr="002A7ACF">
        <w:rPr>
          <w:sz w:val="20"/>
          <w:szCs w:val="20"/>
        </w:rPr>
        <w:t xml:space="preserve"> </w:t>
      </w:r>
      <w:r w:rsidRPr="002A7ACF">
        <w:rPr>
          <w:sz w:val="20"/>
          <w:szCs w:val="20"/>
        </w:rPr>
        <w:t>être</w:t>
      </w:r>
      <w:r w:rsidR="00DD183C" w:rsidRPr="002A7ACF">
        <w:rPr>
          <w:sz w:val="20"/>
          <w:szCs w:val="20"/>
        </w:rPr>
        <w:t xml:space="preserve"> </w:t>
      </w:r>
      <w:r w:rsidRPr="002A7ACF">
        <w:rPr>
          <w:sz w:val="20"/>
          <w:szCs w:val="20"/>
        </w:rPr>
        <w:t>remplacée</w:t>
      </w:r>
      <w:r w:rsidR="00DD183C" w:rsidRPr="002A7ACF">
        <w:rPr>
          <w:sz w:val="20"/>
          <w:szCs w:val="20"/>
        </w:rPr>
        <w:t xml:space="preserve"> </w:t>
      </w:r>
      <w:r w:rsidRPr="002A7ACF">
        <w:rPr>
          <w:sz w:val="20"/>
          <w:szCs w:val="20"/>
        </w:rPr>
        <w:t>par</w:t>
      </w:r>
      <w:r w:rsidR="00DD183C" w:rsidRPr="002A7ACF">
        <w:rPr>
          <w:sz w:val="20"/>
          <w:szCs w:val="20"/>
        </w:rPr>
        <w:t xml:space="preserve"> </w:t>
      </w:r>
      <w:r w:rsidRPr="002A7ACF">
        <w:rPr>
          <w:sz w:val="20"/>
          <w:szCs w:val="20"/>
        </w:rPr>
        <w:t>une</w:t>
      </w:r>
      <w:r w:rsidR="00DD183C" w:rsidRPr="002A7ACF">
        <w:rPr>
          <w:sz w:val="20"/>
          <w:szCs w:val="20"/>
        </w:rPr>
        <w:t xml:space="preserve"> </w:t>
      </w:r>
      <w:r w:rsidRPr="002A7ACF">
        <w:rPr>
          <w:sz w:val="20"/>
          <w:szCs w:val="20"/>
        </w:rPr>
        <w:t>caution</w:t>
      </w:r>
      <w:r w:rsidR="00DD183C" w:rsidRPr="002A7ACF">
        <w:rPr>
          <w:sz w:val="20"/>
          <w:szCs w:val="20"/>
        </w:rPr>
        <w:t xml:space="preserve"> </w:t>
      </w:r>
      <w:r w:rsidRPr="002A7ACF">
        <w:rPr>
          <w:sz w:val="20"/>
          <w:szCs w:val="20"/>
        </w:rPr>
        <w:t>solidaire,</w:t>
      </w:r>
    </w:p>
    <w:p w:rsidR="00F551C2" w:rsidRPr="002A7ACF" w:rsidRDefault="00F551C2" w:rsidP="00F551C2">
      <w:pPr>
        <w:widowControl w:val="0"/>
        <w:autoSpaceDE w:val="0"/>
        <w:jc w:val="both"/>
        <w:rPr>
          <w:sz w:val="20"/>
          <w:szCs w:val="20"/>
        </w:rPr>
      </w:pPr>
      <w:r w:rsidRPr="002A7ACF">
        <w:rPr>
          <w:sz w:val="20"/>
          <w:szCs w:val="20"/>
        </w:rPr>
        <w:t>attendu</w:t>
      </w:r>
      <w:r w:rsidR="00DD183C" w:rsidRPr="002A7ACF">
        <w:rPr>
          <w:sz w:val="20"/>
          <w:szCs w:val="20"/>
        </w:rPr>
        <w:t xml:space="preserve"> </w:t>
      </w:r>
      <w:r w:rsidRPr="002A7ACF">
        <w:rPr>
          <w:sz w:val="20"/>
          <w:szCs w:val="20"/>
        </w:rPr>
        <w:t>que</w:t>
      </w:r>
      <w:r w:rsidRPr="002A7ACF">
        <w:rPr>
          <w:spacing w:val="7"/>
          <w:sz w:val="20"/>
          <w:szCs w:val="20"/>
        </w:rPr>
        <w:t> </w:t>
      </w:r>
      <w:r w:rsidRPr="002A7ACF">
        <w:rPr>
          <w:sz w:val="20"/>
          <w:szCs w:val="20"/>
        </w:rPr>
        <w:t>nous</w:t>
      </w:r>
      <w:r w:rsidR="00DD183C" w:rsidRPr="002A7ACF">
        <w:rPr>
          <w:sz w:val="20"/>
          <w:szCs w:val="20"/>
        </w:rPr>
        <w:t xml:space="preserve"> </w:t>
      </w:r>
      <w:r w:rsidRPr="002A7ACF">
        <w:rPr>
          <w:sz w:val="20"/>
          <w:szCs w:val="20"/>
        </w:rPr>
        <w:t>avons</w:t>
      </w:r>
      <w:r w:rsidR="00DD183C" w:rsidRPr="002A7ACF">
        <w:rPr>
          <w:sz w:val="20"/>
          <w:szCs w:val="20"/>
        </w:rPr>
        <w:t xml:space="preserve"> </w:t>
      </w:r>
      <w:r w:rsidRPr="002A7ACF">
        <w:rPr>
          <w:sz w:val="20"/>
          <w:szCs w:val="20"/>
        </w:rPr>
        <w:t>convenu</w:t>
      </w:r>
      <w:r w:rsidR="00DD183C" w:rsidRPr="002A7ACF">
        <w:rPr>
          <w:sz w:val="20"/>
          <w:szCs w:val="20"/>
        </w:rPr>
        <w:t xml:space="preserve"> </w:t>
      </w:r>
      <w:r w:rsidRPr="002A7ACF">
        <w:rPr>
          <w:sz w:val="20"/>
          <w:szCs w:val="20"/>
        </w:rPr>
        <w:t>de</w:t>
      </w:r>
      <w:r w:rsidR="00DD183C" w:rsidRPr="002A7ACF">
        <w:rPr>
          <w:sz w:val="20"/>
          <w:szCs w:val="20"/>
        </w:rPr>
        <w:t xml:space="preserve"> </w:t>
      </w:r>
      <w:r w:rsidRPr="002A7ACF">
        <w:rPr>
          <w:sz w:val="20"/>
          <w:szCs w:val="20"/>
        </w:rPr>
        <w:t>donner</w:t>
      </w:r>
      <w:r w:rsidR="00DD183C" w:rsidRPr="002A7ACF">
        <w:rPr>
          <w:sz w:val="20"/>
          <w:szCs w:val="20"/>
        </w:rPr>
        <w:t xml:space="preserve"> </w:t>
      </w:r>
      <w:r w:rsidRPr="002A7ACF">
        <w:rPr>
          <w:sz w:val="20"/>
          <w:szCs w:val="20"/>
        </w:rPr>
        <w:t>à</w:t>
      </w:r>
      <w:r w:rsidR="00DD183C" w:rsidRPr="002A7ACF">
        <w:rPr>
          <w:sz w:val="20"/>
          <w:szCs w:val="20"/>
        </w:rPr>
        <w:t xml:space="preserve"> </w:t>
      </w:r>
      <w:r w:rsidRPr="002A7ACF">
        <w:rPr>
          <w:sz w:val="20"/>
          <w:szCs w:val="20"/>
        </w:rPr>
        <w:t>l’entrepreneur</w:t>
      </w:r>
      <w:r w:rsidR="00DD183C" w:rsidRPr="002A7ACF">
        <w:rPr>
          <w:sz w:val="20"/>
          <w:szCs w:val="20"/>
        </w:rPr>
        <w:t xml:space="preserve"> </w:t>
      </w:r>
      <w:r w:rsidRPr="002A7ACF">
        <w:rPr>
          <w:sz w:val="20"/>
          <w:szCs w:val="20"/>
        </w:rPr>
        <w:t>cette</w:t>
      </w:r>
      <w:r w:rsidR="00DD183C" w:rsidRPr="002A7ACF">
        <w:rPr>
          <w:sz w:val="20"/>
          <w:szCs w:val="20"/>
        </w:rPr>
        <w:t xml:space="preserve"> </w:t>
      </w:r>
      <w:r w:rsidRPr="002A7ACF">
        <w:rPr>
          <w:sz w:val="20"/>
          <w:szCs w:val="20"/>
        </w:rPr>
        <w:t>caution,</w:t>
      </w:r>
      <w:r w:rsidR="00DD183C" w:rsidRPr="002A7ACF">
        <w:rPr>
          <w:sz w:val="20"/>
          <w:szCs w:val="20"/>
        </w:rPr>
        <w:t xml:space="preserve"> </w:t>
      </w:r>
      <w:r w:rsidRPr="002A7ACF">
        <w:rPr>
          <w:sz w:val="20"/>
          <w:szCs w:val="20"/>
        </w:rPr>
        <w:t xml:space="preserve"> Nous,…………...........................…………...............…………</w:t>
      </w:r>
      <w:r w:rsidRPr="002A7ACF">
        <w:rPr>
          <w:spacing w:val="-2"/>
          <w:sz w:val="20"/>
          <w:szCs w:val="20"/>
        </w:rPr>
        <w:t>…</w:t>
      </w:r>
      <w:r w:rsidRPr="002A7ACF">
        <w:rPr>
          <w:sz w:val="20"/>
          <w:szCs w:val="20"/>
        </w:rPr>
        <w:t xml:space="preserve">…… </w:t>
      </w:r>
      <w:r w:rsidRPr="002A7ACF">
        <w:rPr>
          <w:i/>
          <w:iCs/>
          <w:sz w:val="20"/>
          <w:szCs w:val="20"/>
        </w:rPr>
        <w:t>[nom</w:t>
      </w:r>
      <w:r w:rsidR="00DD183C" w:rsidRPr="002A7ACF">
        <w:rPr>
          <w:i/>
          <w:iCs/>
          <w:sz w:val="20"/>
          <w:szCs w:val="20"/>
        </w:rPr>
        <w:t xml:space="preserve"> </w:t>
      </w:r>
      <w:r w:rsidRPr="002A7ACF">
        <w:rPr>
          <w:i/>
          <w:iCs/>
          <w:sz w:val="20"/>
          <w:szCs w:val="20"/>
        </w:rPr>
        <w:t>et</w:t>
      </w:r>
      <w:r w:rsidR="00DD183C" w:rsidRPr="002A7ACF">
        <w:rPr>
          <w:i/>
          <w:iCs/>
          <w:sz w:val="20"/>
          <w:szCs w:val="20"/>
        </w:rPr>
        <w:t xml:space="preserve"> </w:t>
      </w:r>
      <w:r w:rsidRPr="002A7ACF">
        <w:rPr>
          <w:i/>
          <w:iCs/>
          <w:sz w:val="20"/>
          <w:szCs w:val="20"/>
        </w:rPr>
        <w:t>adresse</w:t>
      </w:r>
      <w:r w:rsidR="00DD183C" w:rsidRPr="002A7ACF">
        <w:rPr>
          <w:i/>
          <w:iCs/>
          <w:sz w:val="20"/>
          <w:szCs w:val="20"/>
        </w:rPr>
        <w:t xml:space="preserve"> </w:t>
      </w:r>
      <w:r w:rsidRPr="002A7ACF">
        <w:rPr>
          <w:i/>
          <w:iCs/>
          <w:sz w:val="20"/>
          <w:szCs w:val="20"/>
        </w:rPr>
        <w:t>de</w:t>
      </w:r>
      <w:r w:rsidR="00DD183C" w:rsidRPr="002A7ACF">
        <w:rPr>
          <w:i/>
          <w:iCs/>
          <w:sz w:val="20"/>
          <w:szCs w:val="20"/>
        </w:rPr>
        <w:t xml:space="preserve"> </w:t>
      </w:r>
      <w:r w:rsidRPr="002A7ACF">
        <w:rPr>
          <w:i/>
          <w:iCs/>
          <w:sz w:val="20"/>
          <w:szCs w:val="20"/>
        </w:rPr>
        <w:t>banque]</w:t>
      </w:r>
      <w:r w:rsidRPr="002A7ACF">
        <w:rPr>
          <w:sz w:val="20"/>
          <w:szCs w:val="20"/>
        </w:rPr>
        <w:t>, représentée par ...........................……………………………….....</w:t>
      </w:r>
      <w:r w:rsidRPr="002A7ACF">
        <w:rPr>
          <w:spacing w:val="-2"/>
          <w:sz w:val="20"/>
          <w:szCs w:val="20"/>
        </w:rPr>
        <w:t>.</w:t>
      </w:r>
      <w:r w:rsidRPr="002A7ACF">
        <w:rPr>
          <w:sz w:val="20"/>
          <w:szCs w:val="20"/>
        </w:rPr>
        <w:t xml:space="preserve">..........................………… </w:t>
      </w:r>
      <w:r w:rsidRPr="002A7ACF">
        <w:rPr>
          <w:i/>
          <w:iCs/>
          <w:sz w:val="20"/>
          <w:szCs w:val="20"/>
        </w:rPr>
        <w:t>[noms</w:t>
      </w:r>
      <w:r w:rsidR="00DD183C" w:rsidRPr="002A7ACF">
        <w:rPr>
          <w:i/>
          <w:iCs/>
          <w:sz w:val="20"/>
          <w:szCs w:val="20"/>
        </w:rPr>
        <w:t xml:space="preserve"> </w:t>
      </w:r>
      <w:r w:rsidRPr="002A7ACF">
        <w:rPr>
          <w:i/>
          <w:iCs/>
          <w:sz w:val="20"/>
          <w:szCs w:val="20"/>
        </w:rPr>
        <w:t>des</w:t>
      </w:r>
      <w:r w:rsidR="00DD183C" w:rsidRPr="002A7ACF">
        <w:rPr>
          <w:i/>
          <w:iCs/>
          <w:sz w:val="20"/>
          <w:szCs w:val="20"/>
        </w:rPr>
        <w:t xml:space="preserve"> </w:t>
      </w:r>
      <w:r w:rsidRPr="002A7ACF">
        <w:rPr>
          <w:i/>
          <w:iCs/>
          <w:sz w:val="20"/>
          <w:szCs w:val="20"/>
        </w:rPr>
        <w:t>signataires]</w:t>
      </w:r>
      <w:r w:rsidRPr="002A7ACF">
        <w:rPr>
          <w:sz w:val="20"/>
          <w:szCs w:val="20"/>
        </w:rPr>
        <w:t>,</w:t>
      </w:r>
      <w:r w:rsidR="00DD183C" w:rsidRPr="002A7ACF">
        <w:rPr>
          <w:sz w:val="20"/>
          <w:szCs w:val="20"/>
        </w:rPr>
        <w:t xml:space="preserve"> </w:t>
      </w:r>
      <w:r w:rsidRPr="002A7ACF">
        <w:rPr>
          <w:sz w:val="20"/>
          <w:szCs w:val="20"/>
        </w:rPr>
        <w:t>et</w:t>
      </w:r>
      <w:r w:rsidR="00DD183C" w:rsidRPr="002A7ACF">
        <w:rPr>
          <w:sz w:val="20"/>
          <w:szCs w:val="20"/>
        </w:rPr>
        <w:t xml:space="preserve"> </w:t>
      </w:r>
      <w:r w:rsidRPr="002A7ACF">
        <w:rPr>
          <w:sz w:val="20"/>
          <w:szCs w:val="20"/>
        </w:rPr>
        <w:t>ci-dessous</w:t>
      </w:r>
      <w:r w:rsidR="00DD183C" w:rsidRPr="002A7ACF">
        <w:rPr>
          <w:sz w:val="20"/>
          <w:szCs w:val="20"/>
        </w:rPr>
        <w:t xml:space="preserve"> </w:t>
      </w:r>
      <w:r w:rsidRPr="002A7ACF">
        <w:rPr>
          <w:sz w:val="20"/>
          <w:szCs w:val="20"/>
        </w:rPr>
        <w:t>désignée</w:t>
      </w:r>
      <w:r w:rsidR="00DD183C" w:rsidRPr="002A7ACF">
        <w:rPr>
          <w:sz w:val="20"/>
          <w:szCs w:val="20"/>
        </w:rPr>
        <w:t xml:space="preserve"> </w:t>
      </w:r>
      <w:r w:rsidRPr="002A7ACF">
        <w:rPr>
          <w:sz w:val="20"/>
          <w:szCs w:val="20"/>
        </w:rPr>
        <w:t>«la</w:t>
      </w:r>
      <w:r w:rsidR="00DD183C" w:rsidRPr="002A7ACF">
        <w:rPr>
          <w:sz w:val="20"/>
          <w:szCs w:val="20"/>
        </w:rPr>
        <w:t xml:space="preserve"> </w:t>
      </w:r>
      <w:r w:rsidRPr="002A7ACF">
        <w:rPr>
          <w:sz w:val="20"/>
          <w:szCs w:val="20"/>
        </w:rPr>
        <w:t>banque»,</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Dès</w:t>
      </w:r>
      <w:r w:rsidR="00C617C6" w:rsidRPr="002A7ACF">
        <w:rPr>
          <w:sz w:val="20"/>
          <w:szCs w:val="20"/>
        </w:rPr>
        <w:t xml:space="preserve"> </w:t>
      </w:r>
      <w:r w:rsidRPr="002A7ACF">
        <w:rPr>
          <w:sz w:val="20"/>
          <w:szCs w:val="20"/>
        </w:rPr>
        <w:t>lors,</w:t>
      </w:r>
      <w:r w:rsidR="00E553AF" w:rsidRPr="002A7ACF">
        <w:rPr>
          <w:sz w:val="20"/>
          <w:szCs w:val="20"/>
        </w:rPr>
        <w:t xml:space="preserve"> </w:t>
      </w:r>
      <w:r w:rsidRPr="002A7ACF">
        <w:rPr>
          <w:sz w:val="20"/>
          <w:szCs w:val="20"/>
        </w:rPr>
        <w:t>nous</w:t>
      </w:r>
      <w:r w:rsidR="00E553AF" w:rsidRPr="002A7ACF">
        <w:rPr>
          <w:sz w:val="20"/>
          <w:szCs w:val="20"/>
        </w:rPr>
        <w:t xml:space="preserve"> </w:t>
      </w:r>
      <w:r w:rsidRPr="002A7ACF">
        <w:rPr>
          <w:sz w:val="20"/>
          <w:szCs w:val="20"/>
        </w:rPr>
        <w:t>affirmons</w:t>
      </w:r>
      <w:r w:rsidR="00E553AF" w:rsidRPr="002A7ACF">
        <w:rPr>
          <w:sz w:val="20"/>
          <w:szCs w:val="20"/>
        </w:rPr>
        <w:t xml:space="preserve"> </w:t>
      </w:r>
      <w:r w:rsidRPr="002A7ACF">
        <w:rPr>
          <w:sz w:val="20"/>
          <w:szCs w:val="20"/>
        </w:rPr>
        <w:t>par</w:t>
      </w:r>
      <w:r w:rsidR="00E553AF" w:rsidRPr="002A7ACF">
        <w:rPr>
          <w:sz w:val="20"/>
          <w:szCs w:val="20"/>
        </w:rPr>
        <w:t xml:space="preserve"> </w:t>
      </w:r>
      <w:r w:rsidRPr="002A7ACF">
        <w:rPr>
          <w:sz w:val="20"/>
          <w:szCs w:val="20"/>
        </w:rPr>
        <w:t>les</w:t>
      </w:r>
      <w:r w:rsidR="00E553AF" w:rsidRPr="002A7ACF">
        <w:rPr>
          <w:sz w:val="20"/>
          <w:szCs w:val="20"/>
        </w:rPr>
        <w:t xml:space="preserve"> </w:t>
      </w:r>
      <w:r w:rsidRPr="002A7ACF">
        <w:rPr>
          <w:sz w:val="20"/>
          <w:szCs w:val="20"/>
        </w:rPr>
        <w:t>présentes</w:t>
      </w:r>
      <w:r w:rsidR="00E553AF" w:rsidRPr="002A7ACF">
        <w:rPr>
          <w:sz w:val="20"/>
          <w:szCs w:val="20"/>
        </w:rPr>
        <w:t xml:space="preserve"> </w:t>
      </w:r>
      <w:r w:rsidRPr="002A7ACF">
        <w:rPr>
          <w:sz w:val="20"/>
          <w:szCs w:val="20"/>
        </w:rPr>
        <w:t>que</w:t>
      </w:r>
      <w:r w:rsidR="00E553AF" w:rsidRPr="002A7ACF">
        <w:rPr>
          <w:sz w:val="20"/>
          <w:szCs w:val="20"/>
        </w:rPr>
        <w:t xml:space="preserve"> </w:t>
      </w:r>
      <w:r w:rsidRPr="002A7ACF">
        <w:rPr>
          <w:sz w:val="20"/>
          <w:szCs w:val="20"/>
        </w:rPr>
        <w:t>nous</w:t>
      </w:r>
      <w:r w:rsidR="00E553AF" w:rsidRPr="002A7ACF">
        <w:rPr>
          <w:sz w:val="20"/>
          <w:szCs w:val="20"/>
        </w:rPr>
        <w:t xml:space="preserve"> </w:t>
      </w:r>
      <w:r w:rsidRPr="002A7ACF">
        <w:rPr>
          <w:sz w:val="20"/>
          <w:szCs w:val="20"/>
        </w:rPr>
        <w:t>nous</w:t>
      </w:r>
      <w:r w:rsidR="00E553AF" w:rsidRPr="002A7ACF">
        <w:rPr>
          <w:sz w:val="20"/>
          <w:szCs w:val="20"/>
        </w:rPr>
        <w:t xml:space="preserve"> </w:t>
      </w:r>
      <w:r w:rsidRPr="002A7ACF">
        <w:rPr>
          <w:sz w:val="20"/>
          <w:szCs w:val="20"/>
        </w:rPr>
        <w:t>portons</w:t>
      </w:r>
      <w:r w:rsidR="00E553AF" w:rsidRPr="002A7ACF">
        <w:rPr>
          <w:sz w:val="20"/>
          <w:szCs w:val="20"/>
        </w:rPr>
        <w:t xml:space="preserve"> </w:t>
      </w:r>
      <w:r w:rsidRPr="002A7ACF">
        <w:rPr>
          <w:sz w:val="20"/>
          <w:szCs w:val="20"/>
        </w:rPr>
        <w:t>garants</w:t>
      </w:r>
      <w:r w:rsidR="00E553AF" w:rsidRPr="002A7ACF">
        <w:rPr>
          <w:sz w:val="20"/>
          <w:szCs w:val="20"/>
        </w:rPr>
        <w:t xml:space="preserve"> </w:t>
      </w:r>
      <w:r w:rsidRPr="002A7ACF">
        <w:rPr>
          <w:sz w:val="20"/>
          <w:szCs w:val="20"/>
        </w:rPr>
        <w:t>et</w:t>
      </w:r>
      <w:r w:rsidR="00E553AF" w:rsidRPr="002A7ACF">
        <w:rPr>
          <w:sz w:val="20"/>
          <w:szCs w:val="20"/>
        </w:rPr>
        <w:t xml:space="preserve"> </w:t>
      </w:r>
      <w:r w:rsidRPr="002A7ACF">
        <w:rPr>
          <w:sz w:val="20"/>
          <w:szCs w:val="20"/>
        </w:rPr>
        <w:t>responsables</w:t>
      </w:r>
      <w:r w:rsidR="00E553AF" w:rsidRPr="002A7ACF">
        <w:rPr>
          <w:sz w:val="20"/>
          <w:szCs w:val="20"/>
        </w:rPr>
        <w:t xml:space="preserve"> </w:t>
      </w:r>
      <w:r w:rsidRPr="002A7ACF">
        <w:rPr>
          <w:sz w:val="20"/>
          <w:szCs w:val="20"/>
        </w:rPr>
        <w:t>à</w:t>
      </w:r>
      <w:r w:rsidR="00E553AF" w:rsidRPr="002A7ACF">
        <w:rPr>
          <w:sz w:val="20"/>
          <w:szCs w:val="20"/>
        </w:rPr>
        <w:t xml:space="preserve"> </w:t>
      </w:r>
      <w:r w:rsidRPr="002A7ACF">
        <w:rPr>
          <w:sz w:val="20"/>
          <w:szCs w:val="20"/>
        </w:rPr>
        <w:t xml:space="preserve">l’égard du Maître d’ouvrage, au nom de l’entrepreneur, pour un montant maximum de......................…………………… </w:t>
      </w:r>
      <w:r w:rsidRPr="002A7ACF">
        <w:rPr>
          <w:i/>
          <w:iCs/>
          <w:sz w:val="20"/>
          <w:szCs w:val="20"/>
        </w:rPr>
        <w:t>[en</w:t>
      </w:r>
      <w:r w:rsidR="00407CD6" w:rsidRPr="002A7ACF">
        <w:rPr>
          <w:i/>
          <w:iCs/>
          <w:sz w:val="20"/>
          <w:szCs w:val="20"/>
        </w:rPr>
        <w:t xml:space="preserve"> </w:t>
      </w:r>
      <w:r w:rsidRPr="002A7ACF">
        <w:rPr>
          <w:i/>
          <w:iCs/>
          <w:sz w:val="20"/>
          <w:szCs w:val="20"/>
        </w:rPr>
        <w:t>chiffres</w:t>
      </w:r>
      <w:r w:rsidR="00407CD6" w:rsidRPr="002A7ACF">
        <w:rPr>
          <w:i/>
          <w:iCs/>
          <w:sz w:val="20"/>
          <w:szCs w:val="20"/>
        </w:rPr>
        <w:t xml:space="preserve"> </w:t>
      </w:r>
      <w:r w:rsidRPr="002A7ACF">
        <w:rPr>
          <w:i/>
          <w:iCs/>
          <w:sz w:val="20"/>
          <w:szCs w:val="20"/>
        </w:rPr>
        <w:t>et</w:t>
      </w:r>
      <w:r w:rsidR="00407CD6" w:rsidRPr="002A7ACF">
        <w:rPr>
          <w:i/>
          <w:iCs/>
          <w:sz w:val="20"/>
          <w:szCs w:val="20"/>
        </w:rPr>
        <w:t xml:space="preserve"> </w:t>
      </w:r>
      <w:r w:rsidRPr="002A7ACF">
        <w:rPr>
          <w:i/>
          <w:iCs/>
          <w:sz w:val="20"/>
          <w:szCs w:val="20"/>
        </w:rPr>
        <w:t>en</w:t>
      </w:r>
      <w:r w:rsidR="00407CD6" w:rsidRPr="002A7ACF">
        <w:rPr>
          <w:i/>
          <w:iCs/>
          <w:sz w:val="20"/>
          <w:szCs w:val="20"/>
        </w:rPr>
        <w:t xml:space="preserve"> </w:t>
      </w:r>
      <w:r w:rsidRPr="002A7ACF">
        <w:rPr>
          <w:i/>
          <w:iCs/>
          <w:sz w:val="20"/>
          <w:szCs w:val="20"/>
        </w:rPr>
        <w:t>lettres]</w:t>
      </w:r>
      <w:r w:rsidRPr="002A7ACF">
        <w:rPr>
          <w:sz w:val="20"/>
          <w:szCs w:val="20"/>
        </w:rPr>
        <w:t>,</w:t>
      </w:r>
      <w:r w:rsidR="00407CD6" w:rsidRPr="002A7ACF">
        <w:rPr>
          <w:sz w:val="20"/>
          <w:szCs w:val="20"/>
        </w:rPr>
        <w:t xml:space="preserve"> </w:t>
      </w:r>
      <w:r w:rsidRPr="002A7ACF">
        <w:rPr>
          <w:sz w:val="20"/>
          <w:szCs w:val="20"/>
        </w:rPr>
        <w:t>correspondant</w:t>
      </w:r>
      <w:r w:rsidR="00407CD6" w:rsidRPr="002A7ACF">
        <w:rPr>
          <w:sz w:val="20"/>
          <w:szCs w:val="20"/>
        </w:rPr>
        <w:t xml:space="preserve"> </w:t>
      </w:r>
      <w:r w:rsidRPr="002A7ACF">
        <w:rPr>
          <w:sz w:val="20"/>
          <w:szCs w:val="20"/>
        </w:rPr>
        <w:t>à</w:t>
      </w:r>
      <w:r w:rsidRPr="002A7ACF">
        <w:rPr>
          <w:i/>
          <w:iCs/>
          <w:sz w:val="20"/>
          <w:szCs w:val="20"/>
        </w:rPr>
        <w:t>10%</w:t>
      </w:r>
      <w:r w:rsidR="00407CD6" w:rsidRPr="002A7ACF">
        <w:rPr>
          <w:i/>
          <w:iCs/>
          <w:sz w:val="20"/>
          <w:szCs w:val="20"/>
        </w:rPr>
        <w:t xml:space="preserve"> </w:t>
      </w:r>
      <w:r w:rsidRPr="002A7ACF">
        <w:rPr>
          <w:sz w:val="20"/>
          <w:szCs w:val="20"/>
        </w:rPr>
        <w:t>du</w:t>
      </w:r>
      <w:r w:rsidR="00407CD6" w:rsidRPr="002A7ACF">
        <w:rPr>
          <w:sz w:val="20"/>
          <w:szCs w:val="20"/>
        </w:rPr>
        <w:t xml:space="preserve"> </w:t>
      </w:r>
      <w:r w:rsidRPr="002A7ACF">
        <w:rPr>
          <w:sz w:val="20"/>
          <w:szCs w:val="20"/>
        </w:rPr>
        <w:t>montant</w:t>
      </w:r>
      <w:r w:rsidRPr="002A7ACF">
        <w:rPr>
          <w:spacing w:val="7"/>
          <w:sz w:val="20"/>
          <w:szCs w:val="20"/>
        </w:rPr>
        <w:t xml:space="preserve"> TTC </w:t>
      </w:r>
      <w:r w:rsidRPr="002A7ACF">
        <w:rPr>
          <w:sz w:val="20"/>
          <w:szCs w:val="20"/>
        </w:rPr>
        <w:t>du</w:t>
      </w:r>
      <w:r w:rsidR="00407CD6" w:rsidRPr="002A7ACF">
        <w:rPr>
          <w:sz w:val="20"/>
          <w:szCs w:val="20"/>
        </w:rPr>
        <w:t xml:space="preserve"> </w:t>
      </w:r>
      <w:r w:rsidRPr="002A7ACF">
        <w:rPr>
          <w:sz w:val="20"/>
          <w:szCs w:val="20"/>
        </w:rPr>
        <w:t>marché,</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 xml:space="preserve">Et nous nous engageons à payer au </w:t>
      </w:r>
      <w:r w:rsidR="000B5E96" w:rsidRPr="002A7ACF">
        <w:rPr>
          <w:sz w:val="20"/>
          <w:szCs w:val="20"/>
        </w:rPr>
        <w:t>Maître d’Ouvrage</w:t>
      </w:r>
      <w:r w:rsidRPr="002A7ACF">
        <w:rPr>
          <w:sz w:val="20"/>
          <w:szCs w:val="20"/>
        </w:rPr>
        <w:t>, dans un délai maximum de huit (08) semaines,</w:t>
      </w:r>
      <w:r w:rsidR="00407CD6" w:rsidRPr="002A7ACF">
        <w:rPr>
          <w:sz w:val="20"/>
          <w:szCs w:val="20"/>
        </w:rPr>
        <w:t xml:space="preserve"> </w:t>
      </w:r>
      <w:r w:rsidRPr="002A7ACF">
        <w:rPr>
          <w:sz w:val="20"/>
          <w:szCs w:val="20"/>
        </w:rPr>
        <w:t>sur</w:t>
      </w:r>
      <w:r w:rsidR="00407CD6" w:rsidRPr="002A7ACF">
        <w:rPr>
          <w:sz w:val="20"/>
          <w:szCs w:val="20"/>
        </w:rPr>
        <w:t xml:space="preserve"> </w:t>
      </w:r>
      <w:r w:rsidRPr="002A7ACF">
        <w:rPr>
          <w:sz w:val="20"/>
          <w:szCs w:val="20"/>
        </w:rPr>
        <w:t>simple</w:t>
      </w:r>
      <w:r w:rsidR="00407CD6" w:rsidRPr="002A7ACF">
        <w:rPr>
          <w:sz w:val="20"/>
          <w:szCs w:val="20"/>
        </w:rPr>
        <w:t xml:space="preserve"> </w:t>
      </w:r>
      <w:r w:rsidRPr="002A7ACF">
        <w:rPr>
          <w:sz w:val="20"/>
          <w:szCs w:val="20"/>
        </w:rPr>
        <w:t>demande</w:t>
      </w:r>
      <w:r w:rsidR="00407CD6" w:rsidRPr="002A7ACF">
        <w:rPr>
          <w:sz w:val="20"/>
          <w:szCs w:val="20"/>
        </w:rPr>
        <w:t xml:space="preserve"> </w:t>
      </w:r>
      <w:r w:rsidRPr="002A7ACF">
        <w:rPr>
          <w:sz w:val="20"/>
          <w:szCs w:val="20"/>
        </w:rPr>
        <w:t>écrite</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celui-ci</w:t>
      </w:r>
      <w:r w:rsidR="00407CD6" w:rsidRPr="002A7ACF">
        <w:rPr>
          <w:sz w:val="20"/>
          <w:szCs w:val="20"/>
        </w:rPr>
        <w:t xml:space="preserve"> </w:t>
      </w:r>
      <w:r w:rsidRPr="002A7ACF">
        <w:rPr>
          <w:sz w:val="20"/>
          <w:szCs w:val="20"/>
        </w:rPr>
        <w:t>déclarant</w:t>
      </w:r>
      <w:r w:rsidR="00407CD6" w:rsidRPr="002A7ACF">
        <w:rPr>
          <w:sz w:val="20"/>
          <w:szCs w:val="20"/>
        </w:rPr>
        <w:t xml:space="preserve"> </w:t>
      </w:r>
      <w:r w:rsidRPr="002A7ACF">
        <w:rPr>
          <w:sz w:val="20"/>
          <w:szCs w:val="20"/>
        </w:rPr>
        <w:t>que</w:t>
      </w:r>
      <w:r w:rsidR="00407CD6" w:rsidRPr="002A7ACF">
        <w:rPr>
          <w:sz w:val="20"/>
          <w:szCs w:val="20"/>
        </w:rPr>
        <w:t xml:space="preserve"> </w:t>
      </w:r>
      <w:r w:rsidRPr="002A7ACF">
        <w:rPr>
          <w:sz w:val="20"/>
          <w:szCs w:val="20"/>
        </w:rPr>
        <w:t>l’entrepreneur</w:t>
      </w:r>
      <w:r w:rsidR="00407CD6" w:rsidRPr="002A7ACF">
        <w:rPr>
          <w:sz w:val="20"/>
          <w:szCs w:val="20"/>
        </w:rPr>
        <w:t xml:space="preserve"> </w:t>
      </w:r>
      <w:r w:rsidRPr="002A7ACF">
        <w:rPr>
          <w:sz w:val="20"/>
          <w:szCs w:val="20"/>
        </w:rPr>
        <w:t>n’a</w:t>
      </w:r>
      <w:r w:rsidR="00407CD6" w:rsidRPr="002A7ACF">
        <w:rPr>
          <w:sz w:val="20"/>
          <w:szCs w:val="20"/>
        </w:rPr>
        <w:t xml:space="preserve"> </w:t>
      </w:r>
      <w:r w:rsidRPr="002A7ACF">
        <w:rPr>
          <w:sz w:val="20"/>
          <w:szCs w:val="20"/>
        </w:rPr>
        <w:t>pas</w:t>
      </w:r>
      <w:r w:rsidR="00407CD6" w:rsidRPr="002A7ACF">
        <w:rPr>
          <w:sz w:val="20"/>
          <w:szCs w:val="20"/>
        </w:rPr>
        <w:t xml:space="preserve"> </w:t>
      </w:r>
      <w:r w:rsidRPr="002A7ACF">
        <w:rPr>
          <w:sz w:val="20"/>
          <w:szCs w:val="20"/>
        </w:rPr>
        <w:t>satisfait</w:t>
      </w:r>
      <w:r w:rsidR="00407CD6" w:rsidRPr="002A7ACF">
        <w:rPr>
          <w:sz w:val="20"/>
          <w:szCs w:val="20"/>
        </w:rPr>
        <w:t xml:space="preserve"> </w:t>
      </w:r>
      <w:r w:rsidRPr="002A7ACF">
        <w:rPr>
          <w:sz w:val="20"/>
          <w:szCs w:val="20"/>
        </w:rPr>
        <w:t>à</w:t>
      </w:r>
      <w:r w:rsidR="00407CD6" w:rsidRPr="002A7ACF">
        <w:rPr>
          <w:sz w:val="20"/>
          <w:szCs w:val="20"/>
        </w:rPr>
        <w:t xml:space="preserve"> </w:t>
      </w:r>
      <w:r w:rsidRPr="002A7ACF">
        <w:rPr>
          <w:sz w:val="20"/>
          <w:szCs w:val="20"/>
        </w:rPr>
        <w:t>ses engagements</w:t>
      </w:r>
      <w:r w:rsidR="00407CD6" w:rsidRPr="002A7ACF">
        <w:rPr>
          <w:sz w:val="20"/>
          <w:szCs w:val="20"/>
        </w:rPr>
        <w:t xml:space="preserve"> </w:t>
      </w:r>
      <w:r w:rsidRPr="002A7ACF">
        <w:rPr>
          <w:sz w:val="20"/>
          <w:szCs w:val="20"/>
        </w:rPr>
        <w:t>contractuels</w:t>
      </w:r>
      <w:r w:rsidR="00407CD6" w:rsidRPr="002A7ACF">
        <w:rPr>
          <w:sz w:val="20"/>
          <w:szCs w:val="20"/>
        </w:rPr>
        <w:t xml:space="preserve"> </w:t>
      </w:r>
      <w:r w:rsidRPr="002A7ACF">
        <w:rPr>
          <w:sz w:val="20"/>
          <w:szCs w:val="20"/>
        </w:rPr>
        <w:t>ou</w:t>
      </w:r>
      <w:r w:rsidR="00407CD6" w:rsidRPr="002A7ACF">
        <w:rPr>
          <w:sz w:val="20"/>
          <w:szCs w:val="20"/>
        </w:rPr>
        <w:t xml:space="preserve"> </w:t>
      </w:r>
      <w:r w:rsidRPr="002A7ACF">
        <w:rPr>
          <w:sz w:val="20"/>
          <w:szCs w:val="20"/>
        </w:rPr>
        <w:t>qu’il</w:t>
      </w:r>
      <w:r w:rsidR="00407CD6" w:rsidRPr="002A7ACF">
        <w:rPr>
          <w:sz w:val="20"/>
          <w:szCs w:val="20"/>
        </w:rPr>
        <w:t xml:space="preserve"> </w:t>
      </w:r>
      <w:r w:rsidRPr="002A7ACF">
        <w:rPr>
          <w:sz w:val="20"/>
          <w:szCs w:val="20"/>
        </w:rPr>
        <w:t>se</w:t>
      </w:r>
      <w:r w:rsidR="00407CD6" w:rsidRPr="002A7ACF">
        <w:rPr>
          <w:sz w:val="20"/>
          <w:szCs w:val="20"/>
        </w:rPr>
        <w:t xml:space="preserve"> </w:t>
      </w:r>
      <w:r w:rsidRPr="002A7ACF">
        <w:rPr>
          <w:sz w:val="20"/>
          <w:szCs w:val="20"/>
        </w:rPr>
        <w:t>trouve</w:t>
      </w:r>
      <w:r w:rsidR="00407CD6" w:rsidRPr="002A7ACF">
        <w:rPr>
          <w:sz w:val="20"/>
          <w:szCs w:val="20"/>
        </w:rPr>
        <w:t xml:space="preserve"> </w:t>
      </w:r>
      <w:r w:rsidRPr="002A7ACF">
        <w:rPr>
          <w:sz w:val="20"/>
          <w:szCs w:val="20"/>
        </w:rPr>
        <w:t>débiteur</w:t>
      </w:r>
      <w:r w:rsidR="00407CD6" w:rsidRPr="002A7ACF">
        <w:rPr>
          <w:sz w:val="20"/>
          <w:szCs w:val="20"/>
        </w:rPr>
        <w:t xml:space="preserve"> </w:t>
      </w:r>
      <w:r w:rsidRPr="002A7ACF">
        <w:rPr>
          <w:sz w:val="20"/>
          <w:szCs w:val="20"/>
        </w:rPr>
        <w:t xml:space="preserve">du </w:t>
      </w:r>
      <w:r w:rsidR="000B5E96" w:rsidRPr="002A7ACF">
        <w:rPr>
          <w:sz w:val="20"/>
          <w:szCs w:val="20"/>
        </w:rPr>
        <w:t>Maître d’Ouvrage</w:t>
      </w:r>
      <w:r w:rsidR="00407CD6" w:rsidRPr="002A7ACF">
        <w:rPr>
          <w:sz w:val="20"/>
          <w:szCs w:val="20"/>
        </w:rPr>
        <w:t xml:space="preserve"> </w:t>
      </w:r>
      <w:r w:rsidRPr="002A7ACF">
        <w:rPr>
          <w:sz w:val="20"/>
          <w:szCs w:val="20"/>
        </w:rPr>
        <w:t>au</w:t>
      </w:r>
      <w:r w:rsidR="00407CD6" w:rsidRPr="002A7ACF">
        <w:rPr>
          <w:sz w:val="20"/>
          <w:szCs w:val="20"/>
        </w:rPr>
        <w:t xml:space="preserve"> </w:t>
      </w:r>
      <w:r w:rsidRPr="002A7ACF">
        <w:rPr>
          <w:sz w:val="20"/>
          <w:szCs w:val="20"/>
        </w:rPr>
        <w:t>titre</w:t>
      </w:r>
      <w:r w:rsidR="00407CD6" w:rsidRPr="002A7ACF">
        <w:rPr>
          <w:sz w:val="20"/>
          <w:szCs w:val="20"/>
        </w:rPr>
        <w:t xml:space="preserve"> </w:t>
      </w:r>
      <w:r w:rsidRPr="002A7ACF">
        <w:rPr>
          <w:sz w:val="20"/>
          <w:szCs w:val="20"/>
        </w:rPr>
        <w:t>du</w:t>
      </w:r>
      <w:r w:rsidR="00407CD6" w:rsidRPr="002A7ACF">
        <w:rPr>
          <w:sz w:val="20"/>
          <w:szCs w:val="20"/>
        </w:rPr>
        <w:t xml:space="preserve"> </w:t>
      </w:r>
      <w:r w:rsidRPr="002A7ACF">
        <w:rPr>
          <w:sz w:val="20"/>
          <w:szCs w:val="20"/>
        </w:rPr>
        <w:t>marché</w:t>
      </w:r>
      <w:r w:rsidR="00407CD6" w:rsidRPr="002A7ACF">
        <w:rPr>
          <w:sz w:val="20"/>
          <w:szCs w:val="20"/>
        </w:rPr>
        <w:t xml:space="preserve"> </w:t>
      </w:r>
      <w:r w:rsidRPr="002A7ACF">
        <w:rPr>
          <w:sz w:val="20"/>
          <w:szCs w:val="20"/>
        </w:rPr>
        <w:t>modifié</w:t>
      </w:r>
      <w:r w:rsidR="00407CD6" w:rsidRPr="002A7ACF">
        <w:rPr>
          <w:sz w:val="20"/>
          <w:szCs w:val="20"/>
        </w:rPr>
        <w:t xml:space="preserve"> </w:t>
      </w:r>
      <w:r w:rsidRPr="002A7ACF">
        <w:rPr>
          <w:sz w:val="20"/>
          <w:szCs w:val="20"/>
        </w:rPr>
        <w:t>le</w:t>
      </w:r>
      <w:r w:rsidR="00407CD6" w:rsidRPr="002A7ACF">
        <w:rPr>
          <w:sz w:val="20"/>
          <w:szCs w:val="20"/>
        </w:rPr>
        <w:t xml:space="preserve"> </w:t>
      </w:r>
      <w:r w:rsidRPr="002A7ACF">
        <w:rPr>
          <w:sz w:val="20"/>
          <w:szCs w:val="20"/>
        </w:rPr>
        <w:t>cas</w:t>
      </w:r>
      <w:r w:rsidR="00407CD6" w:rsidRPr="002A7ACF">
        <w:rPr>
          <w:sz w:val="20"/>
          <w:szCs w:val="20"/>
        </w:rPr>
        <w:t xml:space="preserve"> </w:t>
      </w:r>
      <w:r w:rsidRPr="002A7ACF">
        <w:rPr>
          <w:sz w:val="20"/>
          <w:szCs w:val="20"/>
        </w:rPr>
        <w:t>échéant</w:t>
      </w:r>
      <w:r w:rsidR="00407CD6" w:rsidRPr="002A7ACF">
        <w:rPr>
          <w:sz w:val="20"/>
          <w:szCs w:val="20"/>
        </w:rPr>
        <w:t xml:space="preserve"> </w:t>
      </w:r>
      <w:r w:rsidRPr="002A7ACF">
        <w:rPr>
          <w:sz w:val="20"/>
          <w:szCs w:val="20"/>
        </w:rPr>
        <w:t>par</w:t>
      </w:r>
      <w:r w:rsidR="00407CD6" w:rsidRPr="002A7ACF">
        <w:rPr>
          <w:sz w:val="20"/>
          <w:szCs w:val="20"/>
        </w:rPr>
        <w:t xml:space="preserve"> </w:t>
      </w:r>
      <w:r w:rsidRPr="002A7ACF">
        <w:rPr>
          <w:sz w:val="20"/>
          <w:szCs w:val="20"/>
        </w:rPr>
        <w:t>ses</w:t>
      </w:r>
      <w:r w:rsidR="00407CD6" w:rsidRPr="002A7ACF">
        <w:rPr>
          <w:sz w:val="20"/>
          <w:szCs w:val="20"/>
        </w:rPr>
        <w:t xml:space="preserve"> </w:t>
      </w:r>
      <w:r w:rsidRPr="002A7ACF">
        <w:rPr>
          <w:sz w:val="20"/>
          <w:szCs w:val="20"/>
        </w:rPr>
        <w:t>avenants,</w:t>
      </w:r>
      <w:r w:rsidR="00407CD6" w:rsidRPr="002A7ACF">
        <w:rPr>
          <w:sz w:val="20"/>
          <w:szCs w:val="20"/>
        </w:rPr>
        <w:t xml:space="preserve"> </w:t>
      </w:r>
      <w:r w:rsidRPr="002A7ACF">
        <w:rPr>
          <w:sz w:val="20"/>
          <w:szCs w:val="20"/>
        </w:rPr>
        <w:t>sans</w:t>
      </w:r>
      <w:r w:rsidR="00407CD6" w:rsidRPr="002A7ACF">
        <w:rPr>
          <w:sz w:val="20"/>
          <w:szCs w:val="20"/>
        </w:rPr>
        <w:t xml:space="preserve"> </w:t>
      </w:r>
      <w:r w:rsidRPr="002A7ACF">
        <w:rPr>
          <w:sz w:val="20"/>
          <w:szCs w:val="20"/>
        </w:rPr>
        <w:t>pouvoir</w:t>
      </w:r>
      <w:r w:rsidR="00407CD6" w:rsidRPr="002A7ACF">
        <w:rPr>
          <w:sz w:val="20"/>
          <w:szCs w:val="20"/>
        </w:rPr>
        <w:t xml:space="preserve"> </w:t>
      </w:r>
      <w:r w:rsidRPr="002A7ACF">
        <w:rPr>
          <w:sz w:val="20"/>
          <w:szCs w:val="20"/>
        </w:rPr>
        <w:t>différer</w:t>
      </w:r>
      <w:r w:rsidR="00407CD6" w:rsidRPr="002A7ACF">
        <w:rPr>
          <w:sz w:val="20"/>
          <w:szCs w:val="20"/>
        </w:rPr>
        <w:t xml:space="preserve"> </w:t>
      </w:r>
      <w:r w:rsidRPr="002A7ACF">
        <w:rPr>
          <w:sz w:val="20"/>
          <w:szCs w:val="20"/>
        </w:rPr>
        <w:t>le</w:t>
      </w:r>
      <w:r w:rsidR="00407CD6" w:rsidRPr="002A7ACF">
        <w:rPr>
          <w:sz w:val="20"/>
          <w:szCs w:val="20"/>
        </w:rPr>
        <w:t xml:space="preserve"> </w:t>
      </w:r>
      <w:r w:rsidRPr="002A7ACF">
        <w:rPr>
          <w:sz w:val="20"/>
          <w:szCs w:val="20"/>
        </w:rPr>
        <w:t>paiement</w:t>
      </w:r>
      <w:r w:rsidR="00407CD6" w:rsidRPr="002A7ACF">
        <w:rPr>
          <w:sz w:val="20"/>
          <w:szCs w:val="20"/>
        </w:rPr>
        <w:t xml:space="preserve"> </w:t>
      </w:r>
      <w:r w:rsidRPr="002A7ACF">
        <w:rPr>
          <w:sz w:val="20"/>
          <w:szCs w:val="20"/>
        </w:rPr>
        <w:t>ni</w:t>
      </w:r>
      <w:r w:rsidR="00407CD6" w:rsidRPr="002A7ACF">
        <w:rPr>
          <w:sz w:val="20"/>
          <w:szCs w:val="20"/>
        </w:rPr>
        <w:t xml:space="preserve"> </w:t>
      </w:r>
      <w:r w:rsidRPr="002A7ACF">
        <w:rPr>
          <w:sz w:val="20"/>
          <w:szCs w:val="20"/>
        </w:rPr>
        <w:t>soulever</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contestation</w:t>
      </w:r>
      <w:r w:rsidR="00407CD6" w:rsidRPr="002A7ACF">
        <w:rPr>
          <w:sz w:val="20"/>
          <w:szCs w:val="20"/>
        </w:rPr>
        <w:t xml:space="preserve"> </w:t>
      </w:r>
      <w:r w:rsidRPr="002A7ACF">
        <w:rPr>
          <w:sz w:val="20"/>
          <w:szCs w:val="20"/>
        </w:rPr>
        <w:t>pour quelque</w:t>
      </w:r>
      <w:r w:rsidR="00407CD6" w:rsidRPr="002A7ACF">
        <w:rPr>
          <w:sz w:val="20"/>
          <w:szCs w:val="20"/>
        </w:rPr>
        <w:t xml:space="preserve"> </w:t>
      </w:r>
      <w:r w:rsidRPr="002A7ACF">
        <w:rPr>
          <w:sz w:val="20"/>
          <w:szCs w:val="20"/>
        </w:rPr>
        <w:t>motif</w:t>
      </w:r>
      <w:r w:rsidR="00407CD6" w:rsidRPr="002A7ACF">
        <w:rPr>
          <w:sz w:val="20"/>
          <w:szCs w:val="20"/>
        </w:rPr>
        <w:t xml:space="preserve"> </w:t>
      </w:r>
      <w:r w:rsidRPr="002A7ACF">
        <w:rPr>
          <w:sz w:val="20"/>
          <w:szCs w:val="20"/>
        </w:rPr>
        <w:t>que</w:t>
      </w:r>
      <w:r w:rsidR="00407CD6" w:rsidRPr="002A7ACF">
        <w:rPr>
          <w:sz w:val="20"/>
          <w:szCs w:val="20"/>
        </w:rPr>
        <w:t xml:space="preserve"> </w:t>
      </w:r>
      <w:r w:rsidRPr="002A7ACF">
        <w:rPr>
          <w:sz w:val="20"/>
          <w:szCs w:val="20"/>
        </w:rPr>
        <w:t>ce</w:t>
      </w:r>
      <w:r w:rsidR="00407CD6" w:rsidRPr="002A7ACF">
        <w:rPr>
          <w:sz w:val="20"/>
          <w:szCs w:val="20"/>
        </w:rPr>
        <w:t xml:space="preserve"> </w:t>
      </w:r>
      <w:r w:rsidRPr="002A7ACF">
        <w:rPr>
          <w:sz w:val="20"/>
          <w:szCs w:val="20"/>
        </w:rPr>
        <w:t>soit,</w:t>
      </w:r>
      <w:r w:rsidR="00407CD6" w:rsidRPr="002A7ACF">
        <w:rPr>
          <w:sz w:val="20"/>
          <w:szCs w:val="20"/>
        </w:rPr>
        <w:t xml:space="preserve"> </w:t>
      </w:r>
      <w:r w:rsidRPr="002A7ACF">
        <w:rPr>
          <w:sz w:val="20"/>
          <w:szCs w:val="20"/>
        </w:rPr>
        <w:t>toute(s)</w:t>
      </w:r>
      <w:r w:rsidR="00407CD6" w:rsidRPr="002A7ACF">
        <w:rPr>
          <w:sz w:val="20"/>
          <w:szCs w:val="20"/>
        </w:rPr>
        <w:t xml:space="preserve"> </w:t>
      </w:r>
      <w:r w:rsidRPr="002A7ACF">
        <w:rPr>
          <w:sz w:val="20"/>
          <w:szCs w:val="20"/>
        </w:rPr>
        <w:t>somme(s)</w:t>
      </w:r>
      <w:r w:rsidR="00407CD6" w:rsidRPr="002A7ACF">
        <w:rPr>
          <w:sz w:val="20"/>
          <w:szCs w:val="20"/>
        </w:rPr>
        <w:t xml:space="preserve"> </w:t>
      </w:r>
      <w:r w:rsidRPr="002A7ACF">
        <w:rPr>
          <w:sz w:val="20"/>
          <w:szCs w:val="20"/>
        </w:rPr>
        <w:t>dans</w:t>
      </w:r>
      <w:r w:rsidR="00407CD6" w:rsidRPr="002A7ACF">
        <w:rPr>
          <w:sz w:val="20"/>
          <w:szCs w:val="20"/>
        </w:rPr>
        <w:t xml:space="preserve"> </w:t>
      </w:r>
      <w:r w:rsidRPr="002A7ACF">
        <w:rPr>
          <w:sz w:val="20"/>
          <w:szCs w:val="20"/>
        </w:rPr>
        <w:t>les</w:t>
      </w:r>
      <w:r w:rsidR="00407CD6" w:rsidRPr="002A7ACF">
        <w:rPr>
          <w:sz w:val="20"/>
          <w:szCs w:val="20"/>
        </w:rPr>
        <w:t xml:space="preserve"> </w:t>
      </w:r>
      <w:r w:rsidRPr="002A7ACF">
        <w:rPr>
          <w:sz w:val="20"/>
          <w:szCs w:val="20"/>
        </w:rPr>
        <w:t>limites</w:t>
      </w:r>
      <w:r w:rsidR="00407CD6" w:rsidRPr="002A7ACF">
        <w:rPr>
          <w:sz w:val="20"/>
          <w:szCs w:val="20"/>
        </w:rPr>
        <w:t xml:space="preserve"> </w:t>
      </w:r>
      <w:r w:rsidRPr="002A7ACF">
        <w:rPr>
          <w:sz w:val="20"/>
          <w:szCs w:val="20"/>
        </w:rPr>
        <w:t>du</w:t>
      </w:r>
      <w:r w:rsidR="00407CD6" w:rsidRPr="002A7ACF">
        <w:rPr>
          <w:sz w:val="20"/>
          <w:szCs w:val="20"/>
        </w:rPr>
        <w:t xml:space="preserve"> </w:t>
      </w:r>
      <w:r w:rsidRPr="002A7ACF">
        <w:rPr>
          <w:sz w:val="20"/>
          <w:szCs w:val="20"/>
        </w:rPr>
        <w:t>montant</w:t>
      </w:r>
      <w:r w:rsidR="00407CD6" w:rsidRPr="002A7ACF">
        <w:rPr>
          <w:sz w:val="20"/>
          <w:szCs w:val="20"/>
        </w:rPr>
        <w:t xml:space="preserve"> </w:t>
      </w:r>
      <w:r w:rsidRPr="002A7ACF">
        <w:rPr>
          <w:sz w:val="20"/>
          <w:szCs w:val="20"/>
        </w:rPr>
        <w:t>égal</w:t>
      </w:r>
      <w:r w:rsidR="00407CD6" w:rsidRPr="002A7ACF">
        <w:rPr>
          <w:sz w:val="20"/>
          <w:szCs w:val="20"/>
        </w:rPr>
        <w:t xml:space="preserve"> </w:t>
      </w:r>
      <w:r w:rsidRPr="002A7ACF">
        <w:rPr>
          <w:sz w:val="20"/>
          <w:szCs w:val="20"/>
        </w:rPr>
        <w:t>à</w:t>
      </w:r>
      <w:r w:rsidRPr="002A7ACF">
        <w:rPr>
          <w:spacing w:val="6"/>
          <w:sz w:val="20"/>
          <w:szCs w:val="20"/>
        </w:rPr>
        <w:t xml:space="preserve"> 10</w:t>
      </w:r>
      <w:r w:rsidRPr="002A7ACF">
        <w:rPr>
          <w:i/>
          <w:iCs/>
          <w:sz w:val="20"/>
          <w:szCs w:val="20"/>
        </w:rPr>
        <w:t xml:space="preserve">% </w:t>
      </w:r>
      <w:r w:rsidRPr="002A7ACF">
        <w:rPr>
          <w:sz w:val="20"/>
          <w:szCs w:val="20"/>
        </w:rPr>
        <w:t xml:space="preserve">du montant TTC cumulé des travaux figurant dans le décompte définitif, sans que le </w:t>
      </w:r>
      <w:r w:rsidR="000B5E96" w:rsidRPr="002A7ACF">
        <w:rPr>
          <w:sz w:val="20"/>
          <w:szCs w:val="20"/>
        </w:rPr>
        <w:t>Maître d’Ouvrage</w:t>
      </w:r>
      <w:r w:rsidR="00407CD6" w:rsidRPr="002A7ACF">
        <w:rPr>
          <w:sz w:val="20"/>
          <w:szCs w:val="20"/>
        </w:rPr>
        <w:t xml:space="preserve"> </w:t>
      </w:r>
      <w:r w:rsidRPr="002A7ACF">
        <w:rPr>
          <w:sz w:val="20"/>
          <w:szCs w:val="20"/>
        </w:rPr>
        <w:t>ait</w:t>
      </w:r>
      <w:r w:rsidR="00407CD6" w:rsidRPr="002A7ACF">
        <w:rPr>
          <w:sz w:val="20"/>
          <w:szCs w:val="20"/>
        </w:rPr>
        <w:t xml:space="preserve"> </w:t>
      </w:r>
      <w:r w:rsidRPr="002A7ACF">
        <w:rPr>
          <w:sz w:val="20"/>
          <w:szCs w:val="20"/>
        </w:rPr>
        <w:t>à</w:t>
      </w:r>
      <w:r w:rsidR="00407CD6" w:rsidRPr="002A7ACF">
        <w:rPr>
          <w:sz w:val="20"/>
          <w:szCs w:val="20"/>
        </w:rPr>
        <w:t xml:space="preserve"> </w:t>
      </w:r>
      <w:r w:rsidRPr="002A7ACF">
        <w:rPr>
          <w:sz w:val="20"/>
          <w:szCs w:val="20"/>
        </w:rPr>
        <w:t>prouver</w:t>
      </w:r>
      <w:r w:rsidR="00407CD6" w:rsidRPr="002A7ACF">
        <w:rPr>
          <w:sz w:val="20"/>
          <w:szCs w:val="20"/>
        </w:rPr>
        <w:t xml:space="preserve"> </w:t>
      </w:r>
      <w:r w:rsidRPr="002A7ACF">
        <w:rPr>
          <w:sz w:val="20"/>
          <w:szCs w:val="20"/>
        </w:rPr>
        <w:t>ou</w:t>
      </w:r>
      <w:r w:rsidR="00407CD6" w:rsidRPr="002A7ACF">
        <w:rPr>
          <w:sz w:val="20"/>
          <w:szCs w:val="20"/>
        </w:rPr>
        <w:t xml:space="preserve"> </w:t>
      </w:r>
      <w:r w:rsidRPr="002A7ACF">
        <w:rPr>
          <w:sz w:val="20"/>
          <w:szCs w:val="20"/>
        </w:rPr>
        <w:t>à</w:t>
      </w:r>
      <w:r w:rsidR="00407CD6" w:rsidRPr="002A7ACF">
        <w:rPr>
          <w:sz w:val="20"/>
          <w:szCs w:val="20"/>
        </w:rPr>
        <w:t xml:space="preserve"> </w:t>
      </w:r>
      <w:r w:rsidRPr="002A7ACF">
        <w:rPr>
          <w:sz w:val="20"/>
          <w:szCs w:val="20"/>
        </w:rPr>
        <w:t>donner</w:t>
      </w:r>
      <w:r w:rsidR="00407CD6" w:rsidRPr="002A7ACF">
        <w:rPr>
          <w:sz w:val="20"/>
          <w:szCs w:val="20"/>
        </w:rPr>
        <w:t xml:space="preserve"> </w:t>
      </w:r>
      <w:r w:rsidRPr="002A7ACF">
        <w:rPr>
          <w:sz w:val="20"/>
          <w:szCs w:val="20"/>
        </w:rPr>
        <w:t>les</w:t>
      </w:r>
      <w:r w:rsidR="00407CD6" w:rsidRPr="002A7ACF">
        <w:rPr>
          <w:sz w:val="20"/>
          <w:szCs w:val="20"/>
        </w:rPr>
        <w:t xml:space="preserve"> </w:t>
      </w:r>
      <w:r w:rsidRPr="002A7ACF">
        <w:rPr>
          <w:sz w:val="20"/>
          <w:szCs w:val="20"/>
        </w:rPr>
        <w:t>raisons</w:t>
      </w:r>
      <w:r w:rsidR="00407CD6" w:rsidRPr="002A7ACF">
        <w:rPr>
          <w:sz w:val="20"/>
          <w:szCs w:val="20"/>
        </w:rPr>
        <w:t xml:space="preserve"> </w:t>
      </w:r>
      <w:r w:rsidRPr="002A7ACF">
        <w:rPr>
          <w:sz w:val="20"/>
          <w:szCs w:val="20"/>
        </w:rPr>
        <w:t>ni</w:t>
      </w:r>
      <w:r w:rsidR="00407CD6" w:rsidRPr="002A7ACF">
        <w:rPr>
          <w:sz w:val="20"/>
          <w:szCs w:val="20"/>
        </w:rPr>
        <w:t xml:space="preserve"> </w:t>
      </w:r>
      <w:r w:rsidRPr="002A7ACF">
        <w:rPr>
          <w:sz w:val="20"/>
          <w:szCs w:val="20"/>
        </w:rPr>
        <w:t>le</w:t>
      </w:r>
      <w:r w:rsidR="00407CD6" w:rsidRPr="002A7ACF">
        <w:rPr>
          <w:sz w:val="20"/>
          <w:szCs w:val="20"/>
        </w:rPr>
        <w:t xml:space="preserve"> </w:t>
      </w:r>
      <w:r w:rsidRPr="002A7ACF">
        <w:rPr>
          <w:sz w:val="20"/>
          <w:szCs w:val="20"/>
        </w:rPr>
        <w:t>motif</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sa</w:t>
      </w:r>
      <w:r w:rsidR="00407CD6" w:rsidRPr="002A7ACF">
        <w:rPr>
          <w:sz w:val="20"/>
          <w:szCs w:val="20"/>
        </w:rPr>
        <w:t xml:space="preserve"> </w:t>
      </w:r>
      <w:r w:rsidRPr="002A7ACF">
        <w:rPr>
          <w:sz w:val="20"/>
          <w:szCs w:val="20"/>
        </w:rPr>
        <w:t>demande</w:t>
      </w:r>
      <w:r w:rsidR="00407CD6" w:rsidRPr="002A7ACF">
        <w:rPr>
          <w:sz w:val="20"/>
          <w:szCs w:val="20"/>
        </w:rPr>
        <w:t xml:space="preserve"> </w:t>
      </w:r>
      <w:r w:rsidRPr="002A7ACF">
        <w:rPr>
          <w:sz w:val="20"/>
          <w:szCs w:val="20"/>
        </w:rPr>
        <w:t>du</w:t>
      </w:r>
      <w:r w:rsidR="00407CD6" w:rsidRPr="002A7ACF">
        <w:rPr>
          <w:sz w:val="20"/>
          <w:szCs w:val="20"/>
        </w:rPr>
        <w:t xml:space="preserve"> </w:t>
      </w:r>
      <w:r w:rsidRPr="002A7ACF">
        <w:rPr>
          <w:sz w:val="20"/>
          <w:szCs w:val="20"/>
        </w:rPr>
        <w:t>montant</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la</w:t>
      </w:r>
      <w:r w:rsidR="00407CD6" w:rsidRPr="002A7ACF">
        <w:rPr>
          <w:sz w:val="20"/>
          <w:szCs w:val="20"/>
        </w:rPr>
        <w:t xml:space="preserve"> </w:t>
      </w:r>
      <w:r w:rsidRPr="002A7ACF">
        <w:rPr>
          <w:sz w:val="20"/>
          <w:szCs w:val="20"/>
        </w:rPr>
        <w:t>somme indiquée</w:t>
      </w:r>
      <w:r w:rsidR="00407CD6" w:rsidRPr="002A7ACF">
        <w:rPr>
          <w:sz w:val="20"/>
          <w:szCs w:val="20"/>
        </w:rPr>
        <w:t xml:space="preserve"> </w:t>
      </w:r>
      <w:r w:rsidRPr="002A7ACF">
        <w:rPr>
          <w:sz w:val="20"/>
          <w:szCs w:val="20"/>
        </w:rPr>
        <w:t>ci-dessus.</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Nous convenons qu’aucun changement ou additif ou aucune autre modification au marché ne nous</w:t>
      </w:r>
      <w:r w:rsidR="00407CD6" w:rsidRPr="002A7ACF">
        <w:rPr>
          <w:sz w:val="20"/>
          <w:szCs w:val="20"/>
        </w:rPr>
        <w:t xml:space="preserve"> </w:t>
      </w:r>
      <w:r w:rsidRPr="002A7ACF">
        <w:rPr>
          <w:sz w:val="20"/>
          <w:szCs w:val="20"/>
        </w:rPr>
        <w:t>libérera</w:t>
      </w:r>
      <w:r w:rsidR="00407CD6" w:rsidRPr="002A7ACF">
        <w:rPr>
          <w:sz w:val="20"/>
          <w:szCs w:val="20"/>
        </w:rPr>
        <w:t xml:space="preserve"> </w:t>
      </w:r>
      <w:r w:rsidRPr="002A7ACF">
        <w:rPr>
          <w:sz w:val="20"/>
          <w:szCs w:val="20"/>
        </w:rPr>
        <w:t>d’une</w:t>
      </w:r>
      <w:r w:rsidR="00407CD6" w:rsidRPr="002A7ACF">
        <w:rPr>
          <w:sz w:val="20"/>
          <w:szCs w:val="20"/>
        </w:rPr>
        <w:t xml:space="preserve"> </w:t>
      </w:r>
      <w:r w:rsidRPr="002A7ACF">
        <w:rPr>
          <w:sz w:val="20"/>
          <w:szCs w:val="20"/>
        </w:rPr>
        <w:t>obligation</w:t>
      </w:r>
      <w:r w:rsidR="00407CD6" w:rsidRPr="002A7ACF">
        <w:rPr>
          <w:sz w:val="20"/>
          <w:szCs w:val="20"/>
        </w:rPr>
        <w:t xml:space="preserve"> </w:t>
      </w:r>
      <w:r w:rsidRPr="002A7ACF">
        <w:rPr>
          <w:sz w:val="20"/>
          <w:szCs w:val="20"/>
        </w:rPr>
        <w:t>quelconque</w:t>
      </w:r>
      <w:r w:rsidR="00407CD6" w:rsidRPr="002A7ACF">
        <w:rPr>
          <w:sz w:val="20"/>
          <w:szCs w:val="20"/>
        </w:rPr>
        <w:t xml:space="preserve"> </w:t>
      </w:r>
      <w:r w:rsidRPr="002A7ACF">
        <w:rPr>
          <w:sz w:val="20"/>
          <w:szCs w:val="20"/>
        </w:rPr>
        <w:t>nous</w:t>
      </w:r>
      <w:r w:rsidR="00407CD6" w:rsidRPr="002A7ACF">
        <w:rPr>
          <w:sz w:val="20"/>
          <w:szCs w:val="20"/>
        </w:rPr>
        <w:t xml:space="preserve"> </w:t>
      </w:r>
      <w:r w:rsidRPr="002A7ACF">
        <w:rPr>
          <w:sz w:val="20"/>
          <w:szCs w:val="20"/>
        </w:rPr>
        <w:t>incombant</w:t>
      </w:r>
      <w:r w:rsidR="00407CD6" w:rsidRPr="002A7ACF">
        <w:rPr>
          <w:sz w:val="20"/>
          <w:szCs w:val="20"/>
        </w:rPr>
        <w:t xml:space="preserve"> </w:t>
      </w:r>
      <w:r w:rsidRPr="002A7ACF">
        <w:rPr>
          <w:sz w:val="20"/>
          <w:szCs w:val="20"/>
        </w:rPr>
        <w:t>en</w:t>
      </w:r>
      <w:r w:rsidR="00407CD6" w:rsidRPr="002A7ACF">
        <w:rPr>
          <w:sz w:val="20"/>
          <w:szCs w:val="20"/>
        </w:rPr>
        <w:t xml:space="preserve"> </w:t>
      </w:r>
      <w:r w:rsidRPr="002A7ACF">
        <w:rPr>
          <w:sz w:val="20"/>
          <w:szCs w:val="20"/>
        </w:rPr>
        <w:t>vertu</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la</w:t>
      </w:r>
      <w:r w:rsidR="00407CD6" w:rsidRPr="002A7ACF">
        <w:rPr>
          <w:sz w:val="20"/>
          <w:szCs w:val="20"/>
        </w:rPr>
        <w:t xml:space="preserve"> </w:t>
      </w:r>
      <w:r w:rsidRPr="002A7ACF">
        <w:rPr>
          <w:sz w:val="20"/>
          <w:szCs w:val="20"/>
        </w:rPr>
        <w:t>présente</w:t>
      </w:r>
      <w:r w:rsidR="00407CD6" w:rsidRPr="002A7ACF">
        <w:rPr>
          <w:sz w:val="20"/>
          <w:szCs w:val="20"/>
        </w:rPr>
        <w:t xml:space="preserve"> </w:t>
      </w:r>
      <w:r w:rsidRPr="002A7ACF">
        <w:rPr>
          <w:sz w:val="20"/>
          <w:szCs w:val="20"/>
        </w:rPr>
        <w:t>garantie</w:t>
      </w:r>
      <w:r w:rsidR="00407CD6" w:rsidRPr="002A7ACF">
        <w:rPr>
          <w:sz w:val="20"/>
          <w:szCs w:val="20"/>
        </w:rPr>
        <w:t xml:space="preserve"> </w:t>
      </w:r>
      <w:r w:rsidRPr="002A7ACF">
        <w:rPr>
          <w:sz w:val="20"/>
          <w:szCs w:val="20"/>
        </w:rPr>
        <w:t>et</w:t>
      </w:r>
      <w:r w:rsidR="00407CD6" w:rsidRPr="002A7ACF">
        <w:rPr>
          <w:sz w:val="20"/>
          <w:szCs w:val="20"/>
        </w:rPr>
        <w:t xml:space="preserve"> </w:t>
      </w:r>
      <w:r w:rsidRPr="002A7ACF">
        <w:rPr>
          <w:sz w:val="20"/>
          <w:szCs w:val="20"/>
        </w:rPr>
        <w:t>nous dérogeons</w:t>
      </w:r>
      <w:r w:rsidR="00407CD6" w:rsidRPr="002A7ACF">
        <w:rPr>
          <w:sz w:val="20"/>
          <w:szCs w:val="20"/>
        </w:rPr>
        <w:t xml:space="preserve"> </w:t>
      </w:r>
      <w:r w:rsidRPr="002A7ACF">
        <w:rPr>
          <w:sz w:val="20"/>
          <w:szCs w:val="20"/>
        </w:rPr>
        <w:t>par</w:t>
      </w:r>
      <w:r w:rsidR="00407CD6" w:rsidRPr="002A7ACF">
        <w:rPr>
          <w:sz w:val="20"/>
          <w:szCs w:val="20"/>
        </w:rPr>
        <w:t xml:space="preserve"> </w:t>
      </w:r>
      <w:r w:rsidRPr="002A7ACF">
        <w:rPr>
          <w:sz w:val="20"/>
          <w:szCs w:val="20"/>
        </w:rPr>
        <w:t>la</w:t>
      </w:r>
      <w:r w:rsidR="00407CD6" w:rsidRPr="002A7ACF">
        <w:rPr>
          <w:sz w:val="20"/>
          <w:szCs w:val="20"/>
        </w:rPr>
        <w:t xml:space="preserve"> </w:t>
      </w:r>
      <w:r w:rsidRPr="002A7ACF">
        <w:rPr>
          <w:sz w:val="20"/>
          <w:szCs w:val="20"/>
        </w:rPr>
        <w:t>présente</w:t>
      </w:r>
      <w:r w:rsidR="00407CD6" w:rsidRPr="002A7ACF">
        <w:rPr>
          <w:sz w:val="20"/>
          <w:szCs w:val="20"/>
        </w:rPr>
        <w:t xml:space="preserve"> </w:t>
      </w:r>
      <w:r w:rsidRPr="002A7ACF">
        <w:rPr>
          <w:sz w:val="20"/>
          <w:szCs w:val="20"/>
        </w:rPr>
        <w:t>à</w:t>
      </w:r>
      <w:r w:rsidR="00407CD6" w:rsidRPr="002A7ACF">
        <w:rPr>
          <w:sz w:val="20"/>
          <w:szCs w:val="20"/>
        </w:rPr>
        <w:t xml:space="preserve"> </w:t>
      </w:r>
      <w:r w:rsidRPr="002A7ACF">
        <w:rPr>
          <w:sz w:val="20"/>
          <w:szCs w:val="20"/>
        </w:rPr>
        <w:t>la</w:t>
      </w:r>
      <w:r w:rsidR="00407CD6" w:rsidRPr="002A7ACF">
        <w:rPr>
          <w:sz w:val="20"/>
          <w:szCs w:val="20"/>
        </w:rPr>
        <w:t xml:space="preserve"> </w:t>
      </w:r>
      <w:r w:rsidRPr="002A7ACF">
        <w:rPr>
          <w:sz w:val="20"/>
          <w:szCs w:val="20"/>
        </w:rPr>
        <w:t>notification</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toute</w:t>
      </w:r>
      <w:r w:rsidR="00407CD6" w:rsidRPr="002A7ACF">
        <w:rPr>
          <w:sz w:val="20"/>
          <w:szCs w:val="20"/>
        </w:rPr>
        <w:t xml:space="preserve"> </w:t>
      </w:r>
      <w:r w:rsidRPr="002A7ACF">
        <w:rPr>
          <w:sz w:val="20"/>
          <w:szCs w:val="20"/>
        </w:rPr>
        <w:t>modification,</w:t>
      </w:r>
      <w:r w:rsidR="00407CD6" w:rsidRPr="002A7ACF">
        <w:rPr>
          <w:sz w:val="20"/>
          <w:szCs w:val="20"/>
        </w:rPr>
        <w:t xml:space="preserve"> </w:t>
      </w:r>
      <w:r w:rsidRPr="002A7ACF">
        <w:rPr>
          <w:sz w:val="20"/>
          <w:szCs w:val="20"/>
        </w:rPr>
        <w:t>additif</w:t>
      </w:r>
      <w:r w:rsidR="00407CD6" w:rsidRPr="002A7ACF">
        <w:rPr>
          <w:sz w:val="20"/>
          <w:szCs w:val="20"/>
        </w:rPr>
        <w:t xml:space="preserve"> </w:t>
      </w:r>
      <w:r w:rsidRPr="002A7ACF">
        <w:rPr>
          <w:sz w:val="20"/>
          <w:szCs w:val="20"/>
        </w:rPr>
        <w:t>ou</w:t>
      </w:r>
      <w:r w:rsidR="00407CD6" w:rsidRPr="002A7ACF">
        <w:rPr>
          <w:sz w:val="20"/>
          <w:szCs w:val="20"/>
        </w:rPr>
        <w:t xml:space="preserve"> </w:t>
      </w:r>
      <w:r w:rsidRPr="002A7ACF">
        <w:rPr>
          <w:sz w:val="20"/>
          <w:szCs w:val="20"/>
        </w:rPr>
        <w:t>changement.</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La</w:t>
      </w:r>
      <w:r w:rsidR="00407CD6" w:rsidRPr="002A7ACF">
        <w:rPr>
          <w:sz w:val="20"/>
          <w:szCs w:val="20"/>
        </w:rPr>
        <w:t xml:space="preserve"> </w:t>
      </w:r>
      <w:r w:rsidRPr="002A7ACF">
        <w:rPr>
          <w:sz w:val="20"/>
          <w:szCs w:val="20"/>
        </w:rPr>
        <w:t>présente</w:t>
      </w:r>
      <w:r w:rsidR="00407CD6" w:rsidRPr="002A7ACF">
        <w:rPr>
          <w:sz w:val="20"/>
          <w:szCs w:val="20"/>
        </w:rPr>
        <w:t xml:space="preserve"> </w:t>
      </w:r>
      <w:r w:rsidRPr="002A7ACF">
        <w:rPr>
          <w:sz w:val="20"/>
          <w:szCs w:val="20"/>
        </w:rPr>
        <w:t>garantie</w:t>
      </w:r>
      <w:r w:rsidR="00407CD6" w:rsidRPr="002A7ACF">
        <w:rPr>
          <w:sz w:val="20"/>
          <w:szCs w:val="20"/>
        </w:rPr>
        <w:t xml:space="preserve"> </w:t>
      </w:r>
      <w:r w:rsidRPr="002A7ACF">
        <w:rPr>
          <w:sz w:val="20"/>
          <w:szCs w:val="20"/>
        </w:rPr>
        <w:t>entre</w:t>
      </w:r>
      <w:r w:rsidR="00407CD6" w:rsidRPr="002A7ACF">
        <w:rPr>
          <w:sz w:val="20"/>
          <w:szCs w:val="20"/>
        </w:rPr>
        <w:t xml:space="preserve"> </w:t>
      </w:r>
      <w:r w:rsidRPr="002A7ACF">
        <w:rPr>
          <w:sz w:val="20"/>
          <w:szCs w:val="20"/>
        </w:rPr>
        <w:t>en</w:t>
      </w:r>
      <w:r w:rsidR="00407CD6" w:rsidRPr="002A7ACF">
        <w:rPr>
          <w:sz w:val="20"/>
          <w:szCs w:val="20"/>
        </w:rPr>
        <w:t xml:space="preserve"> </w:t>
      </w:r>
      <w:r w:rsidRPr="002A7ACF">
        <w:rPr>
          <w:sz w:val="20"/>
          <w:szCs w:val="20"/>
        </w:rPr>
        <w:t>vigueur</w:t>
      </w:r>
      <w:r w:rsidR="00407CD6" w:rsidRPr="002A7ACF">
        <w:rPr>
          <w:sz w:val="20"/>
          <w:szCs w:val="20"/>
        </w:rPr>
        <w:t xml:space="preserve"> </w:t>
      </w:r>
      <w:r w:rsidRPr="002A7ACF">
        <w:rPr>
          <w:sz w:val="20"/>
          <w:szCs w:val="20"/>
        </w:rPr>
        <w:t>dès</w:t>
      </w:r>
      <w:r w:rsidR="00407CD6" w:rsidRPr="002A7ACF">
        <w:rPr>
          <w:sz w:val="20"/>
          <w:szCs w:val="20"/>
        </w:rPr>
        <w:t xml:space="preserve"> </w:t>
      </w:r>
      <w:r w:rsidRPr="002A7ACF">
        <w:rPr>
          <w:sz w:val="20"/>
          <w:szCs w:val="20"/>
        </w:rPr>
        <w:t>sa</w:t>
      </w:r>
      <w:r w:rsidR="00407CD6" w:rsidRPr="002A7ACF">
        <w:rPr>
          <w:sz w:val="20"/>
          <w:szCs w:val="20"/>
        </w:rPr>
        <w:t xml:space="preserve"> </w:t>
      </w:r>
      <w:r w:rsidRPr="002A7ACF">
        <w:rPr>
          <w:sz w:val="20"/>
          <w:szCs w:val="20"/>
        </w:rPr>
        <w:t>signature.</w:t>
      </w:r>
      <w:r w:rsidR="00407CD6" w:rsidRPr="002A7ACF">
        <w:rPr>
          <w:sz w:val="20"/>
          <w:szCs w:val="20"/>
        </w:rPr>
        <w:t xml:space="preserve"> </w:t>
      </w:r>
      <w:r w:rsidRPr="002A7ACF">
        <w:rPr>
          <w:sz w:val="20"/>
          <w:szCs w:val="20"/>
        </w:rPr>
        <w:t>Elle</w:t>
      </w:r>
      <w:r w:rsidR="00407CD6" w:rsidRPr="002A7ACF">
        <w:rPr>
          <w:sz w:val="20"/>
          <w:szCs w:val="20"/>
        </w:rPr>
        <w:t xml:space="preserve"> </w:t>
      </w:r>
      <w:r w:rsidRPr="002A7ACF">
        <w:rPr>
          <w:sz w:val="20"/>
          <w:szCs w:val="20"/>
        </w:rPr>
        <w:t>sera</w:t>
      </w:r>
      <w:r w:rsidR="00407CD6" w:rsidRPr="002A7ACF">
        <w:rPr>
          <w:sz w:val="20"/>
          <w:szCs w:val="20"/>
        </w:rPr>
        <w:t xml:space="preserve"> </w:t>
      </w:r>
      <w:r w:rsidRPr="002A7ACF">
        <w:rPr>
          <w:sz w:val="20"/>
          <w:szCs w:val="20"/>
        </w:rPr>
        <w:t>libérée</w:t>
      </w:r>
      <w:r w:rsidR="00407CD6" w:rsidRPr="002A7ACF">
        <w:rPr>
          <w:sz w:val="20"/>
          <w:szCs w:val="20"/>
        </w:rPr>
        <w:t xml:space="preserve"> </w:t>
      </w:r>
      <w:r w:rsidRPr="002A7ACF">
        <w:rPr>
          <w:sz w:val="20"/>
          <w:szCs w:val="20"/>
        </w:rPr>
        <w:t>dans</w:t>
      </w:r>
      <w:r w:rsidR="00407CD6" w:rsidRPr="002A7ACF">
        <w:rPr>
          <w:sz w:val="20"/>
          <w:szCs w:val="20"/>
        </w:rPr>
        <w:t xml:space="preserve"> </w:t>
      </w:r>
      <w:r w:rsidRPr="002A7ACF">
        <w:rPr>
          <w:sz w:val="20"/>
          <w:szCs w:val="20"/>
        </w:rPr>
        <w:t>un</w:t>
      </w:r>
      <w:r w:rsidR="00407CD6" w:rsidRPr="002A7ACF">
        <w:rPr>
          <w:sz w:val="20"/>
          <w:szCs w:val="20"/>
        </w:rPr>
        <w:t xml:space="preserve"> </w:t>
      </w:r>
      <w:r w:rsidRPr="002A7ACF">
        <w:rPr>
          <w:sz w:val="20"/>
          <w:szCs w:val="20"/>
        </w:rPr>
        <w:t>délai</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trente</w:t>
      </w:r>
      <w:r w:rsidR="00407CD6" w:rsidRPr="002A7ACF">
        <w:rPr>
          <w:sz w:val="20"/>
          <w:szCs w:val="20"/>
        </w:rPr>
        <w:t xml:space="preserve"> </w:t>
      </w:r>
      <w:r w:rsidRPr="002A7ACF">
        <w:rPr>
          <w:sz w:val="20"/>
          <w:szCs w:val="20"/>
        </w:rPr>
        <w:t>(30)</w:t>
      </w:r>
      <w:r w:rsidR="00407CD6" w:rsidRPr="002A7ACF">
        <w:rPr>
          <w:sz w:val="20"/>
          <w:szCs w:val="20"/>
        </w:rPr>
        <w:t xml:space="preserve"> </w:t>
      </w:r>
      <w:r w:rsidRPr="002A7ACF">
        <w:rPr>
          <w:sz w:val="20"/>
          <w:szCs w:val="20"/>
        </w:rPr>
        <w:t xml:space="preserve"> jours</w:t>
      </w:r>
      <w:r w:rsidR="00407CD6" w:rsidRPr="002A7ACF">
        <w:rPr>
          <w:sz w:val="20"/>
          <w:szCs w:val="20"/>
        </w:rPr>
        <w:t xml:space="preserve"> </w:t>
      </w:r>
      <w:r w:rsidRPr="002A7ACF">
        <w:rPr>
          <w:sz w:val="20"/>
          <w:szCs w:val="20"/>
        </w:rPr>
        <w:t>à</w:t>
      </w:r>
      <w:r w:rsidR="00407CD6" w:rsidRPr="002A7ACF">
        <w:rPr>
          <w:sz w:val="20"/>
          <w:szCs w:val="20"/>
        </w:rPr>
        <w:t xml:space="preserve"> </w:t>
      </w:r>
      <w:r w:rsidRPr="002A7ACF">
        <w:rPr>
          <w:sz w:val="20"/>
          <w:szCs w:val="20"/>
        </w:rPr>
        <w:t>compter</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la</w:t>
      </w:r>
      <w:r w:rsidR="00407CD6" w:rsidRPr="002A7ACF">
        <w:rPr>
          <w:sz w:val="20"/>
          <w:szCs w:val="20"/>
        </w:rPr>
        <w:t xml:space="preserve"> </w:t>
      </w:r>
      <w:r w:rsidRPr="002A7ACF">
        <w:rPr>
          <w:sz w:val="20"/>
          <w:szCs w:val="20"/>
        </w:rPr>
        <w:t>date</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réception</w:t>
      </w:r>
      <w:r w:rsidR="00407CD6" w:rsidRPr="002A7ACF">
        <w:rPr>
          <w:sz w:val="20"/>
          <w:szCs w:val="20"/>
        </w:rPr>
        <w:t xml:space="preserve"> </w:t>
      </w:r>
      <w:r w:rsidRPr="002A7ACF">
        <w:rPr>
          <w:sz w:val="20"/>
          <w:szCs w:val="20"/>
        </w:rPr>
        <w:t>définitive</w:t>
      </w:r>
      <w:r w:rsidR="00407CD6" w:rsidRPr="002A7ACF">
        <w:rPr>
          <w:sz w:val="20"/>
          <w:szCs w:val="20"/>
        </w:rPr>
        <w:t xml:space="preserve"> </w:t>
      </w:r>
      <w:r w:rsidRPr="002A7ACF">
        <w:rPr>
          <w:sz w:val="20"/>
          <w:szCs w:val="20"/>
        </w:rPr>
        <w:t>des</w:t>
      </w:r>
      <w:r w:rsidR="00407CD6" w:rsidRPr="002A7ACF">
        <w:rPr>
          <w:sz w:val="20"/>
          <w:szCs w:val="20"/>
        </w:rPr>
        <w:t xml:space="preserve"> </w:t>
      </w:r>
      <w:r w:rsidRPr="002A7ACF">
        <w:rPr>
          <w:sz w:val="20"/>
          <w:szCs w:val="20"/>
        </w:rPr>
        <w:t>travaux,</w:t>
      </w:r>
      <w:r w:rsidR="00407CD6" w:rsidRPr="002A7ACF">
        <w:rPr>
          <w:sz w:val="20"/>
          <w:szCs w:val="20"/>
        </w:rPr>
        <w:t xml:space="preserve"> </w:t>
      </w:r>
      <w:r w:rsidRPr="002A7ACF">
        <w:rPr>
          <w:sz w:val="20"/>
          <w:szCs w:val="20"/>
        </w:rPr>
        <w:t>et</w:t>
      </w:r>
      <w:r w:rsidR="00407CD6" w:rsidRPr="002A7ACF">
        <w:rPr>
          <w:sz w:val="20"/>
          <w:szCs w:val="20"/>
        </w:rPr>
        <w:t xml:space="preserve"> </w:t>
      </w:r>
      <w:r w:rsidRPr="002A7ACF">
        <w:rPr>
          <w:sz w:val="20"/>
          <w:szCs w:val="20"/>
        </w:rPr>
        <w:t>sur</w:t>
      </w:r>
      <w:r w:rsidR="00407CD6" w:rsidRPr="002A7ACF">
        <w:rPr>
          <w:sz w:val="20"/>
          <w:szCs w:val="20"/>
        </w:rPr>
        <w:t xml:space="preserve"> </w:t>
      </w:r>
      <w:r w:rsidRPr="002A7ACF">
        <w:rPr>
          <w:sz w:val="20"/>
          <w:szCs w:val="20"/>
        </w:rPr>
        <w:t>main</w:t>
      </w:r>
      <w:r w:rsidR="00407CD6" w:rsidRPr="002A7ACF">
        <w:rPr>
          <w:sz w:val="20"/>
          <w:szCs w:val="20"/>
        </w:rPr>
        <w:t xml:space="preserve"> </w:t>
      </w:r>
      <w:r w:rsidRPr="002A7ACF">
        <w:rPr>
          <w:sz w:val="20"/>
          <w:szCs w:val="20"/>
        </w:rPr>
        <w:t>levée</w:t>
      </w:r>
      <w:r w:rsidR="00407CD6" w:rsidRPr="002A7ACF">
        <w:rPr>
          <w:sz w:val="20"/>
          <w:szCs w:val="20"/>
        </w:rPr>
        <w:t xml:space="preserve"> </w:t>
      </w:r>
      <w:r w:rsidRPr="002A7ACF">
        <w:rPr>
          <w:sz w:val="20"/>
          <w:szCs w:val="20"/>
        </w:rPr>
        <w:t>délivrée</w:t>
      </w:r>
      <w:r w:rsidR="00407CD6" w:rsidRPr="002A7ACF">
        <w:rPr>
          <w:sz w:val="20"/>
          <w:szCs w:val="20"/>
        </w:rPr>
        <w:t xml:space="preserve"> </w:t>
      </w:r>
      <w:r w:rsidRPr="002A7ACF">
        <w:rPr>
          <w:sz w:val="20"/>
          <w:szCs w:val="20"/>
        </w:rPr>
        <w:t>par</w:t>
      </w:r>
      <w:r w:rsidR="00407CD6" w:rsidRPr="002A7ACF">
        <w:rPr>
          <w:sz w:val="20"/>
          <w:szCs w:val="20"/>
        </w:rPr>
        <w:t xml:space="preserve"> </w:t>
      </w:r>
      <w:r w:rsidRPr="002A7ACF">
        <w:rPr>
          <w:sz w:val="20"/>
          <w:szCs w:val="20"/>
        </w:rPr>
        <w:t>le Maître d’</w:t>
      </w:r>
      <w:r w:rsidR="000B5E96" w:rsidRPr="002A7ACF">
        <w:rPr>
          <w:sz w:val="20"/>
          <w:szCs w:val="20"/>
        </w:rPr>
        <w:t>O</w:t>
      </w:r>
      <w:r w:rsidRPr="002A7ACF">
        <w:rPr>
          <w:sz w:val="20"/>
          <w:szCs w:val="20"/>
        </w:rPr>
        <w:t>uvrage ou par l’Autorité contractante.</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Toute demande de paiement formulée par le Maître d’</w:t>
      </w:r>
      <w:r w:rsidR="000B5E96" w:rsidRPr="002A7ACF">
        <w:rPr>
          <w:sz w:val="20"/>
          <w:szCs w:val="20"/>
        </w:rPr>
        <w:t>O</w:t>
      </w:r>
      <w:r w:rsidRPr="002A7ACF">
        <w:rPr>
          <w:sz w:val="20"/>
          <w:szCs w:val="20"/>
        </w:rPr>
        <w:t>uvrage ou par l’Autorité contractante au titre de la présente garantie devra</w:t>
      </w:r>
      <w:r w:rsidR="00407CD6" w:rsidRPr="002A7ACF">
        <w:rPr>
          <w:sz w:val="20"/>
          <w:szCs w:val="20"/>
        </w:rPr>
        <w:t xml:space="preserve"> </w:t>
      </w:r>
      <w:r w:rsidRPr="002A7ACF">
        <w:rPr>
          <w:sz w:val="20"/>
          <w:szCs w:val="20"/>
        </w:rPr>
        <w:t>être</w:t>
      </w:r>
      <w:r w:rsidR="00407CD6" w:rsidRPr="002A7ACF">
        <w:rPr>
          <w:sz w:val="20"/>
          <w:szCs w:val="20"/>
        </w:rPr>
        <w:t xml:space="preserve"> </w:t>
      </w:r>
      <w:r w:rsidRPr="002A7ACF">
        <w:rPr>
          <w:sz w:val="20"/>
          <w:szCs w:val="20"/>
        </w:rPr>
        <w:t>faite</w:t>
      </w:r>
      <w:r w:rsidR="00407CD6" w:rsidRPr="002A7ACF">
        <w:rPr>
          <w:sz w:val="20"/>
          <w:szCs w:val="20"/>
        </w:rPr>
        <w:t xml:space="preserve"> </w:t>
      </w:r>
      <w:r w:rsidRPr="002A7ACF">
        <w:rPr>
          <w:sz w:val="20"/>
          <w:szCs w:val="20"/>
        </w:rPr>
        <w:t>par</w:t>
      </w:r>
      <w:r w:rsidR="00407CD6" w:rsidRPr="002A7ACF">
        <w:rPr>
          <w:sz w:val="20"/>
          <w:szCs w:val="20"/>
        </w:rPr>
        <w:t xml:space="preserve"> </w:t>
      </w:r>
      <w:r w:rsidRPr="002A7ACF">
        <w:rPr>
          <w:sz w:val="20"/>
          <w:szCs w:val="20"/>
        </w:rPr>
        <w:t>lettre</w:t>
      </w:r>
      <w:r w:rsidR="00407CD6" w:rsidRPr="002A7ACF">
        <w:rPr>
          <w:sz w:val="20"/>
          <w:szCs w:val="20"/>
        </w:rPr>
        <w:t xml:space="preserve"> </w:t>
      </w:r>
      <w:r w:rsidRPr="002A7ACF">
        <w:rPr>
          <w:sz w:val="20"/>
          <w:szCs w:val="20"/>
        </w:rPr>
        <w:t>recommandée</w:t>
      </w:r>
      <w:r w:rsidR="00407CD6" w:rsidRPr="002A7ACF">
        <w:rPr>
          <w:sz w:val="20"/>
          <w:szCs w:val="20"/>
        </w:rPr>
        <w:t xml:space="preserve"> </w:t>
      </w:r>
      <w:r w:rsidRPr="002A7ACF">
        <w:rPr>
          <w:sz w:val="20"/>
          <w:szCs w:val="20"/>
        </w:rPr>
        <w:t>avec</w:t>
      </w:r>
      <w:r w:rsidR="00407CD6" w:rsidRPr="002A7ACF">
        <w:rPr>
          <w:sz w:val="20"/>
          <w:szCs w:val="20"/>
        </w:rPr>
        <w:t xml:space="preserve"> </w:t>
      </w:r>
      <w:r w:rsidRPr="002A7ACF">
        <w:rPr>
          <w:sz w:val="20"/>
          <w:szCs w:val="20"/>
        </w:rPr>
        <w:t>accusé</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réception,</w:t>
      </w:r>
      <w:r w:rsidR="00407CD6" w:rsidRPr="002A7ACF">
        <w:rPr>
          <w:sz w:val="20"/>
          <w:szCs w:val="20"/>
        </w:rPr>
        <w:t xml:space="preserve"> </w:t>
      </w:r>
      <w:r w:rsidRPr="002A7ACF">
        <w:rPr>
          <w:sz w:val="20"/>
          <w:szCs w:val="20"/>
        </w:rPr>
        <w:t>parvenue</w:t>
      </w:r>
      <w:r w:rsidR="00407CD6" w:rsidRPr="002A7ACF">
        <w:rPr>
          <w:sz w:val="20"/>
          <w:szCs w:val="20"/>
        </w:rPr>
        <w:t xml:space="preserve"> </w:t>
      </w:r>
      <w:r w:rsidRPr="002A7ACF">
        <w:rPr>
          <w:sz w:val="20"/>
          <w:szCs w:val="20"/>
        </w:rPr>
        <w:t>à</w:t>
      </w:r>
      <w:r w:rsidR="00407CD6" w:rsidRPr="002A7ACF">
        <w:rPr>
          <w:sz w:val="20"/>
          <w:szCs w:val="20"/>
        </w:rPr>
        <w:t xml:space="preserve"> </w:t>
      </w:r>
      <w:r w:rsidRPr="002A7ACF">
        <w:rPr>
          <w:sz w:val="20"/>
          <w:szCs w:val="20"/>
        </w:rPr>
        <w:t>la</w:t>
      </w:r>
      <w:r w:rsidR="00407CD6" w:rsidRPr="002A7ACF">
        <w:rPr>
          <w:sz w:val="20"/>
          <w:szCs w:val="20"/>
        </w:rPr>
        <w:t xml:space="preserve"> </w:t>
      </w:r>
      <w:r w:rsidRPr="002A7ACF">
        <w:rPr>
          <w:sz w:val="20"/>
          <w:szCs w:val="20"/>
        </w:rPr>
        <w:t>banque</w:t>
      </w:r>
      <w:r w:rsidR="00407CD6" w:rsidRPr="002A7ACF">
        <w:rPr>
          <w:sz w:val="20"/>
          <w:szCs w:val="20"/>
        </w:rPr>
        <w:t xml:space="preserve"> </w:t>
      </w:r>
      <w:r w:rsidRPr="002A7ACF">
        <w:rPr>
          <w:sz w:val="20"/>
          <w:szCs w:val="20"/>
        </w:rPr>
        <w:t>pendant</w:t>
      </w:r>
      <w:r w:rsidR="00407CD6" w:rsidRPr="002A7ACF">
        <w:rPr>
          <w:sz w:val="20"/>
          <w:szCs w:val="20"/>
        </w:rPr>
        <w:t xml:space="preserve"> </w:t>
      </w:r>
      <w:r w:rsidRPr="002A7ACF">
        <w:rPr>
          <w:sz w:val="20"/>
          <w:szCs w:val="20"/>
        </w:rPr>
        <w:t>la période</w:t>
      </w:r>
      <w:r w:rsidR="00407CD6" w:rsidRPr="002A7ACF">
        <w:rPr>
          <w:sz w:val="20"/>
          <w:szCs w:val="20"/>
        </w:rPr>
        <w:t xml:space="preserve"> </w:t>
      </w:r>
      <w:r w:rsidRPr="002A7ACF">
        <w:rPr>
          <w:sz w:val="20"/>
          <w:szCs w:val="20"/>
        </w:rPr>
        <w:t>de</w:t>
      </w:r>
      <w:r w:rsidR="00407CD6" w:rsidRPr="002A7ACF">
        <w:rPr>
          <w:sz w:val="20"/>
          <w:szCs w:val="20"/>
        </w:rPr>
        <w:t xml:space="preserve"> </w:t>
      </w:r>
      <w:r w:rsidRPr="002A7ACF">
        <w:rPr>
          <w:sz w:val="20"/>
          <w:szCs w:val="20"/>
        </w:rPr>
        <w:t>validité</w:t>
      </w:r>
      <w:r w:rsidR="00407CD6" w:rsidRPr="002A7ACF">
        <w:rPr>
          <w:sz w:val="20"/>
          <w:szCs w:val="20"/>
        </w:rPr>
        <w:t xml:space="preserve"> </w:t>
      </w:r>
      <w:r w:rsidRPr="002A7ACF">
        <w:rPr>
          <w:sz w:val="20"/>
          <w:szCs w:val="20"/>
        </w:rPr>
        <w:t>du</w:t>
      </w:r>
      <w:r w:rsidR="00407CD6" w:rsidRPr="002A7ACF">
        <w:rPr>
          <w:sz w:val="20"/>
          <w:szCs w:val="20"/>
        </w:rPr>
        <w:t xml:space="preserve"> </w:t>
      </w:r>
      <w:r w:rsidRPr="002A7ACF">
        <w:rPr>
          <w:sz w:val="20"/>
          <w:szCs w:val="20"/>
        </w:rPr>
        <w:t>présent</w:t>
      </w:r>
      <w:r w:rsidR="00407CD6" w:rsidRPr="002A7ACF">
        <w:rPr>
          <w:sz w:val="20"/>
          <w:szCs w:val="20"/>
        </w:rPr>
        <w:t xml:space="preserve"> </w:t>
      </w:r>
      <w:r w:rsidRPr="002A7ACF">
        <w:rPr>
          <w:sz w:val="20"/>
          <w:szCs w:val="20"/>
        </w:rPr>
        <w:t>engagement.</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La</w:t>
      </w:r>
      <w:r w:rsidR="00407CD6" w:rsidRPr="002A7ACF">
        <w:rPr>
          <w:sz w:val="20"/>
          <w:szCs w:val="20"/>
        </w:rPr>
        <w:t xml:space="preserve"> </w:t>
      </w:r>
      <w:r w:rsidRPr="002A7ACF">
        <w:rPr>
          <w:sz w:val="20"/>
          <w:szCs w:val="20"/>
        </w:rPr>
        <w:t>présente</w:t>
      </w:r>
      <w:r w:rsidR="00407CD6" w:rsidRPr="002A7ACF">
        <w:rPr>
          <w:sz w:val="20"/>
          <w:szCs w:val="20"/>
        </w:rPr>
        <w:t xml:space="preserve"> </w:t>
      </w:r>
      <w:r w:rsidRPr="002A7ACF">
        <w:rPr>
          <w:sz w:val="20"/>
          <w:szCs w:val="20"/>
        </w:rPr>
        <w:t>caution</w:t>
      </w:r>
      <w:r w:rsidR="00407CD6" w:rsidRPr="002A7ACF">
        <w:rPr>
          <w:sz w:val="20"/>
          <w:szCs w:val="20"/>
        </w:rPr>
        <w:t xml:space="preserve"> </w:t>
      </w:r>
      <w:r w:rsidRPr="002A7ACF">
        <w:rPr>
          <w:sz w:val="20"/>
          <w:szCs w:val="20"/>
        </w:rPr>
        <w:t>est</w:t>
      </w:r>
      <w:r w:rsidR="00407CD6" w:rsidRPr="002A7ACF">
        <w:rPr>
          <w:sz w:val="20"/>
          <w:szCs w:val="20"/>
        </w:rPr>
        <w:t xml:space="preserve"> </w:t>
      </w:r>
      <w:r w:rsidRPr="002A7ACF">
        <w:rPr>
          <w:sz w:val="20"/>
          <w:szCs w:val="20"/>
        </w:rPr>
        <w:t>soumise</w:t>
      </w:r>
      <w:r w:rsidR="00407CD6" w:rsidRPr="002A7ACF">
        <w:rPr>
          <w:sz w:val="20"/>
          <w:szCs w:val="20"/>
        </w:rPr>
        <w:t xml:space="preserve"> </w:t>
      </w:r>
      <w:r w:rsidRPr="002A7ACF">
        <w:rPr>
          <w:sz w:val="20"/>
          <w:szCs w:val="20"/>
        </w:rPr>
        <w:t>pour</w:t>
      </w:r>
      <w:r w:rsidR="00407CD6" w:rsidRPr="002A7ACF">
        <w:rPr>
          <w:sz w:val="20"/>
          <w:szCs w:val="20"/>
        </w:rPr>
        <w:t xml:space="preserve"> </w:t>
      </w:r>
      <w:r w:rsidRPr="002A7ACF">
        <w:rPr>
          <w:sz w:val="20"/>
          <w:szCs w:val="20"/>
        </w:rPr>
        <w:t>son</w:t>
      </w:r>
      <w:r w:rsidR="00407CD6" w:rsidRPr="002A7ACF">
        <w:rPr>
          <w:sz w:val="20"/>
          <w:szCs w:val="20"/>
        </w:rPr>
        <w:t xml:space="preserve"> </w:t>
      </w:r>
      <w:r w:rsidRPr="002A7ACF">
        <w:rPr>
          <w:sz w:val="20"/>
          <w:szCs w:val="20"/>
        </w:rPr>
        <w:t>interprétation</w:t>
      </w:r>
      <w:r w:rsidR="00407CD6" w:rsidRPr="002A7ACF">
        <w:rPr>
          <w:sz w:val="20"/>
          <w:szCs w:val="20"/>
        </w:rPr>
        <w:t xml:space="preserve"> </w:t>
      </w:r>
      <w:r w:rsidRPr="002A7ACF">
        <w:rPr>
          <w:sz w:val="20"/>
          <w:szCs w:val="20"/>
        </w:rPr>
        <w:t>et</w:t>
      </w:r>
      <w:r w:rsidR="00407CD6" w:rsidRPr="002A7ACF">
        <w:rPr>
          <w:sz w:val="20"/>
          <w:szCs w:val="20"/>
        </w:rPr>
        <w:t xml:space="preserve"> </w:t>
      </w:r>
      <w:r w:rsidRPr="002A7ACF">
        <w:rPr>
          <w:sz w:val="20"/>
          <w:szCs w:val="20"/>
        </w:rPr>
        <w:t>son</w:t>
      </w:r>
      <w:r w:rsidR="00407CD6" w:rsidRPr="002A7ACF">
        <w:rPr>
          <w:sz w:val="20"/>
          <w:szCs w:val="20"/>
        </w:rPr>
        <w:t xml:space="preserve"> </w:t>
      </w:r>
      <w:r w:rsidRPr="002A7ACF">
        <w:rPr>
          <w:sz w:val="20"/>
          <w:szCs w:val="20"/>
        </w:rPr>
        <w:t>exécution</w:t>
      </w:r>
      <w:r w:rsidR="00407CD6" w:rsidRPr="002A7ACF">
        <w:rPr>
          <w:sz w:val="20"/>
          <w:szCs w:val="20"/>
        </w:rPr>
        <w:t xml:space="preserve"> </w:t>
      </w:r>
      <w:r w:rsidRPr="002A7ACF">
        <w:rPr>
          <w:sz w:val="20"/>
          <w:szCs w:val="20"/>
        </w:rPr>
        <w:t>au</w:t>
      </w:r>
      <w:r w:rsidR="00407CD6" w:rsidRPr="002A7ACF">
        <w:rPr>
          <w:sz w:val="20"/>
          <w:szCs w:val="20"/>
        </w:rPr>
        <w:t xml:space="preserve"> </w:t>
      </w:r>
      <w:r w:rsidRPr="002A7ACF">
        <w:rPr>
          <w:sz w:val="20"/>
          <w:szCs w:val="20"/>
        </w:rPr>
        <w:t>droit</w:t>
      </w:r>
      <w:r w:rsidR="00407CD6" w:rsidRPr="002A7ACF">
        <w:rPr>
          <w:sz w:val="20"/>
          <w:szCs w:val="20"/>
        </w:rPr>
        <w:t xml:space="preserve"> </w:t>
      </w:r>
      <w:r w:rsidRPr="002A7ACF">
        <w:rPr>
          <w:sz w:val="20"/>
          <w:szCs w:val="20"/>
        </w:rPr>
        <w:t>camerounais.</w:t>
      </w:r>
      <w:r w:rsidR="00407CD6" w:rsidRPr="002A7ACF">
        <w:rPr>
          <w:sz w:val="20"/>
          <w:szCs w:val="20"/>
        </w:rPr>
        <w:t xml:space="preserve"> </w:t>
      </w:r>
      <w:r w:rsidRPr="002A7ACF">
        <w:rPr>
          <w:sz w:val="20"/>
          <w:szCs w:val="20"/>
        </w:rPr>
        <w:t>Les tribunaux camerounais seront seuls compétents pour statuer sur tout ce qui concerne le présent engagement</w:t>
      </w:r>
      <w:r w:rsidR="00407CD6" w:rsidRPr="002A7ACF">
        <w:rPr>
          <w:sz w:val="20"/>
          <w:szCs w:val="20"/>
        </w:rPr>
        <w:t xml:space="preserve"> </w:t>
      </w:r>
      <w:r w:rsidRPr="002A7ACF">
        <w:rPr>
          <w:sz w:val="20"/>
          <w:szCs w:val="20"/>
        </w:rPr>
        <w:t>et</w:t>
      </w:r>
      <w:r w:rsidR="00407CD6" w:rsidRPr="002A7ACF">
        <w:rPr>
          <w:sz w:val="20"/>
          <w:szCs w:val="20"/>
        </w:rPr>
        <w:t xml:space="preserve"> </w:t>
      </w:r>
      <w:r w:rsidRPr="002A7ACF">
        <w:rPr>
          <w:sz w:val="20"/>
          <w:szCs w:val="20"/>
        </w:rPr>
        <w:t>ses</w:t>
      </w:r>
      <w:r w:rsidR="00407CD6" w:rsidRPr="002A7ACF">
        <w:rPr>
          <w:sz w:val="20"/>
          <w:szCs w:val="20"/>
        </w:rPr>
        <w:t xml:space="preserve"> </w:t>
      </w:r>
      <w:r w:rsidRPr="002A7ACF">
        <w:rPr>
          <w:sz w:val="20"/>
          <w:szCs w:val="20"/>
        </w:rPr>
        <w:t>suites.</w:t>
      </w:r>
    </w:p>
    <w:p w:rsidR="00F551C2" w:rsidRPr="002A7ACF" w:rsidRDefault="00F551C2" w:rsidP="00F551C2">
      <w:pPr>
        <w:widowControl w:val="0"/>
        <w:autoSpaceDE w:val="0"/>
        <w:jc w:val="both"/>
        <w:rPr>
          <w:i/>
          <w:iCs/>
          <w:sz w:val="20"/>
          <w:szCs w:val="20"/>
        </w:rPr>
      </w:pPr>
    </w:p>
    <w:p w:rsidR="00F551C2" w:rsidRPr="002A7ACF" w:rsidRDefault="00F551C2" w:rsidP="00F551C2">
      <w:pPr>
        <w:widowControl w:val="0"/>
        <w:autoSpaceDE w:val="0"/>
        <w:jc w:val="both"/>
        <w:rPr>
          <w:sz w:val="20"/>
          <w:szCs w:val="20"/>
        </w:rPr>
      </w:pPr>
      <w:r w:rsidRPr="002A7ACF">
        <w:rPr>
          <w:i/>
          <w:iCs/>
          <w:sz w:val="20"/>
          <w:szCs w:val="20"/>
        </w:rPr>
        <w:t>Signé</w:t>
      </w:r>
      <w:r w:rsidR="00407CD6" w:rsidRPr="002A7ACF">
        <w:rPr>
          <w:i/>
          <w:iCs/>
          <w:sz w:val="20"/>
          <w:szCs w:val="20"/>
        </w:rPr>
        <w:t xml:space="preserve"> </w:t>
      </w:r>
      <w:r w:rsidRPr="002A7ACF">
        <w:rPr>
          <w:i/>
          <w:iCs/>
          <w:sz w:val="20"/>
          <w:szCs w:val="20"/>
        </w:rPr>
        <w:t>et</w:t>
      </w:r>
      <w:r w:rsidR="00407CD6" w:rsidRPr="002A7ACF">
        <w:rPr>
          <w:i/>
          <w:iCs/>
          <w:sz w:val="20"/>
          <w:szCs w:val="20"/>
        </w:rPr>
        <w:t xml:space="preserve"> </w:t>
      </w:r>
      <w:r w:rsidRPr="002A7ACF">
        <w:rPr>
          <w:i/>
          <w:iCs/>
          <w:sz w:val="20"/>
          <w:szCs w:val="20"/>
        </w:rPr>
        <w:t>authentifié</w:t>
      </w:r>
      <w:r w:rsidR="00407CD6" w:rsidRPr="002A7ACF">
        <w:rPr>
          <w:i/>
          <w:iCs/>
          <w:sz w:val="20"/>
          <w:szCs w:val="20"/>
        </w:rPr>
        <w:t xml:space="preserve"> </w:t>
      </w:r>
      <w:r w:rsidRPr="002A7ACF">
        <w:rPr>
          <w:i/>
          <w:iCs/>
          <w:sz w:val="20"/>
          <w:szCs w:val="20"/>
        </w:rPr>
        <w:t>par</w:t>
      </w:r>
      <w:r w:rsidR="00407CD6" w:rsidRPr="002A7ACF">
        <w:rPr>
          <w:i/>
          <w:iCs/>
          <w:sz w:val="20"/>
          <w:szCs w:val="20"/>
        </w:rPr>
        <w:t xml:space="preserve"> </w:t>
      </w:r>
      <w:r w:rsidRPr="002A7ACF">
        <w:rPr>
          <w:i/>
          <w:iCs/>
          <w:sz w:val="20"/>
          <w:szCs w:val="20"/>
        </w:rPr>
        <w:t>la</w:t>
      </w:r>
      <w:r w:rsidR="00407CD6" w:rsidRPr="002A7ACF">
        <w:rPr>
          <w:i/>
          <w:iCs/>
          <w:sz w:val="20"/>
          <w:szCs w:val="20"/>
        </w:rPr>
        <w:t xml:space="preserve"> </w:t>
      </w:r>
      <w:r w:rsidRPr="002A7ACF">
        <w:rPr>
          <w:i/>
          <w:iCs/>
          <w:sz w:val="20"/>
          <w:szCs w:val="20"/>
        </w:rPr>
        <w:t>banque</w:t>
      </w:r>
    </w:p>
    <w:p w:rsidR="00F551C2" w:rsidRPr="002A7ACF" w:rsidRDefault="00F551C2" w:rsidP="00F551C2">
      <w:pPr>
        <w:widowControl w:val="0"/>
        <w:autoSpaceDE w:val="0"/>
        <w:jc w:val="both"/>
        <w:rPr>
          <w:sz w:val="20"/>
          <w:szCs w:val="20"/>
        </w:rPr>
      </w:pPr>
      <w:r w:rsidRPr="002A7ACF">
        <w:rPr>
          <w:i/>
          <w:iCs/>
          <w:sz w:val="20"/>
          <w:szCs w:val="20"/>
        </w:rPr>
        <w:t>à……………..........................……….</w:t>
      </w:r>
      <w:r w:rsidRPr="002A7ACF">
        <w:rPr>
          <w:i/>
          <w:iCs/>
          <w:spacing w:val="-1"/>
          <w:sz w:val="20"/>
          <w:szCs w:val="20"/>
        </w:rPr>
        <w:t>.</w:t>
      </w:r>
      <w:r w:rsidRPr="002A7ACF">
        <w:rPr>
          <w:i/>
          <w:iCs/>
          <w:sz w:val="20"/>
          <w:szCs w:val="20"/>
        </w:rPr>
        <w:t>,le……………..........................………..</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i/>
          <w:iCs/>
          <w:sz w:val="20"/>
          <w:szCs w:val="20"/>
        </w:rPr>
        <w:t>[signature</w:t>
      </w:r>
      <w:r w:rsidR="00407CD6" w:rsidRPr="002A7ACF">
        <w:rPr>
          <w:i/>
          <w:iCs/>
          <w:sz w:val="20"/>
          <w:szCs w:val="20"/>
        </w:rPr>
        <w:t xml:space="preserve"> </w:t>
      </w:r>
      <w:r w:rsidRPr="002A7ACF">
        <w:rPr>
          <w:i/>
          <w:iCs/>
          <w:sz w:val="20"/>
          <w:szCs w:val="20"/>
        </w:rPr>
        <w:t>de</w:t>
      </w:r>
      <w:r w:rsidR="00407CD6" w:rsidRPr="002A7ACF">
        <w:rPr>
          <w:i/>
          <w:iCs/>
          <w:sz w:val="20"/>
          <w:szCs w:val="20"/>
        </w:rPr>
        <w:t xml:space="preserve"> </w:t>
      </w:r>
      <w:r w:rsidRPr="002A7ACF">
        <w:rPr>
          <w:i/>
          <w:iCs/>
          <w:sz w:val="20"/>
          <w:szCs w:val="20"/>
        </w:rPr>
        <w:t>la</w:t>
      </w:r>
      <w:r w:rsidR="00407CD6" w:rsidRPr="002A7ACF">
        <w:rPr>
          <w:i/>
          <w:iCs/>
          <w:sz w:val="20"/>
          <w:szCs w:val="20"/>
        </w:rPr>
        <w:t xml:space="preserve"> </w:t>
      </w:r>
      <w:r w:rsidRPr="002A7ACF">
        <w:rPr>
          <w:i/>
          <w:iCs/>
          <w:sz w:val="20"/>
          <w:szCs w:val="20"/>
        </w:rPr>
        <w:t>banque]</w:t>
      </w:r>
    </w:p>
    <w:p w:rsidR="00F551C2" w:rsidRPr="002A7ACF" w:rsidRDefault="00F551C2" w:rsidP="00F551C2">
      <w:pPr>
        <w:pageBreakBefore/>
        <w:rPr>
          <w:b/>
          <w:bCs/>
          <w:sz w:val="20"/>
          <w:szCs w:val="20"/>
        </w:rPr>
      </w:pPr>
    </w:p>
    <w:p w:rsidR="00F551C2" w:rsidRPr="002A7ACF" w:rsidRDefault="00F551C2" w:rsidP="00F551C2">
      <w:pPr>
        <w:widowControl w:val="0"/>
        <w:autoSpaceDE w:val="0"/>
        <w:jc w:val="center"/>
        <w:rPr>
          <w:sz w:val="20"/>
          <w:szCs w:val="20"/>
        </w:rPr>
      </w:pPr>
      <w:r w:rsidRPr="002A7ACF">
        <w:rPr>
          <w:b/>
          <w:bCs/>
          <w:sz w:val="20"/>
          <w:szCs w:val="20"/>
        </w:rPr>
        <w:t>Annexe</w:t>
      </w:r>
      <w:r w:rsidR="00407CD6" w:rsidRPr="002A7ACF">
        <w:rPr>
          <w:b/>
          <w:bCs/>
          <w:sz w:val="20"/>
          <w:szCs w:val="20"/>
        </w:rPr>
        <w:t xml:space="preserve"> </w:t>
      </w:r>
      <w:r w:rsidRPr="002A7ACF">
        <w:rPr>
          <w:b/>
          <w:bCs/>
          <w:sz w:val="20"/>
          <w:szCs w:val="20"/>
        </w:rPr>
        <w:t>n° 6:</w:t>
      </w:r>
      <w:r w:rsidR="009A6020" w:rsidRPr="002A7ACF">
        <w:rPr>
          <w:b/>
          <w:bCs/>
          <w:sz w:val="20"/>
          <w:szCs w:val="20"/>
        </w:rPr>
        <w:t xml:space="preserve"> </w:t>
      </w:r>
      <w:r w:rsidRPr="002A7ACF">
        <w:rPr>
          <w:b/>
          <w:bCs/>
          <w:sz w:val="20"/>
          <w:szCs w:val="20"/>
        </w:rPr>
        <w:t>Cadre</w:t>
      </w:r>
      <w:r w:rsidR="009A6020" w:rsidRPr="002A7ACF">
        <w:rPr>
          <w:b/>
          <w:bCs/>
          <w:sz w:val="20"/>
          <w:szCs w:val="20"/>
        </w:rPr>
        <w:t xml:space="preserve"> </w:t>
      </w:r>
      <w:r w:rsidRPr="002A7ACF">
        <w:rPr>
          <w:b/>
          <w:bCs/>
          <w:sz w:val="20"/>
          <w:szCs w:val="20"/>
        </w:rPr>
        <w:t>du</w:t>
      </w:r>
      <w:r w:rsidR="009A6020" w:rsidRPr="002A7ACF">
        <w:rPr>
          <w:b/>
          <w:bCs/>
          <w:sz w:val="20"/>
          <w:szCs w:val="20"/>
        </w:rPr>
        <w:t xml:space="preserve"> </w:t>
      </w:r>
      <w:r w:rsidRPr="002A7ACF">
        <w:rPr>
          <w:b/>
          <w:bCs/>
          <w:sz w:val="20"/>
          <w:szCs w:val="20"/>
        </w:rPr>
        <w:t>planning</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b/>
          <w:bCs/>
          <w:sz w:val="20"/>
          <w:szCs w:val="20"/>
        </w:rPr>
        <w:t>Note</w:t>
      </w:r>
      <w:r w:rsidR="00407CD6" w:rsidRPr="002A7ACF">
        <w:rPr>
          <w:b/>
          <w:bCs/>
          <w:sz w:val="20"/>
          <w:szCs w:val="20"/>
        </w:rPr>
        <w:t xml:space="preserve"> </w:t>
      </w:r>
      <w:r w:rsidRPr="002A7ACF">
        <w:rPr>
          <w:b/>
          <w:bCs/>
          <w:sz w:val="20"/>
          <w:szCs w:val="20"/>
        </w:rPr>
        <w:t>sur</w:t>
      </w:r>
      <w:r w:rsidR="00407CD6" w:rsidRPr="002A7ACF">
        <w:rPr>
          <w:b/>
          <w:bCs/>
          <w:sz w:val="20"/>
          <w:szCs w:val="20"/>
        </w:rPr>
        <w:t xml:space="preserve"> </w:t>
      </w:r>
      <w:r w:rsidRPr="002A7ACF">
        <w:rPr>
          <w:b/>
          <w:bCs/>
          <w:sz w:val="20"/>
          <w:szCs w:val="20"/>
        </w:rPr>
        <w:t>la</w:t>
      </w:r>
      <w:r w:rsidR="00407CD6" w:rsidRPr="002A7ACF">
        <w:rPr>
          <w:b/>
          <w:bCs/>
          <w:sz w:val="20"/>
          <w:szCs w:val="20"/>
        </w:rPr>
        <w:t xml:space="preserve"> </w:t>
      </w:r>
      <w:r w:rsidRPr="002A7ACF">
        <w:rPr>
          <w:b/>
          <w:bCs/>
          <w:sz w:val="20"/>
          <w:szCs w:val="20"/>
        </w:rPr>
        <w:t>présentation</w:t>
      </w:r>
      <w:r w:rsidR="00407CD6" w:rsidRPr="002A7ACF">
        <w:rPr>
          <w:b/>
          <w:bCs/>
          <w:sz w:val="20"/>
          <w:szCs w:val="20"/>
        </w:rPr>
        <w:t xml:space="preserve"> </w:t>
      </w:r>
      <w:r w:rsidRPr="002A7ACF">
        <w:rPr>
          <w:b/>
          <w:bCs/>
          <w:sz w:val="20"/>
          <w:szCs w:val="20"/>
        </w:rPr>
        <w:t>des</w:t>
      </w:r>
      <w:r w:rsidR="00407CD6" w:rsidRPr="002A7ACF">
        <w:rPr>
          <w:b/>
          <w:bCs/>
          <w:sz w:val="20"/>
          <w:szCs w:val="20"/>
        </w:rPr>
        <w:t xml:space="preserve"> </w:t>
      </w:r>
      <w:r w:rsidRPr="002A7ACF">
        <w:rPr>
          <w:b/>
          <w:bCs/>
          <w:sz w:val="20"/>
          <w:szCs w:val="20"/>
        </w:rPr>
        <w:t>plannings</w:t>
      </w: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r w:rsidRPr="002A7ACF">
        <w:rPr>
          <w:sz w:val="20"/>
          <w:szCs w:val="20"/>
        </w:rPr>
        <w:t>Les</w:t>
      </w:r>
      <w:r w:rsidR="00407CD6" w:rsidRPr="002A7ACF">
        <w:rPr>
          <w:sz w:val="20"/>
          <w:szCs w:val="20"/>
        </w:rPr>
        <w:t xml:space="preserve"> </w:t>
      </w:r>
      <w:r w:rsidRPr="002A7ACF">
        <w:rPr>
          <w:sz w:val="20"/>
          <w:szCs w:val="20"/>
        </w:rPr>
        <w:t>quantités,</w:t>
      </w:r>
      <w:r w:rsidR="00407CD6" w:rsidRPr="002A7ACF">
        <w:rPr>
          <w:sz w:val="20"/>
          <w:szCs w:val="20"/>
        </w:rPr>
        <w:t xml:space="preserve"> </w:t>
      </w:r>
      <w:r w:rsidRPr="002A7ACF">
        <w:rPr>
          <w:sz w:val="20"/>
          <w:szCs w:val="20"/>
        </w:rPr>
        <w:t>les</w:t>
      </w:r>
      <w:r w:rsidR="00407CD6" w:rsidRPr="002A7ACF">
        <w:rPr>
          <w:sz w:val="20"/>
          <w:szCs w:val="20"/>
        </w:rPr>
        <w:t xml:space="preserve"> </w:t>
      </w:r>
      <w:r w:rsidRPr="002A7ACF">
        <w:rPr>
          <w:sz w:val="20"/>
          <w:szCs w:val="20"/>
        </w:rPr>
        <w:t>rendements</w:t>
      </w:r>
      <w:r w:rsidR="00407CD6" w:rsidRPr="002A7ACF">
        <w:rPr>
          <w:sz w:val="20"/>
          <w:szCs w:val="20"/>
        </w:rPr>
        <w:t xml:space="preserve"> </w:t>
      </w:r>
      <w:r w:rsidRPr="002A7ACF">
        <w:rPr>
          <w:sz w:val="20"/>
          <w:szCs w:val="20"/>
        </w:rPr>
        <w:t>journaliers,</w:t>
      </w:r>
      <w:r w:rsidR="00407CD6" w:rsidRPr="002A7ACF">
        <w:rPr>
          <w:sz w:val="20"/>
          <w:szCs w:val="20"/>
        </w:rPr>
        <w:t xml:space="preserve"> </w:t>
      </w:r>
      <w:r w:rsidRPr="002A7ACF">
        <w:rPr>
          <w:sz w:val="20"/>
          <w:szCs w:val="20"/>
        </w:rPr>
        <w:t>la</w:t>
      </w:r>
      <w:r w:rsidR="00407CD6" w:rsidRPr="002A7ACF">
        <w:rPr>
          <w:sz w:val="20"/>
          <w:szCs w:val="20"/>
        </w:rPr>
        <w:t xml:space="preserve"> </w:t>
      </w:r>
      <w:r w:rsidRPr="002A7ACF">
        <w:rPr>
          <w:sz w:val="20"/>
          <w:szCs w:val="20"/>
        </w:rPr>
        <w:t>durée</w:t>
      </w:r>
      <w:r w:rsidR="00407CD6" w:rsidRPr="002A7ACF">
        <w:rPr>
          <w:sz w:val="20"/>
          <w:szCs w:val="20"/>
        </w:rPr>
        <w:t xml:space="preserve"> </w:t>
      </w:r>
      <w:r w:rsidRPr="002A7ACF">
        <w:rPr>
          <w:sz w:val="20"/>
          <w:szCs w:val="20"/>
        </w:rPr>
        <w:t>d’exécution</w:t>
      </w:r>
      <w:r w:rsidR="00407CD6" w:rsidRPr="002A7ACF">
        <w:rPr>
          <w:sz w:val="20"/>
          <w:szCs w:val="20"/>
        </w:rPr>
        <w:t xml:space="preserve"> </w:t>
      </w:r>
      <w:r w:rsidRPr="002A7ACF">
        <w:rPr>
          <w:sz w:val="20"/>
          <w:szCs w:val="20"/>
        </w:rPr>
        <w:t>des</w:t>
      </w:r>
      <w:r w:rsidR="00407CD6" w:rsidRPr="002A7ACF">
        <w:rPr>
          <w:sz w:val="20"/>
          <w:szCs w:val="20"/>
        </w:rPr>
        <w:t xml:space="preserve"> </w:t>
      </w:r>
      <w:r w:rsidRPr="002A7ACF">
        <w:rPr>
          <w:sz w:val="20"/>
          <w:szCs w:val="20"/>
        </w:rPr>
        <w:t>travaux</w:t>
      </w:r>
      <w:r w:rsidR="00407CD6" w:rsidRPr="002A7ACF">
        <w:rPr>
          <w:sz w:val="20"/>
          <w:szCs w:val="20"/>
        </w:rPr>
        <w:t xml:space="preserve"> </w:t>
      </w:r>
      <w:r w:rsidRPr="002A7ACF">
        <w:rPr>
          <w:sz w:val="20"/>
          <w:szCs w:val="20"/>
        </w:rPr>
        <w:t>et</w:t>
      </w:r>
      <w:r w:rsidR="00407CD6" w:rsidRPr="002A7ACF">
        <w:rPr>
          <w:sz w:val="20"/>
          <w:szCs w:val="20"/>
        </w:rPr>
        <w:t xml:space="preserve"> </w:t>
      </w:r>
      <w:r w:rsidRPr="002A7ACF">
        <w:rPr>
          <w:sz w:val="20"/>
          <w:szCs w:val="20"/>
        </w:rPr>
        <w:t>les</w:t>
      </w:r>
      <w:r w:rsidR="00407CD6" w:rsidRPr="002A7ACF">
        <w:rPr>
          <w:sz w:val="20"/>
          <w:szCs w:val="20"/>
        </w:rPr>
        <w:t xml:space="preserve"> </w:t>
      </w:r>
      <w:r w:rsidRPr="002A7ACF">
        <w:rPr>
          <w:sz w:val="20"/>
          <w:szCs w:val="20"/>
        </w:rPr>
        <w:t>ralentissements voire,</w:t>
      </w:r>
      <w:r w:rsidR="00407CD6" w:rsidRPr="002A7ACF">
        <w:rPr>
          <w:sz w:val="20"/>
          <w:szCs w:val="20"/>
        </w:rPr>
        <w:t xml:space="preserve"> </w:t>
      </w:r>
      <w:r w:rsidRPr="002A7ACF">
        <w:rPr>
          <w:sz w:val="20"/>
          <w:szCs w:val="20"/>
        </w:rPr>
        <w:t>les</w:t>
      </w:r>
      <w:r w:rsidR="00407CD6" w:rsidRPr="002A7ACF">
        <w:rPr>
          <w:sz w:val="20"/>
          <w:szCs w:val="20"/>
        </w:rPr>
        <w:t xml:space="preserve"> </w:t>
      </w:r>
      <w:r w:rsidRPr="002A7ACF">
        <w:rPr>
          <w:sz w:val="20"/>
          <w:szCs w:val="20"/>
        </w:rPr>
        <w:t>interruptions, devront</w:t>
      </w:r>
      <w:r w:rsidR="00407CD6" w:rsidRPr="002A7ACF">
        <w:rPr>
          <w:sz w:val="20"/>
          <w:szCs w:val="20"/>
        </w:rPr>
        <w:t xml:space="preserve"> </w:t>
      </w:r>
      <w:r w:rsidRPr="002A7ACF">
        <w:rPr>
          <w:sz w:val="20"/>
          <w:szCs w:val="20"/>
        </w:rPr>
        <w:t>ressortir</w:t>
      </w:r>
      <w:r w:rsidR="00407CD6" w:rsidRPr="002A7ACF">
        <w:rPr>
          <w:sz w:val="20"/>
          <w:szCs w:val="20"/>
        </w:rPr>
        <w:t xml:space="preserve"> </w:t>
      </w:r>
      <w:r w:rsidRPr="002A7ACF">
        <w:rPr>
          <w:sz w:val="20"/>
          <w:szCs w:val="20"/>
        </w:rPr>
        <w:t>clairement</w:t>
      </w:r>
      <w:r w:rsidR="00407CD6" w:rsidRPr="002A7ACF">
        <w:rPr>
          <w:sz w:val="20"/>
          <w:szCs w:val="20"/>
        </w:rPr>
        <w:t xml:space="preserve"> </w:t>
      </w:r>
      <w:r w:rsidRPr="002A7ACF">
        <w:rPr>
          <w:sz w:val="20"/>
          <w:szCs w:val="20"/>
        </w:rPr>
        <w:t>des</w:t>
      </w:r>
      <w:r w:rsidR="00407CD6" w:rsidRPr="002A7ACF">
        <w:rPr>
          <w:sz w:val="20"/>
          <w:szCs w:val="20"/>
        </w:rPr>
        <w:t xml:space="preserve"> </w:t>
      </w:r>
      <w:r w:rsidRPr="002A7ACF">
        <w:rPr>
          <w:sz w:val="20"/>
          <w:szCs w:val="20"/>
        </w:rPr>
        <w:t>plannings.</w:t>
      </w:r>
    </w:p>
    <w:p w:rsidR="00F551C2" w:rsidRPr="002A7ACF" w:rsidRDefault="00F551C2" w:rsidP="00F551C2">
      <w:pPr>
        <w:widowControl w:val="0"/>
        <w:autoSpaceDE w:val="0"/>
        <w:jc w:val="both"/>
        <w:rPr>
          <w:sz w:val="20"/>
          <w:szCs w:val="20"/>
        </w:rPr>
      </w:pPr>
      <w:r w:rsidRPr="002A7ACF">
        <w:rPr>
          <w:sz w:val="20"/>
          <w:szCs w:val="20"/>
        </w:rPr>
        <w:t>Le planning</w:t>
      </w:r>
      <w:r w:rsidR="00407CD6" w:rsidRPr="002A7ACF">
        <w:rPr>
          <w:sz w:val="20"/>
          <w:szCs w:val="20"/>
        </w:rPr>
        <w:t xml:space="preserve"> </w:t>
      </w:r>
      <w:r w:rsidRPr="002A7ACF">
        <w:rPr>
          <w:sz w:val="20"/>
          <w:szCs w:val="20"/>
        </w:rPr>
        <w:t>financier qui</w:t>
      </w:r>
      <w:r w:rsidR="00407CD6" w:rsidRPr="002A7ACF">
        <w:rPr>
          <w:sz w:val="20"/>
          <w:szCs w:val="20"/>
        </w:rPr>
        <w:t xml:space="preserve"> </w:t>
      </w:r>
      <w:r w:rsidRPr="002A7ACF">
        <w:rPr>
          <w:sz w:val="20"/>
          <w:szCs w:val="20"/>
        </w:rPr>
        <w:t>découle du planning</w:t>
      </w:r>
      <w:r w:rsidR="00407CD6" w:rsidRPr="002A7ACF">
        <w:rPr>
          <w:sz w:val="20"/>
          <w:szCs w:val="20"/>
        </w:rPr>
        <w:t xml:space="preserve"> </w:t>
      </w:r>
      <w:r w:rsidRPr="002A7ACF">
        <w:rPr>
          <w:sz w:val="20"/>
          <w:szCs w:val="20"/>
        </w:rPr>
        <w:t>des</w:t>
      </w:r>
      <w:r w:rsidR="00407CD6" w:rsidRPr="002A7ACF">
        <w:rPr>
          <w:sz w:val="20"/>
          <w:szCs w:val="20"/>
        </w:rPr>
        <w:t xml:space="preserve"> </w:t>
      </w:r>
      <w:r w:rsidR="00613189" w:rsidRPr="002A7ACF">
        <w:rPr>
          <w:sz w:val="20"/>
          <w:szCs w:val="20"/>
        </w:rPr>
        <w:t>prestations</w:t>
      </w:r>
      <w:r w:rsidR="00407CD6" w:rsidRPr="002A7ACF">
        <w:rPr>
          <w:sz w:val="20"/>
          <w:szCs w:val="20"/>
        </w:rPr>
        <w:t xml:space="preserve"> </w:t>
      </w:r>
      <w:r w:rsidRPr="002A7ACF">
        <w:rPr>
          <w:sz w:val="20"/>
          <w:szCs w:val="20"/>
        </w:rPr>
        <w:t>devra</w:t>
      </w:r>
      <w:r w:rsidR="00407CD6" w:rsidRPr="002A7ACF">
        <w:rPr>
          <w:sz w:val="20"/>
          <w:szCs w:val="20"/>
        </w:rPr>
        <w:t xml:space="preserve"> </w:t>
      </w:r>
      <w:r w:rsidRPr="002A7ACF">
        <w:rPr>
          <w:sz w:val="20"/>
          <w:szCs w:val="20"/>
        </w:rPr>
        <w:t>indiquer</w:t>
      </w:r>
      <w:r w:rsidR="00407CD6" w:rsidRPr="002A7ACF">
        <w:rPr>
          <w:sz w:val="20"/>
          <w:szCs w:val="20"/>
        </w:rPr>
        <w:t xml:space="preserve"> </w:t>
      </w:r>
      <w:r w:rsidRPr="002A7ACF">
        <w:rPr>
          <w:sz w:val="20"/>
          <w:szCs w:val="20"/>
        </w:rPr>
        <w:t>mois par m</w:t>
      </w:r>
      <w:r w:rsidR="00012E1A" w:rsidRPr="002A7ACF">
        <w:rPr>
          <w:sz w:val="20"/>
          <w:szCs w:val="20"/>
        </w:rPr>
        <w:t>ois.</w:t>
      </w:r>
    </w:p>
    <w:p w:rsidR="00F551C2" w:rsidRPr="002A7ACF" w:rsidRDefault="00F551C2" w:rsidP="00F551C2">
      <w:pPr>
        <w:widowControl w:val="0"/>
        <w:autoSpaceDE w:val="0"/>
        <w:jc w:val="both"/>
        <w:rPr>
          <w:sz w:val="20"/>
          <w:szCs w:val="20"/>
        </w:rPr>
      </w:pPr>
    </w:p>
    <w:p w:rsidR="00F551C2" w:rsidRPr="002A7ACF" w:rsidRDefault="00F551C2" w:rsidP="00F551C2">
      <w:pPr>
        <w:tabs>
          <w:tab w:val="left" w:pos="1155"/>
        </w:tabs>
        <w:jc w:val="center"/>
        <w:rPr>
          <w:sz w:val="20"/>
          <w:szCs w:val="20"/>
        </w:rPr>
      </w:pPr>
    </w:p>
    <w:p w:rsidR="00F551C2" w:rsidRPr="002A7ACF" w:rsidRDefault="00F551C2" w:rsidP="00F551C2">
      <w:pPr>
        <w:pStyle w:val="Corpsdetexte2"/>
        <w:tabs>
          <w:tab w:val="left" w:pos="4620"/>
        </w:tabs>
        <w:jc w:val="center"/>
        <w:rPr>
          <w:sz w:val="20"/>
          <w:szCs w:val="20"/>
        </w:rPr>
      </w:pPr>
      <w:r w:rsidRPr="002A7ACF">
        <w:rPr>
          <w:sz w:val="20"/>
          <w:szCs w:val="20"/>
        </w:rPr>
        <w:t>Date_________</w:t>
      </w:r>
    </w:p>
    <w:p w:rsidR="00F551C2" w:rsidRPr="002A7ACF" w:rsidRDefault="00F551C2" w:rsidP="00F551C2">
      <w:pPr>
        <w:pStyle w:val="Corpsdetexte2"/>
        <w:tabs>
          <w:tab w:val="left" w:pos="4620"/>
          <w:tab w:val="left" w:pos="7320"/>
        </w:tabs>
        <w:rPr>
          <w:sz w:val="20"/>
          <w:szCs w:val="20"/>
        </w:rPr>
      </w:pPr>
      <w:r w:rsidRPr="002A7ACF">
        <w:rPr>
          <w:sz w:val="20"/>
          <w:szCs w:val="20"/>
        </w:rPr>
        <w:tab/>
      </w:r>
    </w:p>
    <w:p w:rsidR="00F551C2" w:rsidRPr="002A7ACF" w:rsidRDefault="00F551C2" w:rsidP="00F551C2">
      <w:pPr>
        <w:pStyle w:val="Corpsdetexte2"/>
        <w:tabs>
          <w:tab w:val="left" w:pos="4620"/>
        </w:tabs>
        <w:jc w:val="center"/>
        <w:rPr>
          <w:i/>
          <w:sz w:val="20"/>
          <w:szCs w:val="20"/>
        </w:rPr>
      </w:pPr>
      <w:r w:rsidRPr="002A7ACF">
        <w:rPr>
          <w:i/>
          <w:sz w:val="20"/>
          <w:szCs w:val="20"/>
        </w:rPr>
        <w:t>[Cachet et signature de l’Entrepreneur]</w:t>
      </w:r>
    </w:p>
    <w:p w:rsidR="00F551C2" w:rsidRPr="002A7ACF" w:rsidRDefault="00F551C2" w:rsidP="00F551C2">
      <w:pPr>
        <w:widowControl w:val="0"/>
        <w:tabs>
          <w:tab w:val="left" w:pos="10480"/>
        </w:tabs>
        <w:autoSpaceDE w:val="0"/>
        <w:jc w:val="both"/>
        <w:rPr>
          <w:sz w:val="20"/>
          <w:szCs w:val="20"/>
        </w:rPr>
      </w:pPr>
    </w:p>
    <w:p w:rsidR="00F551C2" w:rsidRPr="002A7ACF" w:rsidRDefault="00F551C2" w:rsidP="00F551C2">
      <w:pPr>
        <w:widowControl w:val="0"/>
        <w:tabs>
          <w:tab w:val="left" w:pos="10480"/>
        </w:tabs>
        <w:autoSpaceDE w:val="0"/>
        <w:jc w:val="both"/>
        <w:rPr>
          <w:sz w:val="20"/>
          <w:szCs w:val="20"/>
        </w:rPr>
      </w:pPr>
    </w:p>
    <w:p w:rsidR="00F551C2" w:rsidRPr="002A7ACF" w:rsidRDefault="00F551C2" w:rsidP="00F551C2">
      <w:pPr>
        <w:widowControl w:val="0"/>
        <w:autoSpaceDE w:val="0"/>
        <w:jc w:val="both"/>
        <w:rPr>
          <w:sz w:val="20"/>
          <w:szCs w:val="20"/>
        </w:rPr>
      </w:pPr>
    </w:p>
    <w:p w:rsidR="00F551C2" w:rsidRPr="002A7ACF" w:rsidRDefault="00F551C2" w:rsidP="00F551C2">
      <w:pPr>
        <w:widowControl w:val="0"/>
        <w:autoSpaceDE w:val="0"/>
        <w:jc w:val="both"/>
        <w:rPr>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F551C2" w:rsidRPr="002A7ACF" w:rsidRDefault="00F551C2" w:rsidP="00F551C2">
      <w:pPr>
        <w:pStyle w:val="siliacII"/>
        <w:numPr>
          <w:ilvl w:val="12"/>
          <w:numId w:val="0"/>
        </w:numPr>
        <w:jc w:val="center"/>
        <w:rPr>
          <w:rFonts w:ascii="Times New Roman" w:hAnsi="Times New Roman"/>
          <w:sz w:val="20"/>
          <w:szCs w:val="20"/>
        </w:rPr>
      </w:pPr>
    </w:p>
    <w:p w:rsidR="00C34DD9" w:rsidRPr="002A7ACF" w:rsidRDefault="00C34DD9" w:rsidP="00F551C2">
      <w:pPr>
        <w:pStyle w:val="siliacII"/>
        <w:numPr>
          <w:ilvl w:val="12"/>
          <w:numId w:val="0"/>
        </w:numPr>
        <w:jc w:val="center"/>
        <w:rPr>
          <w:rFonts w:ascii="Times New Roman" w:hAnsi="Times New Roman"/>
          <w:sz w:val="20"/>
          <w:szCs w:val="20"/>
        </w:rPr>
      </w:pPr>
    </w:p>
    <w:p w:rsidR="00C34DD9" w:rsidRPr="002A7ACF" w:rsidRDefault="00C34DD9" w:rsidP="00F551C2">
      <w:pPr>
        <w:pStyle w:val="siliacII"/>
        <w:numPr>
          <w:ilvl w:val="12"/>
          <w:numId w:val="0"/>
        </w:numPr>
        <w:jc w:val="center"/>
        <w:rPr>
          <w:rFonts w:ascii="Times New Roman" w:hAnsi="Times New Roman"/>
          <w:sz w:val="20"/>
          <w:szCs w:val="20"/>
        </w:rPr>
      </w:pPr>
    </w:p>
    <w:p w:rsidR="00C34DD9" w:rsidRPr="002A7ACF" w:rsidRDefault="00C34DD9" w:rsidP="00F551C2">
      <w:pPr>
        <w:pStyle w:val="siliacII"/>
        <w:numPr>
          <w:ilvl w:val="12"/>
          <w:numId w:val="0"/>
        </w:numPr>
        <w:jc w:val="center"/>
        <w:rPr>
          <w:rFonts w:ascii="Times New Roman" w:hAnsi="Times New Roman"/>
          <w:sz w:val="20"/>
          <w:szCs w:val="20"/>
        </w:rPr>
      </w:pPr>
    </w:p>
    <w:p w:rsidR="00C34DD9" w:rsidRPr="002A7ACF" w:rsidRDefault="00C34DD9" w:rsidP="00F551C2">
      <w:pPr>
        <w:pStyle w:val="siliacII"/>
        <w:numPr>
          <w:ilvl w:val="12"/>
          <w:numId w:val="0"/>
        </w:numPr>
        <w:jc w:val="center"/>
        <w:rPr>
          <w:rFonts w:ascii="Times New Roman" w:hAnsi="Times New Roman"/>
          <w:sz w:val="20"/>
          <w:szCs w:val="20"/>
        </w:rPr>
      </w:pPr>
    </w:p>
    <w:p w:rsidR="00C34DD9" w:rsidRPr="002A7ACF" w:rsidRDefault="00C34DD9" w:rsidP="00F551C2">
      <w:pPr>
        <w:pStyle w:val="siliacII"/>
        <w:numPr>
          <w:ilvl w:val="12"/>
          <w:numId w:val="0"/>
        </w:numPr>
        <w:jc w:val="center"/>
        <w:rPr>
          <w:rFonts w:ascii="Times New Roman" w:hAnsi="Times New Roman"/>
          <w:sz w:val="20"/>
          <w:szCs w:val="20"/>
        </w:rPr>
      </w:pPr>
    </w:p>
    <w:p w:rsidR="00F551C2" w:rsidRPr="002A7ACF" w:rsidRDefault="00F551C2" w:rsidP="00F551C2">
      <w:pPr>
        <w:widowControl w:val="0"/>
        <w:autoSpaceDE w:val="0"/>
        <w:autoSpaceDN w:val="0"/>
        <w:adjustRightInd w:val="0"/>
        <w:ind w:right="-20"/>
        <w:jc w:val="center"/>
        <w:rPr>
          <w:b/>
          <w:bCs/>
          <w:sz w:val="20"/>
          <w:szCs w:val="20"/>
        </w:rPr>
      </w:pPr>
      <w:r w:rsidRPr="002A7ACF">
        <w:rPr>
          <w:b/>
          <w:bCs/>
          <w:sz w:val="20"/>
          <w:szCs w:val="20"/>
        </w:rPr>
        <w:t>Annexe</w:t>
      </w:r>
      <w:r w:rsidR="00C617C6" w:rsidRPr="002A7ACF">
        <w:rPr>
          <w:b/>
          <w:bCs/>
          <w:sz w:val="20"/>
          <w:szCs w:val="20"/>
        </w:rPr>
        <w:t xml:space="preserve"> </w:t>
      </w:r>
      <w:r w:rsidRPr="002A7ACF">
        <w:rPr>
          <w:b/>
          <w:bCs/>
          <w:sz w:val="20"/>
          <w:szCs w:val="20"/>
        </w:rPr>
        <w:t>n° 7:Modèle de Déclaration d’intention de soumissionner</w:t>
      </w:r>
    </w:p>
    <w:p w:rsidR="00F551C2" w:rsidRPr="002A7ACF" w:rsidRDefault="00F551C2" w:rsidP="00F551C2">
      <w:pPr>
        <w:widowControl w:val="0"/>
        <w:autoSpaceDE w:val="0"/>
        <w:autoSpaceDN w:val="0"/>
        <w:adjustRightInd w:val="0"/>
        <w:spacing w:line="200" w:lineRule="exact"/>
        <w:jc w:val="both"/>
        <w:rPr>
          <w:sz w:val="20"/>
          <w:szCs w:val="20"/>
        </w:rPr>
      </w:pPr>
    </w:p>
    <w:p w:rsidR="00F551C2" w:rsidRPr="002A7ACF" w:rsidRDefault="00F551C2" w:rsidP="00F551C2">
      <w:pPr>
        <w:spacing w:before="100" w:beforeAutospacing="1" w:after="100" w:afterAutospacing="1" w:line="360" w:lineRule="auto"/>
        <w:jc w:val="both"/>
        <w:rPr>
          <w:sz w:val="20"/>
          <w:szCs w:val="20"/>
        </w:rPr>
      </w:pPr>
      <w:r w:rsidRPr="002A7ACF">
        <w:rPr>
          <w:sz w:val="20"/>
          <w:szCs w:val="20"/>
        </w:rPr>
        <w:lastRenderedPageBreak/>
        <w:t>Je soussigné (e)__________</w:t>
      </w:r>
    </w:p>
    <w:p w:rsidR="00F551C2" w:rsidRPr="002A7ACF" w:rsidRDefault="00F551C2" w:rsidP="00F551C2">
      <w:pPr>
        <w:spacing w:before="100" w:beforeAutospacing="1" w:after="100" w:afterAutospacing="1" w:line="360" w:lineRule="auto"/>
        <w:jc w:val="both"/>
        <w:rPr>
          <w:sz w:val="20"/>
          <w:szCs w:val="20"/>
        </w:rPr>
      </w:pPr>
      <w:r w:rsidRPr="002A7ACF">
        <w:rPr>
          <w:sz w:val="20"/>
          <w:szCs w:val="20"/>
        </w:rPr>
        <w:t>Nationalité : ____________</w:t>
      </w:r>
    </w:p>
    <w:p w:rsidR="00F551C2" w:rsidRPr="002A7ACF" w:rsidRDefault="00F551C2" w:rsidP="00F551C2">
      <w:pPr>
        <w:spacing w:before="100" w:beforeAutospacing="1" w:after="100" w:afterAutospacing="1" w:line="360" w:lineRule="auto"/>
        <w:jc w:val="both"/>
        <w:rPr>
          <w:sz w:val="20"/>
          <w:szCs w:val="20"/>
        </w:rPr>
      </w:pPr>
      <w:r w:rsidRPr="002A7ACF">
        <w:rPr>
          <w:sz w:val="20"/>
          <w:szCs w:val="20"/>
        </w:rPr>
        <w:t>Domiciliée à _________ B.P _______ Tél : ______</w:t>
      </w:r>
    </w:p>
    <w:p w:rsidR="00F551C2" w:rsidRPr="002A7ACF" w:rsidRDefault="00F551C2" w:rsidP="00F551C2">
      <w:pPr>
        <w:spacing w:before="100" w:beforeAutospacing="1" w:after="100" w:afterAutospacing="1" w:line="360" w:lineRule="auto"/>
        <w:jc w:val="both"/>
        <w:rPr>
          <w:sz w:val="20"/>
          <w:szCs w:val="20"/>
        </w:rPr>
      </w:pPr>
      <w:r w:rsidRPr="002A7ACF">
        <w:rPr>
          <w:sz w:val="20"/>
          <w:szCs w:val="20"/>
        </w:rPr>
        <w:t>Fonction __________</w:t>
      </w:r>
    </w:p>
    <w:p w:rsidR="00F551C2" w:rsidRPr="002A7ACF" w:rsidRDefault="00F551C2" w:rsidP="00F551C2">
      <w:pPr>
        <w:spacing w:before="100" w:beforeAutospacing="1" w:after="100" w:afterAutospacing="1" w:line="360" w:lineRule="auto"/>
        <w:jc w:val="both"/>
        <w:rPr>
          <w:sz w:val="20"/>
          <w:szCs w:val="20"/>
        </w:rPr>
      </w:pPr>
      <w:r w:rsidRPr="002A7ACF">
        <w:rPr>
          <w:sz w:val="20"/>
          <w:szCs w:val="20"/>
        </w:rPr>
        <w:t xml:space="preserve">En vertu de mes pouvoirs de ___________ de la société___________ et après avoir pris connaissance du Dossier </w:t>
      </w:r>
      <w:r w:rsidR="00012E1A" w:rsidRPr="002A7ACF">
        <w:rPr>
          <w:b/>
          <w:sz w:val="20"/>
          <w:szCs w:val="20"/>
        </w:rPr>
        <w:t xml:space="preserve">APPEL D’OFFRES NATIONAL OUVERT N°_______/AONO/CR-ES/CIPM/2022 DU _____________ </w:t>
      </w:r>
      <w:r w:rsidR="00203BDE" w:rsidRPr="002A7ACF">
        <w:rPr>
          <w:b/>
          <w:sz w:val="20"/>
          <w:szCs w:val="20"/>
        </w:rPr>
        <w:t>POUR L’ACHAT DU MATERIEL INFORMATIQUE AU CONSEIL REGIONAL DE L’EST (PROCEDURE D’URGENCE)</w:t>
      </w:r>
    </w:p>
    <w:p w:rsidR="00F551C2" w:rsidRPr="002A7ACF" w:rsidRDefault="00F551C2" w:rsidP="00F551C2">
      <w:pPr>
        <w:spacing w:before="100" w:beforeAutospacing="1" w:after="100" w:afterAutospacing="1" w:line="360" w:lineRule="auto"/>
        <w:jc w:val="both"/>
        <w:rPr>
          <w:sz w:val="20"/>
          <w:szCs w:val="20"/>
        </w:rPr>
      </w:pPr>
      <w:r w:rsidRPr="002A7ACF">
        <w:rPr>
          <w:sz w:val="20"/>
          <w:szCs w:val="20"/>
        </w:rPr>
        <w:t xml:space="preserve">Déclare par la présente l’intention de soumissionner </w:t>
      </w:r>
      <w:r w:rsidR="00012E1A" w:rsidRPr="002A7ACF">
        <w:rPr>
          <w:sz w:val="20"/>
          <w:szCs w:val="20"/>
        </w:rPr>
        <w:t>à</w:t>
      </w:r>
      <w:r w:rsidRPr="002A7ACF">
        <w:rPr>
          <w:sz w:val="20"/>
          <w:szCs w:val="20"/>
        </w:rPr>
        <w:t xml:space="preserve"> cet appel d’offres. </w:t>
      </w:r>
    </w:p>
    <w:p w:rsidR="00F551C2" w:rsidRPr="002A7ACF" w:rsidRDefault="00F551C2" w:rsidP="00F551C2">
      <w:pPr>
        <w:widowControl w:val="0"/>
        <w:autoSpaceDE w:val="0"/>
        <w:autoSpaceDN w:val="0"/>
        <w:adjustRightInd w:val="0"/>
        <w:spacing w:line="360" w:lineRule="auto"/>
        <w:ind w:right="6"/>
        <w:jc w:val="both"/>
        <w:rPr>
          <w:sz w:val="20"/>
          <w:szCs w:val="20"/>
        </w:rPr>
      </w:pPr>
    </w:p>
    <w:p w:rsidR="00F551C2" w:rsidRPr="002A7ACF" w:rsidRDefault="00F551C2" w:rsidP="00F551C2">
      <w:pPr>
        <w:widowControl w:val="0"/>
        <w:autoSpaceDE w:val="0"/>
        <w:autoSpaceDN w:val="0"/>
        <w:adjustRightInd w:val="0"/>
        <w:spacing w:line="360" w:lineRule="auto"/>
        <w:ind w:right="6"/>
        <w:jc w:val="both"/>
        <w:rPr>
          <w:sz w:val="20"/>
          <w:szCs w:val="20"/>
        </w:rPr>
      </w:pPr>
      <w:r w:rsidRPr="002A7ACF">
        <w:rPr>
          <w:sz w:val="20"/>
          <w:szCs w:val="20"/>
        </w:rPr>
        <w:t xml:space="preserve">Signature du représentant habilité: </w:t>
      </w:r>
    </w:p>
    <w:p w:rsidR="00F551C2" w:rsidRPr="002A7ACF" w:rsidRDefault="00F551C2" w:rsidP="00F551C2">
      <w:pPr>
        <w:widowControl w:val="0"/>
        <w:autoSpaceDE w:val="0"/>
        <w:autoSpaceDN w:val="0"/>
        <w:adjustRightInd w:val="0"/>
        <w:spacing w:line="360" w:lineRule="auto"/>
        <w:ind w:right="6"/>
        <w:jc w:val="both"/>
        <w:rPr>
          <w:sz w:val="20"/>
          <w:szCs w:val="20"/>
        </w:rPr>
      </w:pPr>
      <w:r w:rsidRPr="002A7ACF">
        <w:rPr>
          <w:sz w:val="20"/>
          <w:szCs w:val="20"/>
        </w:rPr>
        <w:t>Nom et titre du signataire:</w:t>
      </w:r>
    </w:p>
    <w:p w:rsidR="00F551C2" w:rsidRPr="002A7ACF" w:rsidRDefault="00F551C2" w:rsidP="00F551C2">
      <w:pPr>
        <w:widowControl w:val="0"/>
        <w:autoSpaceDE w:val="0"/>
        <w:autoSpaceDN w:val="0"/>
        <w:adjustRightInd w:val="0"/>
        <w:spacing w:line="360" w:lineRule="auto"/>
        <w:ind w:right="6"/>
        <w:jc w:val="both"/>
        <w:rPr>
          <w:sz w:val="20"/>
          <w:szCs w:val="20"/>
        </w:rPr>
      </w:pPr>
      <w:r w:rsidRPr="002A7ACF">
        <w:rPr>
          <w:sz w:val="20"/>
          <w:szCs w:val="20"/>
        </w:rPr>
        <w:t xml:space="preserve">Nom du Candidat: </w:t>
      </w:r>
    </w:p>
    <w:p w:rsidR="00F551C2" w:rsidRPr="002A7ACF" w:rsidRDefault="00F551C2" w:rsidP="00F551C2">
      <w:pPr>
        <w:widowControl w:val="0"/>
        <w:autoSpaceDE w:val="0"/>
        <w:autoSpaceDN w:val="0"/>
        <w:adjustRightInd w:val="0"/>
        <w:spacing w:line="360" w:lineRule="auto"/>
        <w:ind w:right="6"/>
        <w:jc w:val="both"/>
        <w:rPr>
          <w:sz w:val="20"/>
          <w:szCs w:val="20"/>
        </w:rPr>
      </w:pPr>
      <w:r w:rsidRPr="002A7ACF">
        <w:rPr>
          <w:sz w:val="20"/>
          <w:szCs w:val="20"/>
        </w:rPr>
        <w:t>Adresse:</w:t>
      </w:r>
    </w:p>
    <w:p w:rsidR="00F551C2" w:rsidRPr="002A7ACF" w:rsidRDefault="00F551C2" w:rsidP="00F551C2">
      <w:pPr>
        <w:jc w:val="both"/>
        <w:rPr>
          <w:bCs/>
          <w:sz w:val="20"/>
          <w:szCs w:val="20"/>
        </w:rPr>
      </w:pPr>
      <w:r w:rsidRPr="002A7ACF">
        <w:rPr>
          <w:bCs/>
          <w:sz w:val="20"/>
          <w:szCs w:val="20"/>
        </w:rPr>
        <w:br w:type="page"/>
      </w:r>
    </w:p>
    <w:p w:rsidR="00F551C2" w:rsidRPr="002A7ACF" w:rsidRDefault="00F551C2" w:rsidP="00F551C2">
      <w:pPr>
        <w:pStyle w:val="Corpsdetexte2"/>
        <w:tabs>
          <w:tab w:val="left" w:pos="4620"/>
        </w:tabs>
        <w:jc w:val="center"/>
        <w:rPr>
          <w:b/>
          <w:sz w:val="20"/>
          <w:szCs w:val="20"/>
        </w:rPr>
      </w:pPr>
      <w:r w:rsidRPr="002A7ACF">
        <w:rPr>
          <w:b/>
          <w:bCs/>
          <w:sz w:val="20"/>
          <w:szCs w:val="20"/>
        </w:rPr>
        <w:lastRenderedPageBreak/>
        <w:t>Annexe</w:t>
      </w:r>
      <w:r w:rsidR="00146F4F" w:rsidRPr="002A7ACF">
        <w:rPr>
          <w:b/>
          <w:bCs/>
          <w:sz w:val="20"/>
          <w:szCs w:val="20"/>
        </w:rPr>
        <w:t xml:space="preserve"> </w:t>
      </w:r>
      <w:r w:rsidR="00012E1A" w:rsidRPr="002A7ACF">
        <w:rPr>
          <w:b/>
          <w:bCs/>
          <w:sz w:val="20"/>
          <w:szCs w:val="20"/>
        </w:rPr>
        <w:t>n° 8</w:t>
      </w:r>
      <w:r w:rsidRPr="002A7ACF">
        <w:rPr>
          <w:b/>
          <w:bCs/>
          <w:sz w:val="20"/>
          <w:szCs w:val="20"/>
        </w:rPr>
        <w:t>:</w:t>
      </w:r>
      <w:r w:rsidR="00C617C6" w:rsidRPr="002A7ACF">
        <w:rPr>
          <w:b/>
          <w:bCs/>
          <w:sz w:val="20"/>
          <w:szCs w:val="20"/>
        </w:rPr>
        <w:t xml:space="preserve"> </w:t>
      </w:r>
      <w:r w:rsidRPr="002A7ACF">
        <w:rPr>
          <w:b/>
          <w:sz w:val="20"/>
          <w:szCs w:val="20"/>
        </w:rPr>
        <w:t>Modèle de fiche du personnel technique affecté à ce</w:t>
      </w:r>
      <w:r w:rsidR="00012E1A" w:rsidRPr="002A7ACF">
        <w:rPr>
          <w:b/>
          <w:sz w:val="20"/>
          <w:szCs w:val="20"/>
        </w:rPr>
        <w:t>tte prestation</w:t>
      </w:r>
    </w:p>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A821F9" w:rsidRPr="002A7ACF" w:rsidTr="00F551C2">
        <w:trPr>
          <w:jc w:val="center"/>
        </w:trPr>
        <w:tc>
          <w:tcPr>
            <w:tcW w:w="2103" w:type="dxa"/>
          </w:tcPr>
          <w:p w:rsidR="00F551C2" w:rsidRPr="002A7ACF" w:rsidRDefault="00F551C2" w:rsidP="00F551C2">
            <w:pPr>
              <w:pStyle w:val="Corpsdetexte2"/>
              <w:tabs>
                <w:tab w:val="left" w:pos="4620"/>
              </w:tabs>
              <w:rPr>
                <w:b/>
                <w:bCs/>
                <w:sz w:val="20"/>
                <w:szCs w:val="20"/>
              </w:rPr>
            </w:pPr>
            <w:r w:rsidRPr="002A7ACF">
              <w:rPr>
                <w:b/>
                <w:sz w:val="20"/>
                <w:szCs w:val="20"/>
              </w:rPr>
              <w:t>Noms et prénoms</w:t>
            </w:r>
          </w:p>
        </w:tc>
        <w:tc>
          <w:tcPr>
            <w:tcW w:w="1261" w:type="dxa"/>
          </w:tcPr>
          <w:p w:rsidR="00F551C2" w:rsidRPr="002A7ACF" w:rsidRDefault="00F551C2" w:rsidP="00F551C2">
            <w:pPr>
              <w:pStyle w:val="Corpsdetexte2"/>
              <w:tabs>
                <w:tab w:val="left" w:pos="4620"/>
              </w:tabs>
              <w:rPr>
                <w:b/>
                <w:bCs/>
                <w:sz w:val="20"/>
                <w:szCs w:val="20"/>
              </w:rPr>
            </w:pPr>
            <w:r w:rsidRPr="002A7ACF">
              <w:rPr>
                <w:b/>
                <w:sz w:val="20"/>
                <w:szCs w:val="20"/>
              </w:rPr>
              <w:t>Fonctions</w:t>
            </w:r>
          </w:p>
        </w:tc>
        <w:tc>
          <w:tcPr>
            <w:tcW w:w="1607" w:type="dxa"/>
          </w:tcPr>
          <w:p w:rsidR="00F551C2" w:rsidRPr="002A7ACF" w:rsidRDefault="00F551C2" w:rsidP="00F551C2">
            <w:pPr>
              <w:pStyle w:val="Corpsdetexte2"/>
              <w:tabs>
                <w:tab w:val="left" w:pos="4620"/>
              </w:tabs>
              <w:rPr>
                <w:b/>
                <w:bCs/>
                <w:sz w:val="20"/>
                <w:szCs w:val="20"/>
              </w:rPr>
            </w:pPr>
            <w:r w:rsidRPr="002A7ACF">
              <w:rPr>
                <w:b/>
                <w:sz w:val="20"/>
                <w:szCs w:val="20"/>
              </w:rPr>
              <w:t>Qualification</w:t>
            </w:r>
          </w:p>
        </w:tc>
        <w:tc>
          <w:tcPr>
            <w:tcW w:w="3031" w:type="dxa"/>
          </w:tcPr>
          <w:p w:rsidR="00F551C2" w:rsidRPr="002A7ACF" w:rsidRDefault="00F551C2" w:rsidP="00F551C2">
            <w:pPr>
              <w:pStyle w:val="Corpsdetexte2"/>
              <w:tabs>
                <w:tab w:val="left" w:pos="4620"/>
              </w:tabs>
              <w:rPr>
                <w:b/>
                <w:bCs/>
                <w:sz w:val="20"/>
                <w:szCs w:val="20"/>
              </w:rPr>
            </w:pPr>
            <w:r w:rsidRPr="002A7ACF">
              <w:rPr>
                <w:b/>
                <w:sz w:val="20"/>
                <w:szCs w:val="20"/>
              </w:rPr>
              <w:t>Expérience professionnelle</w:t>
            </w: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A821F9"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r w:rsidR="00F551C2" w:rsidRPr="002A7ACF" w:rsidTr="00F551C2">
        <w:trPr>
          <w:trHeight w:hRule="exact" w:val="284"/>
          <w:jc w:val="center"/>
        </w:trPr>
        <w:tc>
          <w:tcPr>
            <w:tcW w:w="2103" w:type="dxa"/>
          </w:tcPr>
          <w:p w:rsidR="00F551C2" w:rsidRPr="002A7ACF" w:rsidRDefault="00F551C2" w:rsidP="00F551C2">
            <w:pPr>
              <w:pStyle w:val="Corpsdetexte2"/>
              <w:tabs>
                <w:tab w:val="left" w:pos="4620"/>
              </w:tabs>
              <w:rPr>
                <w:b/>
                <w:bCs/>
                <w:sz w:val="20"/>
                <w:szCs w:val="20"/>
                <w:u w:val="single"/>
              </w:rPr>
            </w:pPr>
          </w:p>
          <w:p w:rsidR="00F551C2" w:rsidRPr="002A7ACF" w:rsidRDefault="00F551C2" w:rsidP="00F551C2">
            <w:pPr>
              <w:pStyle w:val="Corpsdetexte2"/>
              <w:tabs>
                <w:tab w:val="left" w:pos="4620"/>
              </w:tabs>
              <w:rPr>
                <w:b/>
                <w:bCs/>
                <w:sz w:val="20"/>
                <w:szCs w:val="20"/>
                <w:u w:val="single"/>
              </w:rPr>
            </w:pPr>
          </w:p>
          <w:p w:rsidR="00F551C2" w:rsidRPr="002A7ACF" w:rsidRDefault="00F551C2" w:rsidP="00F551C2">
            <w:pPr>
              <w:pStyle w:val="Corpsdetexte2"/>
              <w:tabs>
                <w:tab w:val="left" w:pos="4620"/>
              </w:tabs>
              <w:rPr>
                <w:b/>
                <w:bCs/>
                <w:sz w:val="20"/>
                <w:szCs w:val="20"/>
                <w:u w:val="single"/>
              </w:rPr>
            </w:pPr>
          </w:p>
        </w:tc>
        <w:tc>
          <w:tcPr>
            <w:tcW w:w="1261" w:type="dxa"/>
          </w:tcPr>
          <w:p w:rsidR="00F551C2" w:rsidRPr="002A7ACF" w:rsidRDefault="00F551C2" w:rsidP="00F551C2">
            <w:pPr>
              <w:pStyle w:val="Corpsdetexte2"/>
              <w:tabs>
                <w:tab w:val="left" w:pos="4620"/>
              </w:tabs>
              <w:rPr>
                <w:b/>
                <w:bCs/>
                <w:sz w:val="20"/>
                <w:szCs w:val="20"/>
                <w:u w:val="single"/>
              </w:rPr>
            </w:pPr>
          </w:p>
        </w:tc>
        <w:tc>
          <w:tcPr>
            <w:tcW w:w="1607" w:type="dxa"/>
          </w:tcPr>
          <w:p w:rsidR="00F551C2" w:rsidRPr="002A7ACF" w:rsidRDefault="00F551C2" w:rsidP="00F551C2">
            <w:pPr>
              <w:pStyle w:val="Corpsdetexte2"/>
              <w:tabs>
                <w:tab w:val="left" w:pos="4620"/>
              </w:tabs>
              <w:rPr>
                <w:b/>
                <w:bCs/>
                <w:sz w:val="20"/>
                <w:szCs w:val="20"/>
                <w:u w:val="single"/>
              </w:rPr>
            </w:pPr>
          </w:p>
        </w:tc>
        <w:tc>
          <w:tcPr>
            <w:tcW w:w="3031" w:type="dxa"/>
          </w:tcPr>
          <w:p w:rsidR="00F551C2" w:rsidRPr="002A7ACF" w:rsidRDefault="00F551C2" w:rsidP="00F551C2">
            <w:pPr>
              <w:pStyle w:val="Corpsdetexte2"/>
              <w:tabs>
                <w:tab w:val="left" w:pos="4620"/>
              </w:tabs>
              <w:rPr>
                <w:b/>
                <w:bCs/>
                <w:sz w:val="20"/>
                <w:szCs w:val="20"/>
                <w:u w:val="single"/>
              </w:rPr>
            </w:pPr>
          </w:p>
        </w:tc>
      </w:tr>
    </w:tbl>
    <w:p w:rsidR="00F551C2" w:rsidRPr="002A7ACF" w:rsidRDefault="00F551C2" w:rsidP="00F551C2">
      <w:pPr>
        <w:pStyle w:val="Corpsdetexte2"/>
        <w:tabs>
          <w:tab w:val="left" w:pos="4620"/>
        </w:tabs>
        <w:rPr>
          <w:b/>
          <w:bCs/>
          <w:sz w:val="20"/>
          <w:szCs w:val="20"/>
          <w:u w:val="single"/>
        </w:rPr>
      </w:pPr>
    </w:p>
    <w:p w:rsidR="00F551C2" w:rsidRPr="002A7ACF" w:rsidRDefault="00F551C2" w:rsidP="00F551C2">
      <w:pPr>
        <w:pStyle w:val="Corpsdetexte2"/>
        <w:tabs>
          <w:tab w:val="left" w:pos="4620"/>
        </w:tabs>
        <w:rPr>
          <w:bCs/>
          <w:sz w:val="20"/>
          <w:szCs w:val="20"/>
        </w:rPr>
      </w:pPr>
      <w:r w:rsidRPr="002A7ACF">
        <w:rPr>
          <w:b/>
          <w:sz w:val="20"/>
          <w:szCs w:val="20"/>
        </w:rPr>
        <w:t xml:space="preserve">N.B.  </w:t>
      </w:r>
      <w:r w:rsidRPr="002A7ACF">
        <w:rPr>
          <w:sz w:val="20"/>
          <w:szCs w:val="20"/>
        </w:rPr>
        <w:t>Les informations contenues dans ce formulaire doivent être appuyées par les documents probants (Copies des diplômes, cv).</w:t>
      </w:r>
    </w:p>
    <w:p w:rsidR="00F551C2" w:rsidRPr="002A7ACF" w:rsidRDefault="00F551C2" w:rsidP="00F551C2">
      <w:pPr>
        <w:pStyle w:val="Corpsdetexte2"/>
        <w:tabs>
          <w:tab w:val="left" w:pos="4620"/>
        </w:tabs>
        <w:jc w:val="center"/>
        <w:rPr>
          <w:sz w:val="20"/>
          <w:szCs w:val="20"/>
        </w:rPr>
      </w:pPr>
      <w:r w:rsidRPr="002A7ACF">
        <w:rPr>
          <w:sz w:val="20"/>
          <w:szCs w:val="20"/>
        </w:rPr>
        <w:t>Date_________</w:t>
      </w:r>
    </w:p>
    <w:p w:rsidR="00F551C2" w:rsidRPr="002A7ACF" w:rsidRDefault="00F551C2" w:rsidP="00F551C2">
      <w:pPr>
        <w:pStyle w:val="Corpsdetexte2"/>
        <w:tabs>
          <w:tab w:val="left" w:pos="4620"/>
        </w:tabs>
        <w:jc w:val="center"/>
        <w:rPr>
          <w:i/>
          <w:sz w:val="20"/>
          <w:szCs w:val="20"/>
        </w:rPr>
      </w:pPr>
      <w:r w:rsidRPr="002A7ACF">
        <w:rPr>
          <w:i/>
          <w:sz w:val="20"/>
          <w:szCs w:val="20"/>
        </w:rPr>
        <w:t>[Cachet et signature de l’Entrepreneur]</w:t>
      </w:r>
    </w:p>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b/>
          <w:sz w:val="20"/>
          <w:szCs w:val="20"/>
        </w:rPr>
      </w:pPr>
    </w:p>
    <w:p w:rsidR="00F551C2" w:rsidRPr="002A7ACF" w:rsidRDefault="00F551C2" w:rsidP="00F551C2">
      <w:pPr>
        <w:tabs>
          <w:tab w:val="left" w:pos="6600"/>
        </w:tabs>
        <w:rPr>
          <w:sz w:val="20"/>
          <w:szCs w:val="20"/>
        </w:rPr>
      </w:pPr>
    </w:p>
    <w:p w:rsidR="00F551C2" w:rsidRPr="002A7ACF" w:rsidRDefault="00F551C2" w:rsidP="00F551C2">
      <w:pPr>
        <w:pStyle w:val="Corpsdetexte2"/>
        <w:tabs>
          <w:tab w:val="left" w:pos="4620"/>
        </w:tabs>
        <w:jc w:val="center"/>
        <w:rPr>
          <w:b/>
          <w:sz w:val="20"/>
          <w:szCs w:val="20"/>
        </w:rPr>
      </w:pPr>
      <w:r w:rsidRPr="002A7ACF">
        <w:rPr>
          <w:b/>
          <w:bCs/>
          <w:sz w:val="20"/>
          <w:szCs w:val="20"/>
        </w:rPr>
        <w:t>Annexe</w:t>
      </w:r>
      <w:r w:rsidR="009A6020" w:rsidRPr="002A7ACF">
        <w:rPr>
          <w:b/>
          <w:bCs/>
          <w:sz w:val="20"/>
          <w:szCs w:val="20"/>
        </w:rPr>
        <w:t xml:space="preserve"> </w:t>
      </w:r>
      <w:r w:rsidR="00012E1A" w:rsidRPr="002A7ACF">
        <w:rPr>
          <w:b/>
          <w:bCs/>
          <w:sz w:val="20"/>
          <w:szCs w:val="20"/>
        </w:rPr>
        <w:t>n° 9</w:t>
      </w:r>
      <w:r w:rsidRPr="002A7ACF">
        <w:rPr>
          <w:b/>
          <w:bCs/>
          <w:sz w:val="20"/>
          <w:szCs w:val="20"/>
        </w:rPr>
        <w:t>:</w:t>
      </w:r>
      <w:r w:rsidR="00146F4F" w:rsidRPr="002A7ACF">
        <w:rPr>
          <w:b/>
          <w:bCs/>
          <w:sz w:val="20"/>
          <w:szCs w:val="20"/>
        </w:rPr>
        <w:t xml:space="preserve"> </w:t>
      </w:r>
      <w:r w:rsidRPr="002A7ACF">
        <w:rPr>
          <w:b/>
          <w:sz w:val="20"/>
          <w:szCs w:val="20"/>
        </w:rPr>
        <w:t>Modèle de fiche des références de l’entreprise</w:t>
      </w:r>
    </w:p>
    <w:p w:rsidR="00C617C6" w:rsidRPr="002A7ACF" w:rsidRDefault="00C617C6" w:rsidP="00F551C2">
      <w:pPr>
        <w:pStyle w:val="Corpsdetexte2"/>
        <w:tabs>
          <w:tab w:val="left" w:pos="4620"/>
        </w:tabs>
        <w:jc w:val="center"/>
        <w:rPr>
          <w:b/>
          <w:sz w:val="20"/>
          <w:szCs w:val="20"/>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A821F9" w:rsidRPr="002A7ACF" w:rsidTr="00F551C2">
        <w:trPr>
          <w:cantSplit/>
          <w:jc w:val="center"/>
        </w:trPr>
        <w:tc>
          <w:tcPr>
            <w:tcW w:w="646" w:type="dxa"/>
          </w:tcPr>
          <w:p w:rsidR="00F551C2" w:rsidRPr="002A7ACF" w:rsidRDefault="00F551C2" w:rsidP="00F551C2">
            <w:pPr>
              <w:pStyle w:val="Corpsdetexte2"/>
              <w:tabs>
                <w:tab w:val="left" w:pos="4620"/>
              </w:tabs>
              <w:rPr>
                <w:b/>
                <w:sz w:val="20"/>
                <w:szCs w:val="20"/>
              </w:rPr>
            </w:pPr>
            <w:r w:rsidRPr="002A7ACF">
              <w:rPr>
                <w:b/>
                <w:sz w:val="20"/>
                <w:szCs w:val="20"/>
              </w:rPr>
              <w:t>N°</w:t>
            </w:r>
          </w:p>
        </w:tc>
        <w:tc>
          <w:tcPr>
            <w:tcW w:w="3685" w:type="dxa"/>
          </w:tcPr>
          <w:p w:rsidR="00F551C2" w:rsidRPr="002A7ACF" w:rsidRDefault="00F551C2" w:rsidP="00F551C2">
            <w:pPr>
              <w:pStyle w:val="Corpsdetexte2"/>
              <w:tabs>
                <w:tab w:val="left" w:pos="4620"/>
              </w:tabs>
              <w:rPr>
                <w:b/>
                <w:sz w:val="20"/>
                <w:szCs w:val="20"/>
              </w:rPr>
            </w:pPr>
            <w:r w:rsidRPr="002A7ACF">
              <w:rPr>
                <w:b/>
                <w:sz w:val="20"/>
                <w:szCs w:val="20"/>
              </w:rPr>
              <w:t>Projet réalisé</w:t>
            </w:r>
          </w:p>
        </w:tc>
        <w:tc>
          <w:tcPr>
            <w:tcW w:w="2739" w:type="dxa"/>
          </w:tcPr>
          <w:p w:rsidR="00F551C2" w:rsidRPr="002A7ACF" w:rsidRDefault="00F551C2" w:rsidP="00F551C2">
            <w:pPr>
              <w:pStyle w:val="Corpsdetexte2"/>
              <w:tabs>
                <w:tab w:val="left" w:pos="4620"/>
              </w:tabs>
              <w:rPr>
                <w:b/>
                <w:sz w:val="20"/>
                <w:szCs w:val="20"/>
              </w:rPr>
            </w:pPr>
            <w:r w:rsidRPr="002A7ACF">
              <w:rPr>
                <w:b/>
                <w:sz w:val="20"/>
                <w:szCs w:val="20"/>
              </w:rPr>
              <w:t>Année de réalisation</w:t>
            </w:r>
          </w:p>
        </w:tc>
        <w:tc>
          <w:tcPr>
            <w:tcW w:w="1939" w:type="dxa"/>
          </w:tcPr>
          <w:p w:rsidR="00F551C2" w:rsidRPr="002A7ACF" w:rsidRDefault="00F551C2" w:rsidP="00F551C2">
            <w:pPr>
              <w:pStyle w:val="Corpsdetexte2"/>
              <w:tabs>
                <w:tab w:val="left" w:pos="4620"/>
              </w:tabs>
              <w:rPr>
                <w:b/>
                <w:sz w:val="20"/>
                <w:szCs w:val="20"/>
              </w:rPr>
            </w:pPr>
            <w:r w:rsidRPr="002A7ACF">
              <w:rPr>
                <w:b/>
                <w:sz w:val="20"/>
                <w:szCs w:val="20"/>
              </w:rPr>
              <w:t>Coût du projet</w:t>
            </w: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A821F9" w:rsidRPr="002A7ACF" w:rsidTr="00F551C2">
        <w:trPr>
          <w:jc w:val="center"/>
        </w:trPr>
        <w:tc>
          <w:tcPr>
            <w:tcW w:w="646" w:type="dxa"/>
          </w:tcPr>
          <w:p w:rsidR="00F551C2" w:rsidRPr="002A7ACF" w:rsidRDefault="00F551C2" w:rsidP="00F551C2">
            <w:pPr>
              <w:pStyle w:val="Corpsdetexte2"/>
              <w:tabs>
                <w:tab w:val="left" w:pos="4620"/>
              </w:tabs>
              <w:rPr>
                <w:b/>
                <w:sz w:val="20"/>
                <w:szCs w:val="20"/>
              </w:rPr>
            </w:pPr>
          </w:p>
        </w:tc>
        <w:tc>
          <w:tcPr>
            <w:tcW w:w="3685" w:type="dxa"/>
          </w:tcPr>
          <w:p w:rsidR="00F551C2" w:rsidRPr="002A7ACF" w:rsidRDefault="00F551C2" w:rsidP="00F551C2">
            <w:pPr>
              <w:pStyle w:val="Corpsdetexte2"/>
              <w:tabs>
                <w:tab w:val="left" w:pos="4620"/>
              </w:tabs>
              <w:rPr>
                <w:b/>
                <w:sz w:val="20"/>
                <w:szCs w:val="20"/>
              </w:rPr>
            </w:pPr>
          </w:p>
        </w:tc>
        <w:tc>
          <w:tcPr>
            <w:tcW w:w="2739" w:type="dxa"/>
          </w:tcPr>
          <w:p w:rsidR="00F551C2" w:rsidRPr="002A7ACF" w:rsidRDefault="00F551C2" w:rsidP="00F551C2">
            <w:pPr>
              <w:pStyle w:val="Corpsdetexte2"/>
              <w:tabs>
                <w:tab w:val="left" w:pos="4620"/>
              </w:tabs>
              <w:rPr>
                <w:b/>
                <w:sz w:val="20"/>
                <w:szCs w:val="20"/>
              </w:rPr>
            </w:pPr>
          </w:p>
        </w:tc>
        <w:tc>
          <w:tcPr>
            <w:tcW w:w="1939" w:type="dxa"/>
          </w:tcPr>
          <w:p w:rsidR="00F551C2" w:rsidRPr="002A7ACF" w:rsidRDefault="00F551C2" w:rsidP="00F551C2">
            <w:pPr>
              <w:pStyle w:val="Corpsdetexte2"/>
              <w:tabs>
                <w:tab w:val="left" w:pos="4620"/>
              </w:tabs>
              <w:rPr>
                <w:b/>
                <w:sz w:val="20"/>
                <w:szCs w:val="20"/>
              </w:rPr>
            </w:pPr>
          </w:p>
        </w:tc>
      </w:tr>
      <w:tr w:rsidR="00F551C2" w:rsidRPr="002A7ACF" w:rsidTr="00F551C2">
        <w:trPr>
          <w:cantSplit/>
          <w:jc w:val="center"/>
        </w:trPr>
        <w:tc>
          <w:tcPr>
            <w:tcW w:w="7070" w:type="dxa"/>
            <w:gridSpan w:val="3"/>
          </w:tcPr>
          <w:p w:rsidR="00F551C2" w:rsidRPr="002A7ACF" w:rsidRDefault="00F551C2" w:rsidP="00F551C2">
            <w:pPr>
              <w:pStyle w:val="Corpsdetexte2"/>
              <w:tabs>
                <w:tab w:val="left" w:pos="4620"/>
              </w:tabs>
              <w:rPr>
                <w:b/>
                <w:sz w:val="20"/>
                <w:szCs w:val="20"/>
              </w:rPr>
            </w:pPr>
            <w:r w:rsidRPr="002A7ACF">
              <w:rPr>
                <w:b/>
                <w:sz w:val="20"/>
                <w:szCs w:val="20"/>
              </w:rPr>
              <w:t>TOTAL</w:t>
            </w:r>
          </w:p>
        </w:tc>
        <w:tc>
          <w:tcPr>
            <w:tcW w:w="1939" w:type="dxa"/>
          </w:tcPr>
          <w:p w:rsidR="00F551C2" w:rsidRPr="002A7ACF" w:rsidRDefault="00F551C2" w:rsidP="00F551C2">
            <w:pPr>
              <w:pStyle w:val="Corpsdetexte2"/>
              <w:tabs>
                <w:tab w:val="left" w:pos="4620"/>
              </w:tabs>
              <w:rPr>
                <w:b/>
                <w:sz w:val="20"/>
                <w:szCs w:val="20"/>
              </w:rPr>
            </w:pPr>
          </w:p>
        </w:tc>
      </w:tr>
    </w:tbl>
    <w:p w:rsidR="00F551C2" w:rsidRPr="002A7ACF" w:rsidRDefault="00F551C2" w:rsidP="00F551C2">
      <w:pPr>
        <w:pStyle w:val="Corpsdetexte2"/>
        <w:tabs>
          <w:tab w:val="left" w:pos="4620"/>
        </w:tabs>
        <w:rPr>
          <w:b/>
          <w:sz w:val="20"/>
          <w:szCs w:val="20"/>
        </w:rPr>
      </w:pPr>
    </w:p>
    <w:p w:rsidR="00F551C2" w:rsidRPr="002A7ACF" w:rsidRDefault="00F551C2" w:rsidP="00F551C2">
      <w:pPr>
        <w:pStyle w:val="Corpsdetexte2"/>
        <w:tabs>
          <w:tab w:val="left" w:pos="4620"/>
        </w:tabs>
        <w:rPr>
          <w:sz w:val="20"/>
          <w:szCs w:val="20"/>
        </w:rPr>
      </w:pPr>
      <w:r w:rsidRPr="002A7ACF">
        <w:rPr>
          <w:b/>
          <w:sz w:val="20"/>
          <w:szCs w:val="20"/>
          <w:u w:val="single"/>
        </w:rPr>
        <w:t>N.B</w:t>
      </w:r>
      <w:r w:rsidRPr="002A7ACF">
        <w:rPr>
          <w:sz w:val="20"/>
          <w:szCs w:val="20"/>
        </w:rPr>
        <w:t>. Les informations contenues dans ce formulaire doivent être appuyées par des documents probants</w:t>
      </w:r>
      <w:r w:rsidRPr="002A7ACF">
        <w:rPr>
          <w:b/>
          <w:sz w:val="20"/>
          <w:szCs w:val="20"/>
        </w:rPr>
        <w:t xml:space="preserve"> (</w:t>
      </w:r>
      <w:r w:rsidRPr="002A7ACF">
        <w:rPr>
          <w:sz w:val="20"/>
          <w:szCs w:val="20"/>
        </w:rPr>
        <w:t>photocopies des P.V de réception photocopies de la première et de la dernière page du contrat)</w:t>
      </w:r>
    </w:p>
    <w:p w:rsidR="00F551C2" w:rsidRPr="002A7ACF" w:rsidRDefault="00F551C2" w:rsidP="00F551C2">
      <w:pPr>
        <w:pStyle w:val="Corpsdetexte2"/>
        <w:tabs>
          <w:tab w:val="left" w:pos="4620"/>
        </w:tabs>
        <w:jc w:val="center"/>
        <w:rPr>
          <w:sz w:val="20"/>
          <w:szCs w:val="20"/>
        </w:rPr>
      </w:pPr>
      <w:r w:rsidRPr="002A7ACF">
        <w:rPr>
          <w:sz w:val="20"/>
          <w:szCs w:val="20"/>
        </w:rPr>
        <w:t>Date_________</w:t>
      </w:r>
    </w:p>
    <w:p w:rsidR="00F551C2" w:rsidRPr="002A7ACF" w:rsidRDefault="00F551C2" w:rsidP="00F551C2">
      <w:pPr>
        <w:pStyle w:val="Corpsdetexte2"/>
        <w:tabs>
          <w:tab w:val="left" w:pos="4620"/>
        </w:tabs>
        <w:jc w:val="center"/>
        <w:rPr>
          <w:i/>
          <w:sz w:val="20"/>
          <w:szCs w:val="20"/>
        </w:rPr>
      </w:pPr>
      <w:r w:rsidRPr="002A7ACF">
        <w:rPr>
          <w:i/>
          <w:sz w:val="20"/>
          <w:szCs w:val="20"/>
        </w:rPr>
        <w:t>[Cachet et signature de l’Entrepreneur]</w:t>
      </w:r>
    </w:p>
    <w:p w:rsidR="00F551C2" w:rsidRPr="002A7ACF" w:rsidRDefault="00F551C2" w:rsidP="00F551C2">
      <w:pPr>
        <w:tabs>
          <w:tab w:val="left" w:pos="1080"/>
        </w:tabs>
        <w:jc w:val="both"/>
        <w:rPr>
          <w:b/>
          <w:bCs/>
          <w:sz w:val="20"/>
          <w:szCs w:val="20"/>
        </w:rPr>
      </w:pPr>
    </w:p>
    <w:p w:rsidR="00F551C2" w:rsidRPr="002A7ACF" w:rsidRDefault="00F551C2" w:rsidP="00F551C2">
      <w:pPr>
        <w:tabs>
          <w:tab w:val="left" w:pos="1080"/>
        </w:tabs>
        <w:jc w:val="both"/>
        <w:rPr>
          <w:b/>
          <w:bCs/>
          <w:sz w:val="20"/>
          <w:szCs w:val="20"/>
        </w:rPr>
      </w:pPr>
    </w:p>
    <w:p w:rsidR="00F551C2" w:rsidRPr="002A7ACF" w:rsidRDefault="00F551C2" w:rsidP="00F551C2">
      <w:pPr>
        <w:tabs>
          <w:tab w:val="left" w:pos="1080"/>
        </w:tabs>
        <w:jc w:val="both"/>
        <w:rPr>
          <w:b/>
          <w:bCs/>
          <w:sz w:val="20"/>
          <w:szCs w:val="20"/>
        </w:rPr>
      </w:pPr>
      <w:bookmarkStart w:id="11" w:name="_GoBack"/>
      <w:bookmarkEnd w:id="11"/>
    </w:p>
    <w:p w:rsidR="00F551C2" w:rsidRPr="002A7ACF" w:rsidRDefault="00F551C2" w:rsidP="00F551C2">
      <w:pPr>
        <w:tabs>
          <w:tab w:val="left" w:pos="1080"/>
        </w:tabs>
        <w:jc w:val="both"/>
        <w:rPr>
          <w:b/>
          <w:bCs/>
          <w:sz w:val="20"/>
          <w:szCs w:val="20"/>
        </w:rPr>
      </w:pPr>
    </w:p>
    <w:p w:rsidR="00F551C2" w:rsidRPr="002A7ACF" w:rsidRDefault="00F551C2" w:rsidP="00F551C2">
      <w:pPr>
        <w:tabs>
          <w:tab w:val="left" w:pos="1080"/>
        </w:tabs>
        <w:jc w:val="both"/>
        <w:rPr>
          <w:b/>
          <w:bCs/>
          <w:sz w:val="20"/>
          <w:szCs w:val="20"/>
        </w:rPr>
      </w:pPr>
    </w:p>
    <w:p w:rsidR="00F551C2" w:rsidRPr="002A7ACF" w:rsidRDefault="00F551C2" w:rsidP="00F551C2">
      <w:pPr>
        <w:tabs>
          <w:tab w:val="left" w:pos="1080"/>
        </w:tabs>
        <w:jc w:val="both"/>
        <w:rPr>
          <w:b/>
          <w:bCs/>
          <w:sz w:val="20"/>
          <w:szCs w:val="20"/>
        </w:rPr>
      </w:pPr>
    </w:p>
    <w:p w:rsidR="00F551C2" w:rsidRPr="002A7ACF" w:rsidRDefault="00F551C2" w:rsidP="00F551C2">
      <w:pPr>
        <w:tabs>
          <w:tab w:val="left" w:pos="1080"/>
        </w:tabs>
        <w:jc w:val="both"/>
        <w:rPr>
          <w:b/>
          <w:bCs/>
          <w:sz w:val="20"/>
          <w:szCs w:val="20"/>
        </w:rPr>
      </w:pPr>
    </w:p>
    <w:p w:rsidR="00CC21AB" w:rsidRPr="002A7ACF" w:rsidRDefault="0021346A" w:rsidP="00FE5059">
      <w:pPr>
        <w:pStyle w:val="TITREDAO1"/>
        <w:rPr>
          <w:rFonts w:ascii="Times New Roman" w:eastAsia="Arial Unicode MS" w:hAnsi="Times New Roman"/>
          <w:i/>
          <w:sz w:val="20"/>
          <w:szCs w:val="20"/>
        </w:rPr>
      </w:pPr>
      <w:r w:rsidRPr="002A7ACF">
        <w:rPr>
          <w:rFonts w:ascii="Times New Roman" w:eastAsia="Arial Unicode MS" w:hAnsi="Times New Roman"/>
          <w:i/>
          <w:sz w:val="20"/>
          <w:szCs w:val="20"/>
        </w:rPr>
        <w:br w:type="page"/>
      </w:r>
    </w:p>
    <w:p w:rsidR="007F0ED3" w:rsidRPr="002A7ACF" w:rsidRDefault="007F0ED3" w:rsidP="007F0ED3">
      <w:pPr>
        <w:pStyle w:val="Corpsdetexte"/>
        <w:rPr>
          <w:rFonts w:eastAsia="Arial Unicode MS"/>
          <w:sz w:val="20"/>
          <w:szCs w:val="20"/>
        </w:rPr>
      </w:pPr>
    </w:p>
    <w:tbl>
      <w:tblPr>
        <w:tblW w:w="9747" w:type="dxa"/>
        <w:tblInd w:w="392" w:type="dxa"/>
        <w:tblLook w:val="04A0" w:firstRow="1" w:lastRow="0" w:firstColumn="1" w:lastColumn="0" w:noHBand="0" w:noVBand="1"/>
      </w:tblPr>
      <w:tblGrid>
        <w:gridCol w:w="1541"/>
        <w:gridCol w:w="8206"/>
      </w:tblGrid>
      <w:tr w:rsidR="00A821F9" w:rsidRPr="002A7ACF" w:rsidTr="005D7746">
        <w:tc>
          <w:tcPr>
            <w:tcW w:w="1384" w:type="dxa"/>
            <w:vAlign w:val="center"/>
          </w:tcPr>
          <w:p w:rsidR="007F0ED3" w:rsidRPr="002A7ACF" w:rsidRDefault="007F0ED3" w:rsidP="005D7746">
            <w:pPr>
              <w:spacing w:before="120" w:after="120"/>
              <w:jc w:val="right"/>
              <w:rPr>
                <w:rFonts w:eastAsia="Arial Unicode MS"/>
                <w:sz w:val="20"/>
                <w:szCs w:val="20"/>
              </w:rPr>
            </w:pPr>
          </w:p>
        </w:tc>
        <w:tc>
          <w:tcPr>
            <w:tcW w:w="7371" w:type="dxa"/>
            <w:vAlign w:val="center"/>
          </w:tcPr>
          <w:p w:rsidR="007F0ED3" w:rsidRPr="002A7ACF" w:rsidRDefault="007F0ED3" w:rsidP="005D7746">
            <w:pPr>
              <w:spacing w:before="120" w:after="120"/>
              <w:jc w:val="both"/>
              <w:rPr>
                <w:rFonts w:eastAsia="Arial Unicode MS"/>
                <w:sz w:val="20"/>
                <w:szCs w:val="20"/>
              </w:rPr>
            </w:pPr>
          </w:p>
          <w:p w:rsidR="007F0ED3" w:rsidRPr="002A7ACF" w:rsidRDefault="007F0ED3" w:rsidP="005D7746">
            <w:pPr>
              <w:spacing w:before="120" w:after="120"/>
              <w:jc w:val="both"/>
              <w:rPr>
                <w:rFonts w:eastAsia="Arial Unicode MS"/>
                <w:sz w:val="20"/>
                <w:szCs w:val="20"/>
              </w:rPr>
            </w:pPr>
          </w:p>
          <w:p w:rsidR="007F0ED3" w:rsidRPr="002A7ACF" w:rsidRDefault="007F0ED3" w:rsidP="005D7746">
            <w:pPr>
              <w:spacing w:before="120" w:after="120"/>
              <w:jc w:val="both"/>
              <w:rPr>
                <w:rFonts w:eastAsia="Arial Unicode MS"/>
                <w:sz w:val="20"/>
                <w:szCs w:val="20"/>
              </w:rPr>
            </w:pPr>
          </w:p>
          <w:p w:rsidR="007F0ED3" w:rsidRPr="002A7ACF" w:rsidRDefault="007F0ED3" w:rsidP="005D7746">
            <w:pPr>
              <w:spacing w:before="120" w:after="120"/>
              <w:jc w:val="both"/>
              <w:rPr>
                <w:rFonts w:eastAsia="Arial Unicode MS"/>
                <w:sz w:val="20"/>
                <w:szCs w:val="20"/>
              </w:rPr>
            </w:pPr>
          </w:p>
          <w:p w:rsidR="007F0ED3" w:rsidRPr="002A7ACF" w:rsidRDefault="007F0ED3" w:rsidP="005D7746">
            <w:pPr>
              <w:spacing w:before="120" w:after="120"/>
              <w:jc w:val="both"/>
              <w:rPr>
                <w:rFonts w:eastAsia="Arial Unicode MS"/>
                <w:sz w:val="20"/>
                <w:szCs w:val="20"/>
              </w:rPr>
            </w:pPr>
          </w:p>
          <w:p w:rsidR="007F0ED3" w:rsidRPr="002A7ACF" w:rsidRDefault="007F0ED3" w:rsidP="005D7746">
            <w:pPr>
              <w:spacing w:before="120" w:after="120"/>
              <w:jc w:val="both"/>
              <w:rPr>
                <w:rFonts w:eastAsia="Arial Unicode MS"/>
                <w:sz w:val="20"/>
                <w:szCs w:val="20"/>
              </w:rPr>
            </w:pPr>
          </w:p>
          <w:p w:rsidR="00146F4F" w:rsidRPr="002A7ACF" w:rsidRDefault="00146F4F" w:rsidP="005D7746">
            <w:pPr>
              <w:spacing w:before="120" w:after="120"/>
              <w:jc w:val="both"/>
              <w:rPr>
                <w:rFonts w:eastAsia="Arial Unicode MS"/>
                <w:sz w:val="20"/>
                <w:szCs w:val="20"/>
              </w:rPr>
            </w:pPr>
          </w:p>
          <w:p w:rsidR="007F0ED3" w:rsidRPr="002A7ACF" w:rsidRDefault="007F0ED3" w:rsidP="005D7746">
            <w:pPr>
              <w:spacing w:before="120" w:after="120"/>
              <w:jc w:val="both"/>
              <w:rPr>
                <w:rFonts w:eastAsia="Arial Unicode MS"/>
                <w:sz w:val="20"/>
                <w:szCs w:val="20"/>
              </w:rPr>
            </w:pPr>
          </w:p>
          <w:p w:rsidR="007F0ED3" w:rsidRPr="002A7ACF" w:rsidRDefault="007F0ED3" w:rsidP="005D7746">
            <w:pPr>
              <w:spacing w:before="120" w:after="120"/>
              <w:jc w:val="both"/>
              <w:rPr>
                <w:rFonts w:eastAsia="Arial Unicode MS"/>
                <w:sz w:val="20"/>
                <w:szCs w:val="20"/>
              </w:rPr>
            </w:pPr>
          </w:p>
        </w:tc>
      </w:tr>
      <w:tr w:rsidR="00A821F9" w:rsidRPr="002A7ACF" w:rsidTr="005D7746">
        <w:tc>
          <w:tcPr>
            <w:tcW w:w="1384" w:type="dxa"/>
            <w:vAlign w:val="center"/>
          </w:tcPr>
          <w:p w:rsidR="007F0ED3" w:rsidRPr="002A7ACF" w:rsidRDefault="007F0ED3" w:rsidP="005D7746">
            <w:pPr>
              <w:spacing w:before="120" w:after="120"/>
              <w:jc w:val="right"/>
              <w:rPr>
                <w:rFonts w:eastAsia="Arial Unicode MS"/>
                <w:sz w:val="20"/>
                <w:szCs w:val="20"/>
              </w:rPr>
            </w:pPr>
          </w:p>
        </w:tc>
        <w:tc>
          <w:tcPr>
            <w:tcW w:w="7371" w:type="dxa"/>
            <w:vAlign w:val="center"/>
          </w:tcPr>
          <w:p w:rsidR="007F0ED3" w:rsidRPr="002A7ACF" w:rsidRDefault="007F0ED3" w:rsidP="005D7746">
            <w:pPr>
              <w:spacing w:before="120" w:after="120"/>
              <w:jc w:val="both"/>
              <w:rPr>
                <w:rFonts w:eastAsia="Arial Unicode MS"/>
                <w:sz w:val="20"/>
                <w:szCs w:val="20"/>
              </w:rPr>
            </w:pPr>
          </w:p>
          <w:p w:rsidR="00E95238" w:rsidRPr="002A7ACF" w:rsidRDefault="00E95238" w:rsidP="005D7746">
            <w:pPr>
              <w:spacing w:before="120" w:after="120"/>
              <w:jc w:val="both"/>
              <w:rPr>
                <w:rFonts w:eastAsia="Arial Unicode MS"/>
                <w:sz w:val="20"/>
                <w:szCs w:val="20"/>
              </w:rPr>
            </w:pPr>
          </w:p>
          <w:p w:rsidR="00E95238" w:rsidRPr="002A7ACF" w:rsidRDefault="00E95238" w:rsidP="005D7746">
            <w:pPr>
              <w:spacing w:before="120" w:after="120"/>
              <w:jc w:val="both"/>
              <w:rPr>
                <w:rFonts w:eastAsia="Arial Unicode MS"/>
                <w:sz w:val="20"/>
                <w:szCs w:val="20"/>
              </w:rPr>
            </w:pPr>
          </w:p>
          <w:p w:rsidR="00E95238" w:rsidRPr="002A7ACF" w:rsidRDefault="00E95238" w:rsidP="005D7746">
            <w:pPr>
              <w:spacing w:before="120" w:after="120"/>
              <w:jc w:val="both"/>
              <w:rPr>
                <w:rFonts w:eastAsia="Arial Unicode MS"/>
                <w:sz w:val="20"/>
                <w:szCs w:val="20"/>
              </w:rPr>
            </w:pPr>
          </w:p>
        </w:tc>
      </w:tr>
    </w:tbl>
    <w:p w:rsidR="007F0ED3" w:rsidRPr="002A7ACF" w:rsidRDefault="00892112" w:rsidP="007F0ED3">
      <w:pPr>
        <w:pStyle w:val="Corpsdetexte"/>
        <w:rPr>
          <w:rFonts w:eastAsia="Arial Unicode MS"/>
          <w:sz w:val="20"/>
          <w:szCs w:val="20"/>
        </w:rPr>
      </w:pPr>
      <w:r w:rsidRPr="002A7ACF">
        <w:rPr>
          <w:rFonts w:eastAsia="Arial Unicode MS"/>
          <w:noProof/>
          <w:sz w:val="20"/>
          <w:szCs w:val="20"/>
        </w:rPr>
        <mc:AlternateContent>
          <mc:Choice Requires="wps">
            <w:drawing>
              <wp:anchor distT="0" distB="0" distL="114300" distR="114300" simplePos="0" relativeHeight="251653632" behindDoc="0" locked="0" layoutInCell="1" allowOverlap="1" wp14:anchorId="26159A86" wp14:editId="25D5E05F">
                <wp:simplePos x="0" y="0"/>
                <wp:positionH relativeFrom="column">
                  <wp:posOffset>346710</wp:posOffset>
                </wp:positionH>
                <wp:positionV relativeFrom="paragraph">
                  <wp:posOffset>5715</wp:posOffset>
                </wp:positionV>
                <wp:extent cx="5629275" cy="1722120"/>
                <wp:effectExtent l="43180" t="50800" r="42545" b="46355"/>
                <wp:wrapNone/>
                <wp:docPr id="4"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625964" w:rsidRPr="00056D61" w:rsidRDefault="00625964"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625964" w:rsidRPr="00056D61" w:rsidRDefault="00625964"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9A86" id="AutoShape 492" o:spid="_x0000_s1037" type="#_x0000_t69" style="position:absolute;margin-left:27.3pt;margin-top:.45pt;width:443.25pt;height:135.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y9UAIAAK4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" strokeweight="2.25pt">
                <v:textbox>
                  <w:txbxContent>
                    <w:p w:rsidR="00625964" w:rsidRPr="00056D61" w:rsidRDefault="00625964"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625964" w:rsidRPr="00056D61" w:rsidRDefault="00625964"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4A237F" w:rsidRPr="002A7ACF" w:rsidRDefault="004A237F">
      <w:pPr>
        <w:rPr>
          <w:rFonts w:eastAsia="Arial Unicode MS"/>
          <w:sz w:val="20"/>
          <w:szCs w:val="20"/>
        </w:rPr>
      </w:pPr>
      <w:r w:rsidRPr="002A7ACF">
        <w:rPr>
          <w:rFonts w:eastAsia="Arial Unicode MS"/>
          <w:sz w:val="20"/>
          <w:szCs w:val="20"/>
        </w:rPr>
        <w:br w:type="page"/>
      </w:r>
    </w:p>
    <w:p w:rsidR="00203BDE" w:rsidRPr="002A7ACF" w:rsidRDefault="00203BDE" w:rsidP="00203BDE">
      <w:pPr>
        <w:pStyle w:val="Corpsdetexte"/>
        <w:numPr>
          <w:ilvl w:val="0"/>
          <w:numId w:val="22"/>
        </w:numPr>
        <w:jc w:val="both"/>
        <w:rPr>
          <w:rFonts w:eastAsia="Arial Unicode MS"/>
          <w:b/>
          <w:bCs/>
          <w:iCs/>
          <w:sz w:val="20"/>
          <w:szCs w:val="20"/>
        </w:rPr>
      </w:pPr>
      <w:r w:rsidRPr="002A7ACF">
        <w:rPr>
          <w:rFonts w:eastAsia="Arial Unicode MS"/>
          <w:b/>
          <w:bCs/>
          <w:iCs/>
          <w:sz w:val="20"/>
          <w:szCs w:val="20"/>
        </w:rPr>
        <w:lastRenderedPageBreak/>
        <w:t>Critères éliminatoires :</w:t>
      </w:r>
    </w:p>
    <w:p w:rsidR="00203BDE" w:rsidRPr="002A7ACF" w:rsidRDefault="00203BDE" w:rsidP="00203BDE">
      <w:pPr>
        <w:pStyle w:val="Corpsdetexte"/>
        <w:numPr>
          <w:ilvl w:val="1"/>
          <w:numId w:val="22"/>
        </w:numPr>
        <w:ind w:left="1134"/>
        <w:jc w:val="both"/>
        <w:rPr>
          <w:rFonts w:eastAsia="Arial Unicode MS"/>
          <w:b/>
          <w:bCs/>
          <w:i/>
          <w:iCs/>
          <w:sz w:val="20"/>
          <w:szCs w:val="20"/>
          <w:u w:val="single"/>
        </w:rPr>
      </w:pPr>
      <w:r w:rsidRPr="002A7ACF">
        <w:rPr>
          <w:rFonts w:eastAsia="Arial Unicode MS"/>
          <w:b/>
          <w:bCs/>
          <w:i/>
          <w:iCs/>
          <w:sz w:val="20"/>
          <w:szCs w:val="20"/>
          <w:u w:val="single"/>
        </w:rPr>
        <w:t>Offre Administrative</w:t>
      </w:r>
    </w:p>
    <w:p w:rsidR="00203BDE" w:rsidRPr="002A7ACF" w:rsidRDefault="00203BDE" w:rsidP="00203BDE">
      <w:pPr>
        <w:pStyle w:val="Corpsdetexte"/>
        <w:numPr>
          <w:ilvl w:val="0"/>
          <w:numId w:val="8"/>
        </w:numPr>
        <w:ind w:left="1418" w:hanging="284"/>
        <w:jc w:val="both"/>
        <w:rPr>
          <w:rFonts w:eastAsia="Arial Unicode MS"/>
          <w:bCs/>
          <w:iCs/>
          <w:sz w:val="20"/>
          <w:szCs w:val="20"/>
        </w:rPr>
      </w:pPr>
      <w:r w:rsidRPr="002A7ACF">
        <w:rPr>
          <w:rFonts w:eastAsia="Arial Unicode MS"/>
          <w:bCs/>
          <w:iCs/>
          <w:sz w:val="20"/>
          <w:szCs w:val="20"/>
        </w:rPr>
        <w:t>Absence de la caution de soumission ; O/N</w:t>
      </w:r>
    </w:p>
    <w:p w:rsidR="00203BDE" w:rsidRPr="002A7ACF" w:rsidRDefault="00203BDE" w:rsidP="00203BDE">
      <w:pPr>
        <w:pStyle w:val="Corpsdetexte"/>
        <w:numPr>
          <w:ilvl w:val="0"/>
          <w:numId w:val="8"/>
        </w:numPr>
        <w:ind w:left="1418" w:hanging="284"/>
        <w:jc w:val="both"/>
        <w:rPr>
          <w:rFonts w:eastAsia="Arial Unicode MS"/>
          <w:bCs/>
          <w:iCs/>
          <w:sz w:val="20"/>
          <w:szCs w:val="20"/>
        </w:rPr>
      </w:pPr>
      <w:r w:rsidRPr="002A7ACF">
        <w:rPr>
          <w:rFonts w:eastAsia="Arial Unicode MS"/>
          <w:bCs/>
          <w:iCs/>
          <w:sz w:val="20"/>
          <w:szCs w:val="20"/>
        </w:rPr>
        <w:t>Pièce falsifiée ou scannée; O/N</w:t>
      </w:r>
    </w:p>
    <w:p w:rsidR="00203BDE" w:rsidRPr="002A7ACF" w:rsidRDefault="00203BDE" w:rsidP="00203BDE">
      <w:pPr>
        <w:pStyle w:val="Corpsdetexte"/>
        <w:numPr>
          <w:ilvl w:val="0"/>
          <w:numId w:val="8"/>
        </w:numPr>
        <w:ind w:left="1418" w:hanging="284"/>
        <w:jc w:val="both"/>
        <w:rPr>
          <w:rFonts w:eastAsia="Arial Unicode MS"/>
          <w:bCs/>
          <w:iCs/>
          <w:sz w:val="20"/>
          <w:szCs w:val="20"/>
        </w:rPr>
      </w:pPr>
      <w:r w:rsidRPr="002A7ACF">
        <w:rPr>
          <w:rFonts w:eastAsia="Arial Unicode MS"/>
          <w:bCs/>
          <w:iCs/>
          <w:sz w:val="20"/>
          <w:szCs w:val="20"/>
        </w:rPr>
        <w:t>Non-conformité ou absence de l’une des pièces du dossier administratif après le délai de 48 heures règlementaire ; O/N</w:t>
      </w:r>
    </w:p>
    <w:p w:rsidR="00203BDE" w:rsidRPr="002A7ACF" w:rsidRDefault="00203BDE" w:rsidP="00203BDE">
      <w:pPr>
        <w:pStyle w:val="Corpsdetexte"/>
        <w:numPr>
          <w:ilvl w:val="1"/>
          <w:numId w:val="22"/>
        </w:numPr>
        <w:spacing w:before="120"/>
        <w:ind w:left="1134"/>
        <w:jc w:val="both"/>
        <w:rPr>
          <w:rFonts w:eastAsia="Arial Unicode MS"/>
          <w:b/>
          <w:bCs/>
          <w:i/>
          <w:iCs/>
          <w:sz w:val="20"/>
          <w:szCs w:val="20"/>
          <w:u w:val="single"/>
        </w:rPr>
      </w:pPr>
      <w:r w:rsidRPr="002A7ACF">
        <w:rPr>
          <w:rFonts w:eastAsia="Arial Unicode MS"/>
          <w:b/>
          <w:bCs/>
          <w:i/>
          <w:iCs/>
          <w:sz w:val="20"/>
          <w:szCs w:val="20"/>
          <w:u w:val="single"/>
        </w:rPr>
        <w:t>Offre technique</w:t>
      </w:r>
    </w:p>
    <w:p w:rsidR="00203BDE" w:rsidRPr="002A7ACF" w:rsidRDefault="00203BDE" w:rsidP="00203BDE">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Fausse déclaration ou pièce falsifiée ; O/N</w:t>
      </w:r>
    </w:p>
    <w:p w:rsidR="00203BDE" w:rsidRPr="002A7ACF" w:rsidRDefault="00203BDE" w:rsidP="00203BDE">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Absence des prospectus en couleur et fiches techniques du constructeur détaillant les caractéristiques techniques du matériel proposé ; O/N</w:t>
      </w:r>
    </w:p>
    <w:p w:rsidR="00203BDE" w:rsidRPr="002A7ACF" w:rsidRDefault="00203BDE" w:rsidP="00203BDE">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Absence de l’autorisation du fabricant ou de l’agrément délivré au prestataire ; O/N</w:t>
      </w:r>
    </w:p>
    <w:p w:rsidR="00203BDE" w:rsidRPr="002A7ACF" w:rsidRDefault="00203BDE" w:rsidP="00203BDE">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Absence d’engagement formel par une attestation de garantie signée du soumissionnaire pour assistance technique durant la période de garantie ressortant la liste ou le descriptif des pièces de rechange et la fréquence d’intervention sur le site; O/N</w:t>
      </w:r>
    </w:p>
    <w:p w:rsidR="00203BDE" w:rsidRPr="002A7ACF" w:rsidRDefault="00203BDE" w:rsidP="00203BDE">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Capacité financière inférieure à vingt millions (20 000 000) francs ; O/N</w:t>
      </w:r>
    </w:p>
    <w:p w:rsidR="00203BDE" w:rsidRPr="002A7ACF" w:rsidRDefault="00203BDE" w:rsidP="00203BDE">
      <w:pPr>
        <w:pStyle w:val="Corpsdetexte"/>
        <w:numPr>
          <w:ilvl w:val="0"/>
          <w:numId w:val="23"/>
        </w:numPr>
        <w:ind w:left="1418" w:hanging="284"/>
        <w:jc w:val="both"/>
        <w:rPr>
          <w:rFonts w:eastAsia="Arial Unicode MS"/>
          <w:bCs/>
          <w:iCs/>
          <w:sz w:val="20"/>
          <w:szCs w:val="20"/>
        </w:rPr>
      </w:pPr>
      <w:r w:rsidRPr="002A7ACF">
        <w:rPr>
          <w:rFonts w:eastAsia="Arial Unicode MS"/>
          <w:bCs/>
          <w:iCs/>
          <w:sz w:val="20"/>
          <w:szCs w:val="20"/>
        </w:rPr>
        <w:t>N’avoir pas réuni au moins 80% de critères de qualification. O/N</w:t>
      </w:r>
    </w:p>
    <w:p w:rsidR="00203BDE" w:rsidRPr="002A7ACF" w:rsidRDefault="00203BDE" w:rsidP="00203BDE">
      <w:pPr>
        <w:pStyle w:val="Corpsdetexte"/>
        <w:numPr>
          <w:ilvl w:val="1"/>
          <w:numId w:val="22"/>
        </w:numPr>
        <w:spacing w:before="120"/>
        <w:ind w:left="1134"/>
        <w:jc w:val="both"/>
        <w:rPr>
          <w:rFonts w:eastAsia="Arial Unicode MS"/>
          <w:b/>
          <w:bCs/>
          <w:i/>
          <w:iCs/>
          <w:sz w:val="20"/>
          <w:szCs w:val="20"/>
          <w:u w:val="single"/>
        </w:rPr>
      </w:pPr>
      <w:r w:rsidRPr="002A7ACF">
        <w:rPr>
          <w:rFonts w:eastAsia="Arial Unicode MS"/>
          <w:b/>
          <w:bCs/>
          <w:i/>
          <w:iCs/>
          <w:sz w:val="20"/>
          <w:szCs w:val="20"/>
          <w:u w:val="single"/>
        </w:rPr>
        <w:t>Offre Financière</w:t>
      </w:r>
    </w:p>
    <w:p w:rsidR="00203BDE" w:rsidRPr="002A7ACF" w:rsidRDefault="00203BDE" w:rsidP="00203BDE">
      <w:pPr>
        <w:pStyle w:val="Corpsdetexte"/>
        <w:numPr>
          <w:ilvl w:val="0"/>
          <w:numId w:val="24"/>
        </w:numPr>
        <w:tabs>
          <w:tab w:val="num" w:pos="1418"/>
        </w:tabs>
        <w:ind w:left="1418" w:hanging="284"/>
        <w:jc w:val="both"/>
        <w:rPr>
          <w:rFonts w:eastAsia="Arial Unicode MS"/>
          <w:bCs/>
          <w:iCs/>
          <w:sz w:val="20"/>
          <w:szCs w:val="20"/>
        </w:rPr>
      </w:pPr>
      <w:r w:rsidRPr="002A7ACF">
        <w:rPr>
          <w:rFonts w:eastAsia="Arial Unicode MS"/>
          <w:bCs/>
          <w:iCs/>
          <w:sz w:val="20"/>
          <w:szCs w:val="20"/>
        </w:rPr>
        <w:t>Offre financière incomplète ; O/N</w:t>
      </w:r>
    </w:p>
    <w:p w:rsidR="00203BDE" w:rsidRPr="002A7ACF" w:rsidRDefault="00203BDE" w:rsidP="00203BDE">
      <w:pPr>
        <w:pStyle w:val="Corpsdetexte"/>
        <w:numPr>
          <w:ilvl w:val="0"/>
          <w:numId w:val="24"/>
        </w:numPr>
        <w:tabs>
          <w:tab w:val="num" w:pos="1418"/>
        </w:tabs>
        <w:ind w:left="1418" w:hanging="284"/>
        <w:jc w:val="both"/>
        <w:rPr>
          <w:rFonts w:eastAsia="Arial Unicode MS"/>
          <w:bCs/>
          <w:iCs/>
          <w:sz w:val="20"/>
          <w:szCs w:val="20"/>
        </w:rPr>
      </w:pPr>
      <w:r w:rsidRPr="002A7ACF">
        <w:rPr>
          <w:rFonts w:eastAsia="Arial Unicode MS"/>
          <w:bCs/>
          <w:iCs/>
          <w:sz w:val="20"/>
          <w:szCs w:val="20"/>
        </w:rPr>
        <w:t>Omission d’un prix unitaire quantifié dans le bordereau des prix unitaires ou dans le devis estimatif ; O/N</w:t>
      </w:r>
    </w:p>
    <w:p w:rsidR="00203BDE" w:rsidRPr="002A7ACF" w:rsidRDefault="00203BDE" w:rsidP="00203BDE">
      <w:pPr>
        <w:pStyle w:val="Corpsdetexte"/>
        <w:spacing w:after="120"/>
        <w:jc w:val="both"/>
        <w:rPr>
          <w:rFonts w:eastAsia="Arial Unicode MS"/>
          <w:bCs/>
          <w:iCs/>
          <w:sz w:val="20"/>
          <w:szCs w:val="20"/>
        </w:rPr>
      </w:pPr>
      <w:r w:rsidRPr="002A7ACF">
        <w:rPr>
          <w:rFonts w:eastAsia="Arial Unicode MS"/>
          <w:b/>
          <w:bCs/>
          <w:i/>
          <w:iCs/>
          <w:sz w:val="20"/>
          <w:szCs w:val="20"/>
          <w:u w:val="single"/>
        </w:rPr>
        <w:t>N.B</w:t>
      </w:r>
      <w:r w:rsidRPr="002A7ACF">
        <w:rPr>
          <w:rFonts w:eastAsia="Arial Unicode MS"/>
          <w:bCs/>
          <w:iCs/>
          <w:sz w:val="20"/>
          <w:szCs w:val="20"/>
        </w:rPr>
        <w:t> : Les copies certifiées des pièces antérieurement légalisées seront systématiquement rejetées.</w:t>
      </w:r>
    </w:p>
    <w:p w:rsidR="00203BDE" w:rsidRPr="002A7ACF" w:rsidRDefault="00203BDE" w:rsidP="00203BDE">
      <w:pPr>
        <w:pStyle w:val="Corpsdetexte"/>
        <w:numPr>
          <w:ilvl w:val="0"/>
          <w:numId w:val="22"/>
        </w:numPr>
        <w:jc w:val="both"/>
        <w:rPr>
          <w:rFonts w:eastAsia="Arial Unicode MS"/>
          <w:b/>
          <w:bCs/>
          <w:iCs/>
          <w:sz w:val="20"/>
          <w:szCs w:val="20"/>
        </w:rPr>
      </w:pPr>
      <w:r w:rsidRPr="002A7ACF">
        <w:rPr>
          <w:rFonts w:eastAsia="Arial Unicode MS"/>
          <w:b/>
          <w:bCs/>
          <w:iCs/>
          <w:sz w:val="20"/>
          <w:szCs w:val="20"/>
        </w:rPr>
        <w:t>Critères essentiels</w:t>
      </w:r>
    </w:p>
    <w:p w:rsidR="00203BDE" w:rsidRPr="002A7ACF" w:rsidRDefault="00203BDE" w:rsidP="00203BDE">
      <w:pPr>
        <w:pStyle w:val="Corpsdetexte"/>
        <w:spacing w:before="120"/>
        <w:ind w:firstLine="426"/>
        <w:jc w:val="both"/>
        <w:rPr>
          <w:rFonts w:eastAsia="Arial Unicode MS"/>
          <w:bCs/>
          <w:iCs/>
          <w:sz w:val="20"/>
          <w:szCs w:val="20"/>
        </w:rPr>
      </w:pPr>
      <w:r w:rsidRPr="002A7ACF">
        <w:rPr>
          <w:rFonts w:eastAsia="Arial Unicode MS"/>
          <w:bCs/>
          <w:iCs/>
          <w:sz w:val="20"/>
          <w:szCs w:val="20"/>
        </w:rPr>
        <w:t>Les critères essentiels à la qualification des candidats porteront sur :</w:t>
      </w:r>
    </w:p>
    <w:p w:rsidR="00203BDE" w:rsidRPr="002A7ACF" w:rsidRDefault="00203BDE" w:rsidP="00203BDE">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 xml:space="preserve">Les références de l’Entreprise </w:t>
      </w:r>
      <w:r w:rsidRPr="002A7ACF">
        <w:rPr>
          <w:rFonts w:eastAsia="Arial Unicode MS"/>
          <w:b/>
          <w:bCs/>
          <w:iCs/>
          <w:sz w:val="20"/>
          <w:szCs w:val="20"/>
        </w:rPr>
        <w:t>…………………………………………………</w:t>
      </w:r>
      <w:r w:rsidR="00FF02C9" w:rsidRPr="002A7ACF">
        <w:rPr>
          <w:rFonts w:eastAsia="Arial Unicode MS"/>
          <w:bCs/>
          <w:iCs/>
          <w:sz w:val="20"/>
          <w:szCs w:val="20"/>
        </w:rPr>
        <w:t xml:space="preserve"> O/N</w:t>
      </w:r>
      <w:r w:rsidRPr="002A7ACF">
        <w:rPr>
          <w:rFonts w:eastAsia="Arial Unicode MS"/>
          <w:bCs/>
          <w:iCs/>
          <w:sz w:val="20"/>
          <w:szCs w:val="20"/>
        </w:rPr>
        <w:t> </w:t>
      </w:r>
    </w:p>
    <w:p w:rsidR="00203BDE" w:rsidRPr="002A7ACF" w:rsidRDefault="00203BDE" w:rsidP="00203BDE">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 xml:space="preserve">Le service après-vente  ……………………………………………………... </w:t>
      </w:r>
      <w:r w:rsidR="00FF02C9" w:rsidRPr="002A7ACF">
        <w:rPr>
          <w:rFonts w:eastAsia="Arial Unicode MS"/>
          <w:bCs/>
          <w:iCs/>
          <w:sz w:val="20"/>
          <w:szCs w:val="20"/>
        </w:rPr>
        <w:t>O/N</w:t>
      </w:r>
      <w:r w:rsidRPr="002A7ACF">
        <w:rPr>
          <w:rFonts w:eastAsia="Arial Unicode MS"/>
          <w:bCs/>
          <w:iCs/>
          <w:sz w:val="20"/>
          <w:szCs w:val="20"/>
        </w:rPr>
        <w:t> </w:t>
      </w:r>
    </w:p>
    <w:p w:rsidR="00203BDE" w:rsidRPr="002A7ACF" w:rsidRDefault="00203BDE" w:rsidP="00203BDE">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 xml:space="preserve">Chronogramme et délai de livraison inférieur ou égal à 30 jours ……  </w:t>
      </w:r>
      <w:r w:rsidR="00FF02C9" w:rsidRPr="002A7ACF">
        <w:rPr>
          <w:rFonts w:eastAsia="Arial Unicode MS"/>
          <w:bCs/>
          <w:iCs/>
          <w:sz w:val="20"/>
          <w:szCs w:val="20"/>
        </w:rPr>
        <w:t>O/N</w:t>
      </w:r>
      <w:r w:rsidRPr="002A7ACF">
        <w:rPr>
          <w:rFonts w:eastAsia="Arial Unicode MS"/>
          <w:bCs/>
          <w:iCs/>
          <w:sz w:val="20"/>
          <w:szCs w:val="20"/>
        </w:rPr>
        <w:t> </w:t>
      </w:r>
    </w:p>
    <w:p w:rsidR="00203BDE" w:rsidRPr="002A7ACF" w:rsidRDefault="00203BDE" w:rsidP="00203BDE">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 xml:space="preserve">La période de garantie de 6 mois au moins ……………….………………………... </w:t>
      </w:r>
      <w:r w:rsidR="00FF02C9" w:rsidRPr="002A7ACF">
        <w:rPr>
          <w:rFonts w:eastAsia="Arial Unicode MS"/>
          <w:bCs/>
          <w:iCs/>
          <w:sz w:val="20"/>
          <w:szCs w:val="20"/>
        </w:rPr>
        <w:t>O/N</w:t>
      </w:r>
    </w:p>
    <w:p w:rsidR="00203BDE" w:rsidRPr="002A7ACF" w:rsidRDefault="00203BDE" w:rsidP="00203BDE">
      <w:pPr>
        <w:pStyle w:val="Corpsdetexte"/>
        <w:numPr>
          <w:ilvl w:val="0"/>
          <w:numId w:val="9"/>
        </w:numPr>
        <w:tabs>
          <w:tab w:val="left" w:pos="1134"/>
        </w:tabs>
        <w:spacing w:before="40"/>
        <w:ind w:left="1135" w:hanging="284"/>
        <w:jc w:val="both"/>
        <w:rPr>
          <w:rFonts w:eastAsia="Arial Unicode MS"/>
          <w:bCs/>
          <w:iCs/>
          <w:sz w:val="20"/>
          <w:szCs w:val="20"/>
        </w:rPr>
      </w:pPr>
      <w:r w:rsidRPr="002A7ACF">
        <w:rPr>
          <w:rFonts w:eastAsia="Arial Unicode MS"/>
          <w:bCs/>
          <w:iCs/>
          <w:sz w:val="20"/>
          <w:szCs w:val="20"/>
        </w:rPr>
        <w:t xml:space="preserve">Descriptif des fournitures et CCAP paraphés et signés aux dernières pages …… </w:t>
      </w:r>
      <w:r w:rsidR="00FF02C9" w:rsidRPr="002A7ACF">
        <w:rPr>
          <w:rFonts w:eastAsia="Arial Unicode MS"/>
          <w:bCs/>
          <w:iCs/>
          <w:sz w:val="20"/>
          <w:szCs w:val="20"/>
        </w:rPr>
        <w:t>O/N</w:t>
      </w:r>
    </w:p>
    <w:p w:rsidR="001C4EC9" w:rsidRPr="002A7ACF" w:rsidRDefault="001C4EC9" w:rsidP="001C4EC9">
      <w:pPr>
        <w:jc w:val="both"/>
        <w:rPr>
          <w:rFonts w:eastAsia="Arial Unicode MS"/>
          <w:sz w:val="20"/>
          <w:szCs w:val="20"/>
        </w:rPr>
      </w:pPr>
    </w:p>
    <w:p w:rsidR="001C4EC9" w:rsidRPr="002A7ACF" w:rsidRDefault="001C4EC9">
      <w:pPr>
        <w:rPr>
          <w:rFonts w:eastAsia="Arial Unicode MS"/>
          <w:sz w:val="20"/>
          <w:szCs w:val="20"/>
        </w:rPr>
      </w:pPr>
    </w:p>
    <w:tbl>
      <w:tblPr>
        <w:tblStyle w:val="Grilledutableau"/>
        <w:tblW w:w="5000" w:type="pct"/>
        <w:tblLook w:val="04A0" w:firstRow="1" w:lastRow="0" w:firstColumn="1" w:lastColumn="0" w:noHBand="0" w:noVBand="1"/>
      </w:tblPr>
      <w:tblGrid>
        <w:gridCol w:w="2638"/>
        <w:gridCol w:w="5267"/>
        <w:gridCol w:w="1723"/>
      </w:tblGrid>
      <w:tr w:rsidR="00203BDE" w:rsidRPr="002A7ACF" w:rsidTr="00203BDE">
        <w:tc>
          <w:tcPr>
            <w:tcW w:w="1370" w:type="pct"/>
          </w:tcPr>
          <w:p w:rsidR="00203BDE" w:rsidRPr="002A7ACF" w:rsidRDefault="00203BDE" w:rsidP="00625964">
            <w:pPr>
              <w:jc w:val="center"/>
              <w:rPr>
                <w:b/>
                <w:sz w:val="20"/>
                <w:szCs w:val="20"/>
              </w:rPr>
            </w:pPr>
            <w:r w:rsidRPr="002A7ACF">
              <w:rPr>
                <w:b/>
                <w:sz w:val="20"/>
                <w:szCs w:val="20"/>
              </w:rPr>
              <w:t>Désignations</w:t>
            </w:r>
          </w:p>
        </w:tc>
        <w:tc>
          <w:tcPr>
            <w:tcW w:w="2735" w:type="pct"/>
          </w:tcPr>
          <w:p w:rsidR="00203BDE" w:rsidRPr="002A7ACF" w:rsidRDefault="00203BDE" w:rsidP="00625964">
            <w:pPr>
              <w:jc w:val="center"/>
              <w:rPr>
                <w:b/>
                <w:sz w:val="20"/>
                <w:szCs w:val="20"/>
              </w:rPr>
            </w:pPr>
            <w:r w:rsidRPr="002A7ACF">
              <w:rPr>
                <w:b/>
                <w:sz w:val="20"/>
                <w:szCs w:val="20"/>
              </w:rPr>
              <w:t>Caractéristiques techniques</w:t>
            </w:r>
          </w:p>
        </w:tc>
        <w:tc>
          <w:tcPr>
            <w:tcW w:w="895" w:type="pct"/>
          </w:tcPr>
          <w:p w:rsidR="00203BDE" w:rsidRPr="002A7ACF" w:rsidRDefault="00203BDE" w:rsidP="00625964">
            <w:pPr>
              <w:jc w:val="center"/>
              <w:rPr>
                <w:b/>
                <w:sz w:val="20"/>
                <w:szCs w:val="20"/>
              </w:rPr>
            </w:pPr>
            <w:r w:rsidRPr="002A7ACF">
              <w:rPr>
                <w:b/>
                <w:sz w:val="20"/>
                <w:szCs w:val="20"/>
              </w:rPr>
              <w:t>Oui/Non</w:t>
            </w:r>
          </w:p>
        </w:tc>
      </w:tr>
      <w:tr w:rsidR="00C34DD9" w:rsidRPr="002A7ACF" w:rsidTr="00203BDE">
        <w:tc>
          <w:tcPr>
            <w:tcW w:w="1370" w:type="pct"/>
          </w:tcPr>
          <w:p w:rsidR="00C34DD9" w:rsidRPr="002A7ACF" w:rsidRDefault="00C34DD9" w:rsidP="00C34DD9">
            <w:pPr>
              <w:rPr>
                <w:b/>
                <w:sz w:val="20"/>
                <w:szCs w:val="20"/>
              </w:rPr>
            </w:pPr>
            <w:r w:rsidRPr="002A7ACF">
              <w:rPr>
                <w:color w:val="000000"/>
                <w:sz w:val="20"/>
                <w:szCs w:val="20"/>
              </w:rPr>
              <w:t>Micro ordinateur CORE i7</w:t>
            </w:r>
          </w:p>
        </w:tc>
        <w:tc>
          <w:tcPr>
            <w:tcW w:w="2735" w:type="pct"/>
          </w:tcPr>
          <w:p w:rsidR="00C34DD9" w:rsidRPr="002A7ACF" w:rsidRDefault="00C34DD9" w:rsidP="00C34DD9">
            <w:pPr>
              <w:spacing w:line="276" w:lineRule="auto"/>
              <w:ind w:left="-60"/>
              <w:jc w:val="both"/>
              <w:rPr>
                <w:sz w:val="20"/>
                <w:szCs w:val="20"/>
                <w:lang w:val="en-US"/>
              </w:rPr>
            </w:pPr>
            <w:r w:rsidRPr="002A7ACF">
              <w:rPr>
                <w:sz w:val="20"/>
                <w:szCs w:val="20"/>
                <w:lang w:val="en-US"/>
              </w:rPr>
              <w:t>MICRO-ORDINATEUR DELL OPTILEX 3040 ou équivalent, INTEL CORE I7-6700 CPU 3,4 GHZ, RAM 4 GO, DISQUE DUR 500 GO-7200 TR/MIN, STOCKAGE OPTIQUE</w:t>
            </w:r>
          </w:p>
          <w:p w:rsidR="00C34DD9" w:rsidRPr="002A7ACF" w:rsidRDefault="00C34DD9" w:rsidP="00C34DD9">
            <w:pPr>
              <w:spacing w:line="276" w:lineRule="auto"/>
              <w:ind w:left="-60"/>
              <w:jc w:val="both"/>
              <w:rPr>
                <w:sz w:val="20"/>
                <w:szCs w:val="20"/>
              </w:rPr>
            </w:pPr>
            <w:r w:rsidRPr="002A7ACF">
              <w:rPr>
                <w:sz w:val="20"/>
                <w:szCs w:val="20"/>
              </w:rPr>
              <w:t xml:space="preserve">DVD ± RW, SYSTÈME FREE DOS, PROCESSEUR GRAPHIQUE INTEL HD GRAPHICS 1796, RESEAUX ETHERNET/ FAST ETHERNET, INTERFACE </w:t>
            </w:r>
          </w:p>
          <w:p w:rsidR="00C34DD9" w:rsidRPr="002A7ACF" w:rsidRDefault="00C34DD9" w:rsidP="00C34DD9">
            <w:pPr>
              <w:spacing w:line="276" w:lineRule="auto"/>
              <w:ind w:left="-60"/>
              <w:jc w:val="both"/>
              <w:rPr>
                <w:sz w:val="20"/>
                <w:szCs w:val="20"/>
                <w:lang w:val="en-US"/>
              </w:rPr>
            </w:pPr>
            <w:r w:rsidRPr="002A7ACF">
              <w:rPr>
                <w:sz w:val="20"/>
                <w:szCs w:val="20"/>
                <w:lang w:val="en-US"/>
              </w:rPr>
              <w:t>VIDEO VGA/DISPLAY/HDMI/USB, ECRAN 19", CLAVIER FRANCAIS AZERTY</w:t>
            </w:r>
          </w:p>
        </w:tc>
        <w:tc>
          <w:tcPr>
            <w:tcW w:w="895" w:type="pct"/>
          </w:tcPr>
          <w:p w:rsidR="00C34DD9" w:rsidRPr="002A7ACF" w:rsidRDefault="00C34DD9" w:rsidP="00C34DD9">
            <w:pPr>
              <w:spacing w:line="276" w:lineRule="auto"/>
              <w:ind w:left="-60"/>
              <w:jc w:val="both"/>
              <w:rPr>
                <w:sz w:val="20"/>
                <w:szCs w:val="20"/>
                <w:lang w:val="en-US"/>
              </w:rPr>
            </w:pPr>
          </w:p>
        </w:tc>
      </w:tr>
      <w:tr w:rsidR="00C34DD9" w:rsidRPr="002A7ACF" w:rsidTr="00203BDE">
        <w:tc>
          <w:tcPr>
            <w:tcW w:w="1370" w:type="pct"/>
          </w:tcPr>
          <w:p w:rsidR="00C34DD9" w:rsidRPr="002A7ACF" w:rsidRDefault="00C34DD9" w:rsidP="00C34DD9">
            <w:pPr>
              <w:rPr>
                <w:b/>
                <w:sz w:val="20"/>
                <w:szCs w:val="20"/>
              </w:rPr>
            </w:pPr>
            <w:r w:rsidRPr="002A7ACF">
              <w:rPr>
                <w:color w:val="000000"/>
                <w:sz w:val="20"/>
                <w:szCs w:val="20"/>
              </w:rPr>
              <w:t>Micro ordinateur CORE i5</w:t>
            </w:r>
          </w:p>
        </w:tc>
        <w:tc>
          <w:tcPr>
            <w:tcW w:w="2735" w:type="pct"/>
          </w:tcPr>
          <w:p w:rsidR="00C34DD9" w:rsidRPr="002A7ACF" w:rsidRDefault="00C34DD9" w:rsidP="00C34DD9">
            <w:pPr>
              <w:spacing w:line="276" w:lineRule="auto"/>
              <w:ind w:left="-60"/>
              <w:jc w:val="both"/>
              <w:rPr>
                <w:sz w:val="20"/>
                <w:szCs w:val="20"/>
                <w:lang w:val="en-US"/>
              </w:rPr>
            </w:pPr>
            <w:r w:rsidRPr="002A7ACF">
              <w:rPr>
                <w:sz w:val="20"/>
                <w:szCs w:val="20"/>
                <w:lang w:val="en-US"/>
              </w:rPr>
              <w:t>MICRO-ORDINATEUR HP PRODESK 400 G3 I5 ou équivalent, INTEL CORE I5-6500/3.2GHZ</w:t>
            </w:r>
          </w:p>
          <w:p w:rsidR="00C34DD9" w:rsidRPr="002A7ACF" w:rsidRDefault="00C34DD9" w:rsidP="00C34DD9">
            <w:pPr>
              <w:spacing w:line="276" w:lineRule="auto"/>
              <w:ind w:left="-60"/>
              <w:jc w:val="both"/>
              <w:rPr>
                <w:sz w:val="20"/>
                <w:szCs w:val="20"/>
                <w:lang w:val="en-US"/>
              </w:rPr>
            </w:pPr>
            <w:r w:rsidRPr="002A7ACF">
              <w:rPr>
                <w:sz w:val="20"/>
                <w:szCs w:val="20"/>
                <w:lang w:val="en-US"/>
              </w:rPr>
              <w:t>TURBO, RAM 4GO DDR4 2333 MHZ, DD500GO 7200 TRS/MN SATA,</w:t>
            </w:r>
          </w:p>
          <w:p w:rsidR="00C34DD9" w:rsidRPr="002A7ACF" w:rsidRDefault="00C34DD9" w:rsidP="00C34DD9">
            <w:pPr>
              <w:spacing w:line="276" w:lineRule="auto"/>
              <w:ind w:left="-60"/>
              <w:jc w:val="both"/>
              <w:rPr>
                <w:sz w:val="20"/>
                <w:szCs w:val="20"/>
              </w:rPr>
            </w:pPr>
            <w:r w:rsidRPr="002A7ACF">
              <w:rPr>
                <w:sz w:val="20"/>
                <w:szCs w:val="20"/>
              </w:rPr>
              <w:t>LECTEUR DVD-RW, ECRAN21", 3 PORTS USB , RJ45</w:t>
            </w:r>
          </w:p>
        </w:tc>
        <w:tc>
          <w:tcPr>
            <w:tcW w:w="895" w:type="pct"/>
          </w:tcPr>
          <w:p w:rsidR="00C34DD9" w:rsidRPr="002A7ACF" w:rsidRDefault="00C34DD9" w:rsidP="00C34DD9">
            <w:pPr>
              <w:spacing w:line="276" w:lineRule="auto"/>
              <w:ind w:left="-60"/>
              <w:jc w:val="both"/>
              <w:rPr>
                <w:sz w:val="20"/>
                <w:szCs w:val="20"/>
              </w:rPr>
            </w:pPr>
          </w:p>
        </w:tc>
      </w:tr>
      <w:tr w:rsidR="00C34DD9" w:rsidRPr="002A7ACF" w:rsidTr="00203BDE">
        <w:tc>
          <w:tcPr>
            <w:tcW w:w="1370" w:type="pct"/>
          </w:tcPr>
          <w:p w:rsidR="00C34DD9" w:rsidRPr="002A7ACF" w:rsidRDefault="00C34DD9" w:rsidP="00C34DD9">
            <w:pPr>
              <w:rPr>
                <w:color w:val="000000"/>
                <w:sz w:val="20"/>
                <w:szCs w:val="20"/>
              </w:rPr>
            </w:pPr>
            <w:r w:rsidRPr="002A7ACF">
              <w:rPr>
                <w:color w:val="000000"/>
                <w:sz w:val="20"/>
                <w:szCs w:val="20"/>
              </w:rPr>
              <w:t>Ordinateur portable core i7</w:t>
            </w:r>
          </w:p>
        </w:tc>
        <w:tc>
          <w:tcPr>
            <w:tcW w:w="2735" w:type="pct"/>
          </w:tcPr>
          <w:p w:rsidR="00C34DD9" w:rsidRPr="002A7ACF" w:rsidRDefault="00C34DD9" w:rsidP="00C34DD9">
            <w:pPr>
              <w:spacing w:line="276" w:lineRule="auto"/>
              <w:ind w:left="-60"/>
              <w:jc w:val="both"/>
              <w:rPr>
                <w:sz w:val="20"/>
                <w:szCs w:val="20"/>
                <w:lang w:val="en-US"/>
              </w:rPr>
            </w:pPr>
            <w:r w:rsidRPr="002A7ACF">
              <w:rPr>
                <w:sz w:val="20"/>
                <w:szCs w:val="20"/>
              </w:rPr>
              <w:t xml:space="preserve">CORE I7 </w:t>
            </w:r>
            <w:r w:rsidRPr="002A7ACF">
              <w:rPr>
                <w:sz w:val="20"/>
                <w:szCs w:val="20"/>
                <w:lang w:val="en-US"/>
              </w:rPr>
              <w:t>ou équivalent</w:t>
            </w:r>
          </w:p>
        </w:tc>
        <w:tc>
          <w:tcPr>
            <w:tcW w:w="895" w:type="pct"/>
          </w:tcPr>
          <w:p w:rsidR="00C34DD9" w:rsidRPr="002A7ACF" w:rsidRDefault="00C34DD9" w:rsidP="00C34DD9">
            <w:pPr>
              <w:spacing w:line="276" w:lineRule="auto"/>
              <w:ind w:left="-60"/>
              <w:jc w:val="both"/>
              <w:rPr>
                <w:sz w:val="20"/>
                <w:szCs w:val="20"/>
                <w:lang w:val="en-GB"/>
              </w:rPr>
            </w:pPr>
          </w:p>
        </w:tc>
      </w:tr>
      <w:tr w:rsidR="00C34DD9" w:rsidRPr="002A7ACF" w:rsidTr="00203BDE">
        <w:tc>
          <w:tcPr>
            <w:tcW w:w="1370" w:type="pct"/>
          </w:tcPr>
          <w:p w:rsidR="00C34DD9" w:rsidRPr="002A7ACF" w:rsidRDefault="00C34DD9" w:rsidP="00C34DD9">
            <w:pPr>
              <w:rPr>
                <w:color w:val="000000"/>
                <w:sz w:val="20"/>
                <w:szCs w:val="20"/>
                <w:lang w:val="en-US"/>
              </w:rPr>
            </w:pPr>
            <w:r w:rsidRPr="002A7ACF">
              <w:rPr>
                <w:color w:val="000000"/>
                <w:sz w:val="20"/>
                <w:szCs w:val="20"/>
                <w:lang w:val="en-US"/>
              </w:rPr>
              <w:t>Ordinateur ALL IN ONE</w:t>
            </w:r>
          </w:p>
        </w:tc>
        <w:tc>
          <w:tcPr>
            <w:tcW w:w="2735" w:type="pct"/>
          </w:tcPr>
          <w:p w:rsidR="00C34DD9" w:rsidRPr="002A7ACF" w:rsidRDefault="00C34DD9" w:rsidP="00C34DD9">
            <w:pPr>
              <w:spacing w:line="276" w:lineRule="auto"/>
              <w:ind w:left="-60"/>
              <w:jc w:val="both"/>
              <w:rPr>
                <w:sz w:val="20"/>
                <w:szCs w:val="20"/>
                <w:lang w:val="en-GB"/>
              </w:rPr>
            </w:pPr>
            <w:r w:rsidRPr="002A7ACF">
              <w:rPr>
                <w:sz w:val="20"/>
                <w:szCs w:val="20"/>
                <w:lang w:val="en-GB"/>
              </w:rPr>
              <w:t>ORDINATEUR HP 22 ALL IN ONE PC 22 COOK ou équivalent</w:t>
            </w:r>
          </w:p>
        </w:tc>
        <w:tc>
          <w:tcPr>
            <w:tcW w:w="895" w:type="pct"/>
          </w:tcPr>
          <w:p w:rsidR="00C34DD9" w:rsidRPr="002A7ACF" w:rsidRDefault="00C34DD9" w:rsidP="00C34DD9">
            <w:pPr>
              <w:spacing w:line="276" w:lineRule="auto"/>
              <w:ind w:left="-60"/>
              <w:jc w:val="both"/>
              <w:rPr>
                <w:sz w:val="20"/>
                <w:szCs w:val="20"/>
                <w:lang w:val="en-US"/>
              </w:rPr>
            </w:pPr>
          </w:p>
        </w:tc>
      </w:tr>
      <w:tr w:rsidR="00C34DD9" w:rsidRPr="002A7ACF" w:rsidTr="00203BDE">
        <w:tc>
          <w:tcPr>
            <w:tcW w:w="1370" w:type="pct"/>
          </w:tcPr>
          <w:p w:rsidR="00C34DD9" w:rsidRPr="002A7ACF" w:rsidRDefault="00C34DD9" w:rsidP="00C34DD9">
            <w:pPr>
              <w:rPr>
                <w:b/>
                <w:sz w:val="20"/>
                <w:szCs w:val="20"/>
              </w:rPr>
            </w:pPr>
            <w:r w:rsidRPr="002A7ACF">
              <w:rPr>
                <w:color w:val="000000"/>
                <w:sz w:val="20"/>
                <w:szCs w:val="20"/>
              </w:rPr>
              <w:t>Photocopie multifonction IR 1600 ou equivalent</w:t>
            </w:r>
          </w:p>
        </w:tc>
        <w:tc>
          <w:tcPr>
            <w:tcW w:w="2735" w:type="pct"/>
          </w:tcPr>
          <w:p w:rsidR="00C34DD9" w:rsidRPr="002A7ACF" w:rsidRDefault="00C34DD9" w:rsidP="00C34DD9">
            <w:pPr>
              <w:rPr>
                <w:sz w:val="20"/>
                <w:szCs w:val="20"/>
              </w:rPr>
            </w:pPr>
            <w:r w:rsidRPr="002A7ACF">
              <w:rPr>
                <w:sz w:val="20"/>
                <w:szCs w:val="20"/>
              </w:rPr>
              <w:t>Tirage 16 ppm</w:t>
            </w:r>
          </w:p>
          <w:p w:rsidR="00C34DD9" w:rsidRPr="002A7ACF" w:rsidRDefault="00C34DD9" w:rsidP="00C34DD9">
            <w:pPr>
              <w:rPr>
                <w:sz w:val="20"/>
                <w:szCs w:val="20"/>
              </w:rPr>
            </w:pPr>
            <w:r w:rsidRPr="002A7ACF">
              <w:rPr>
                <w:sz w:val="20"/>
                <w:szCs w:val="20"/>
              </w:rPr>
              <w:t>Multiples fonctions de copie numérique</w:t>
            </w:r>
          </w:p>
          <w:p w:rsidR="00C34DD9" w:rsidRPr="002A7ACF" w:rsidRDefault="00C34DD9" w:rsidP="00C34DD9">
            <w:pPr>
              <w:rPr>
                <w:sz w:val="20"/>
                <w:szCs w:val="20"/>
              </w:rPr>
            </w:pPr>
            <w:r w:rsidRPr="002A7ACF">
              <w:rPr>
                <w:sz w:val="20"/>
                <w:szCs w:val="20"/>
              </w:rPr>
              <w:t>Impression réseau</w:t>
            </w:r>
          </w:p>
          <w:p w:rsidR="00C34DD9" w:rsidRPr="002A7ACF" w:rsidRDefault="00C34DD9" w:rsidP="00C34DD9">
            <w:pPr>
              <w:rPr>
                <w:sz w:val="20"/>
                <w:szCs w:val="20"/>
              </w:rPr>
            </w:pPr>
            <w:r w:rsidRPr="002A7ACF">
              <w:rPr>
                <w:sz w:val="20"/>
                <w:szCs w:val="20"/>
              </w:rPr>
              <w:t>Image de qualité professionnelle</w:t>
            </w:r>
          </w:p>
          <w:p w:rsidR="00C34DD9" w:rsidRPr="002A7ACF" w:rsidRDefault="00C34DD9" w:rsidP="00C34DD9">
            <w:pPr>
              <w:rPr>
                <w:sz w:val="20"/>
                <w:szCs w:val="20"/>
              </w:rPr>
            </w:pPr>
            <w:r w:rsidRPr="002A7ACF">
              <w:rPr>
                <w:sz w:val="20"/>
                <w:szCs w:val="20"/>
              </w:rPr>
              <w:t>Présentation compacte et fiabilité</w:t>
            </w:r>
          </w:p>
          <w:p w:rsidR="00C34DD9" w:rsidRPr="002A7ACF" w:rsidRDefault="00C34DD9" w:rsidP="00C34DD9">
            <w:pPr>
              <w:rPr>
                <w:sz w:val="20"/>
                <w:szCs w:val="20"/>
              </w:rPr>
            </w:pPr>
            <w:r w:rsidRPr="002A7ACF">
              <w:rPr>
                <w:sz w:val="20"/>
                <w:szCs w:val="20"/>
              </w:rPr>
              <w:t>Gestion du papier jusqu'au format A3</w:t>
            </w:r>
          </w:p>
          <w:p w:rsidR="00C34DD9" w:rsidRPr="002A7ACF" w:rsidRDefault="00C34DD9" w:rsidP="00C34DD9">
            <w:pPr>
              <w:rPr>
                <w:sz w:val="20"/>
                <w:szCs w:val="20"/>
              </w:rPr>
            </w:pPr>
            <w:r w:rsidRPr="002A7ACF">
              <w:rPr>
                <w:sz w:val="20"/>
                <w:szCs w:val="20"/>
              </w:rPr>
              <w:t>Utilisation simple et efficace</w:t>
            </w:r>
          </w:p>
          <w:p w:rsidR="00C34DD9" w:rsidRPr="002A7ACF" w:rsidRDefault="00C34DD9" w:rsidP="00C34DD9">
            <w:pPr>
              <w:rPr>
                <w:sz w:val="20"/>
                <w:szCs w:val="20"/>
              </w:rPr>
            </w:pPr>
            <w:r w:rsidRPr="002A7ACF">
              <w:rPr>
                <w:sz w:val="20"/>
                <w:szCs w:val="20"/>
              </w:rPr>
              <w:t>Alimentation papier de grande capacité</w:t>
            </w:r>
          </w:p>
          <w:p w:rsidR="00C34DD9" w:rsidRPr="002A7ACF" w:rsidRDefault="00C34DD9" w:rsidP="00C34DD9">
            <w:pPr>
              <w:rPr>
                <w:sz w:val="20"/>
                <w:szCs w:val="20"/>
                <w:lang w:val="en-US"/>
              </w:rPr>
            </w:pPr>
            <w:r w:rsidRPr="002A7ACF">
              <w:rPr>
                <w:sz w:val="20"/>
                <w:szCs w:val="20"/>
                <w:lang w:val="en-US"/>
              </w:rPr>
              <w:t>Options de finition intégrées</w:t>
            </w:r>
          </w:p>
        </w:tc>
        <w:tc>
          <w:tcPr>
            <w:tcW w:w="895" w:type="pct"/>
          </w:tcPr>
          <w:p w:rsidR="00C34DD9" w:rsidRPr="002A7ACF" w:rsidRDefault="00C34DD9" w:rsidP="00C34DD9">
            <w:pPr>
              <w:rPr>
                <w:sz w:val="20"/>
                <w:szCs w:val="20"/>
              </w:rPr>
            </w:pPr>
          </w:p>
        </w:tc>
      </w:tr>
      <w:tr w:rsidR="00C34DD9" w:rsidRPr="002A7ACF" w:rsidTr="00203BDE">
        <w:tc>
          <w:tcPr>
            <w:tcW w:w="1370" w:type="pct"/>
          </w:tcPr>
          <w:p w:rsidR="00C34DD9" w:rsidRPr="002A7ACF" w:rsidRDefault="00C34DD9" w:rsidP="00C34DD9">
            <w:pPr>
              <w:rPr>
                <w:color w:val="000000"/>
                <w:sz w:val="20"/>
                <w:szCs w:val="20"/>
              </w:rPr>
            </w:pPr>
            <w:r w:rsidRPr="002A7ACF">
              <w:rPr>
                <w:color w:val="000000"/>
                <w:sz w:val="20"/>
                <w:szCs w:val="20"/>
              </w:rPr>
              <w:t xml:space="preserve">Imprimante laser 400 M402 </w:t>
            </w:r>
            <w:r w:rsidRPr="002A7ACF">
              <w:rPr>
                <w:color w:val="000000"/>
                <w:sz w:val="20"/>
                <w:szCs w:val="20"/>
              </w:rPr>
              <w:lastRenderedPageBreak/>
              <w:t>DN ou équivalent</w:t>
            </w:r>
          </w:p>
        </w:tc>
        <w:tc>
          <w:tcPr>
            <w:tcW w:w="2735" w:type="pct"/>
          </w:tcPr>
          <w:p w:rsidR="00C34DD9" w:rsidRPr="002A7ACF" w:rsidRDefault="00C34DD9" w:rsidP="00C34DD9">
            <w:pPr>
              <w:rPr>
                <w:sz w:val="20"/>
                <w:szCs w:val="20"/>
              </w:rPr>
            </w:pPr>
            <w:r w:rsidRPr="002A7ACF">
              <w:rPr>
                <w:sz w:val="20"/>
                <w:szCs w:val="20"/>
              </w:rPr>
              <w:lastRenderedPageBreak/>
              <w:t xml:space="preserve">Monochrome </w:t>
            </w:r>
          </w:p>
          <w:p w:rsidR="00C34DD9" w:rsidRPr="002A7ACF" w:rsidRDefault="00C34DD9" w:rsidP="00C34DD9">
            <w:pPr>
              <w:rPr>
                <w:sz w:val="20"/>
                <w:szCs w:val="20"/>
              </w:rPr>
            </w:pPr>
          </w:p>
        </w:tc>
        <w:tc>
          <w:tcPr>
            <w:tcW w:w="895" w:type="pct"/>
          </w:tcPr>
          <w:p w:rsidR="00C34DD9" w:rsidRPr="002A7ACF" w:rsidRDefault="00C34DD9" w:rsidP="00C34DD9">
            <w:pPr>
              <w:rPr>
                <w:sz w:val="20"/>
                <w:szCs w:val="20"/>
              </w:rPr>
            </w:pPr>
          </w:p>
        </w:tc>
      </w:tr>
      <w:tr w:rsidR="00C34DD9" w:rsidRPr="002A7ACF" w:rsidTr="00203BDE">
        <w:tc>
          <w:tcPr>
            <w:tcW w:w="1370" w:type="pct"/>
          </w:tcPr>
          <w:p w:rsidR="00C34DD9" w:rsidRPr="002A7ACF" w:rsidRDefault="00C34DD9" w:rsidP="00C34DD9">
            <w:pPr>
              <w:rPr>
                <w:color w:val="000000"/>
                <w:sz w:val="20"/>
                <w:szCs w:val="20"/>
              </w:rPr>
            </w:pPr>
            <w:r w:rsidRPr="002A7ACF">
              <w:rPr>
                <w:color w:val="000000"/>
                <w:sz w:val="20"/>
                <w:szCs w:val="20"/>
              </w:rPr>
              <w:t>Scanner A Plat A3 Scan express</w:t>
            </w:r>
          </w:p>
        </w:tc>
        <w:tc>
          <w:tcPr>
            <w:tcW w:w="2735" w:type="pct"/>
          </w:tcPr>
          <w:p w:rsidR="00C34DD9" w:rsidRPr="002A7ACF" w:rsidRDefault="00C34DD9" w:rsidP="00C34DD9">
            <w:pPr>
              <w:rPr>
                <w:sz w:val="20"/>
                <w:szCs w:val="20"/>
                <w:lang w:val="en-US"/>
              </w:rPr>
            </w:pPr>
            <w:r w:rsidRPr="002A7ACF">
              <w:rPr>
                <w:sz w:val="20"/>
                <w:szCs w:val="20"/>
                <w:lang w:val="en-US"/>
              </w:rPr>
              <w:t>MUSTEK A3F2400N</w:t>
            </w:r>
          </w:p>
        </w:tc>
        <w:tc>
          <w:tcPr>
            <w:tcW w:w="895" w:type="pct"/>
          </w:tcPr>
          <w:p w:rsidR="00C34DD9" w:rsidRPr="002A7ACF" w:rsidRDefault="00C34DD9" w:rsidP="00C34DD9">
            <w:pPr>
              <w:rPr>
                <w:sz w:val="20"/>
                <w:szCs w:val="20"/>
                <w:lang w:val="en-US"/>
              </w:rPr>
            </w:pPr>
          </w:p>
        </w:tc>
      </w:tr>
      <w:tr w:rsidR="00C34DD9" w:rsidRPr="002A7ACF" w:rsidTr="00203BDE">
        <w:tc>
          <w:tcPr>
            <w:tcW w:w="1370" w:type="pct"/>
            <w:vAlign w:val="bottom"/>
          </w:tcPr>
          <w:p w:rsidR="00C34DD9" w:rsidRPr="002A7ACF" w:rsidRDefault="00C34DD9" w:rsidP="00C34DD9">
            <w:pPr>
              <w:rPr>
                <w:color w:val="000000"/>
                <w:sz w:val="20"/>
                <w:szCs w:val="20"/>
              </w:rPr>
            </w:pPr>
            <w:r w:rsidRPr="002A7ACF">
              <w:rPr>
                <w:color w:val="000000"/>
                <w:sz w:val="20"/>
                <w:szCs w:val="20"/>
              </w:rPr>
              <w:t>Antivirus Kaspersky</w:t>
            </w:r>
          </w:p>
        </w:tc>
        <w:tc>
          <w:tcPr>
            <w:tcW w:w="2735" w:type="pct"/>
          </w:tcPr>
          <w:p w:rsidR="00C34DD9" w:rsidRPr="002A7ACF" w:rsidRDefault="00C34DD9" w:rsidP="00C34DD9">
            <w:pPr>
              <w:rPr>
                <w:sz w:val="20"/>
                <w:szCs w:val="20"/>
                <w:lang w:val="en-US"/>
              </w:rPr>
            </w:pPr>
            <w:r w:rsidRPr="002A7ACF">
              <w:rPr>
                <w:sz w:val="20"/>
                <w:szCs w:val="20"/>
                <w:lang w:val="en-US"/>
              </w:rPr>
              <w:t>3PC - 1AN</w:t>
            </w:r>
          </w:p>
        </w:tc>
        <w:tc>
          <w:tcPr>
            <w:tcW w:w="895" w:type="pct"/>
          </w:tcPr>
          <w:p w:rsidR="00C34DD9" w:rsidRPr="002A7ACF" w:rsidRDefault="00C34DD9" w:rsidP="00C34DD9">
            <w:pPr>
              <w:rPr>
                <w:sz w:val="20"/>
                <w:szCs w:val="20"/>
                <w:lang w:val="en-US"/>
              </w:rPr>
            </w:pPr>
          </w:p>
        </w:tc>
      </w:tr>
      <w:tr w:rsidR="00C34DD9" w:rsidRPr="002A7ACF" w:rsidTr="00203BDE">
        <w:tc>
          <w:tcPr>
            <w:tcW w:w="1370" w:type="pct"/>
            <w:vAlign w:val="bottom"/>
          </w:tcPr>
          <w:p w:rsidR="00C34DD9" w:rsidRPr="002A7ACF" w:rsidRDefault="00C34DD9" w:rsidP="00C34DD9">
            <w:pPr>
              <w:rPr>
                <w:color w:val="000000"/>
                <w:sz w:val="20"/>
                <w:szCs w:val="20"/>
              </w:rPr>
            </w:pPr>
            <w:r w:rsidRPr="002A7ACF">
              <w:rPr>
                <w:color w:val="000000"/>
                <w:sz w:val="20"/>
                <w:szCs w:val="20"/>
              </w:rPr>
              <w:t>Logiciel Microsoft</w:t>
            </w:r>
          </w:p>
        </w:tc>
        <w:tc>
          <w:tcPr>
            <w:tcW w:w="2735" w:type="pct"/>
          </w:tcPr>
          <w:p w:rsidR="00C34DD9" w:rsidRPr="002A7ACF" w:rsidRDefault="00C34DD9" w:rsidP="00C34DD9">
            <w:pPr>
              <w:rPr>
                <w:sz w:val="20"/>
                <w:szCs w:val="20"/>
              </w:rPr>
            </w:pPr>
            <w:r w:rsidRPr="002A7ACF">
              <w:rPr>
                <w:sz w:val="20"/>
                <w:szCs w:val="20"/>
              </w:rPr>
              <w:t>Fabricant: Microsoft</w:t>
            </w:r>
          </w:p>
          <w:p w:rsidR="00C34DD9" w:rsidRPr="002A7ACF" w:rsidRDefault="00C34DD9" w:rsidP="00C34DD9">
            <w:pPr>
              <w:rPr>
                <w:sz w:val="20"/>
                <w:szCs w:val="20"/>
              </w:rPr>
            </w:pPr>
            <w:r w:rsidRPr="002A7ACF">
              <w:rPr>
                <w:sz w:val="20"/>
                <w:szCs w:val="20"/>
              </w:rPr>
              <w:t>Version: Office 2013 Standard (H&amp;B) 32 Bit / 64 Bit</w:t>
            </w:r>
          </w:p>
          <w:p w:rsidR="00C34DD9" w:rsidRPr="002A7ACF" w:rsidRDefault="00C34DD9" w:rsidP="00C34DD9">
            <w:pPr>
              <w:rPr>
                <w:sz w:val="20"/>
                <w:szCs w:val="20"/>
              </w:rPr>
            </w:pPr>
            <w:r w:rsidRPr="002A7ACF">
              <w:rPr>
                <w:sz w:val="20"/>
                <w:szCs w:val="20"/>
              </w:rPr>
              <w:t>Délai de livraison: immédiate, par mail</w:t>
            </w:r>
          </w:p>
          <w:p w:rsidR="00C34DD9" w:rsidRPr="002A7ACF" w:rsidRDefault="00C34DD9" w:rsidP="00C34DD9">
            <w:pPr>
              <w:rPr>
                <w:sz w:val="20"/>
                <w:szCs w:val="20"/>
              </w:rPr>
            </w:pPr>
            <w:r w:rsidRPr="002A7ACF">
              <w:rPr>
                <w:sz w:val="20"/>
                <w:szCs w:val="20"/>
              </w:rPr>
              <w:t>Montant: 1 clé produit pour 1 PC</w:t>
            </w:r>
          </w:p>
          <w:p w:rsidR="00C34DD9" w:rsidRPr="002A7ACF" w:rsidRDefault="00C34DD9" w:rsidP="00C34DD9">
            <w:pPr>
              <w:rPr>
                <w:sz w:val="20"/>
                <w:szCs w:val="20"/>
              </w:rPr>
            </w:pPr>
            <w:r w:rsidRPr="002A7ACF">
              <w:rPr>
                <w:sz w:val="20"/>
                <w:szCs w:val="20"/>
              </w:rPr>
              <w:t>Validité: permanente, réactualisable*</w:t>
            </w:r>
          </w:p>
          <w:p w:rsidR="00C34DD9" w:rsidRPr="002A7ACF" w:rsidRDefault="00C34DD9" w:rsidP="00C34DD9">
            <w:pPr>
              <w:rPr>
                <w:sz w:val="20"/>
                <w:szCs w:val="20"/>
              </w:rPr>
            </w:pPr>
            <w:r w:rsidRPr="002A7ACF">
              <w:rPr>
                <w:sz w:val="20"/>
                <w:szCs w:val="20"/>
              </w:rPr>
              <w:t>Assistance: par mail</w:t>
            </w:r>
          </w:p>
          <w:p w:rsidR="00C34DD9" w:rsidRPr="002A7ACF" w:rsidRDefault="00C34DD9" w:rsidP="00C34DD9">
            <w:pPr>
              <w:rPr>
                <w:sz w:val="20"/>
                <w:szCs w:val="20"/>
              </w:rPr>
            </w:pPr>
            <w:r w:rsidRPr="002A7ACF">
              <w:rPr>
                <w:sz w:val="20"/>
                <w:szCs w:val="20"/>
              </w:rPr>
              <w:t>Multilingue: Toutes les langues disponibles</w:t>
            </w:r>
          </w:p>
        </w:tc>
        <w:tc>
          <w:tcPr>
            <w:tcW w:w="895" w:type="pct"/>
          </w:tcPr>
          <w:p w:rsidR="00C34DD9" w:rsidRPr="002A7ACF" w:rsidRDefault="00C34DD9" w:rsidP="00C34DD9">
            <w:pPr>
              <w:rPr>
                <w:sz w:val="20"/>
                <w:szCs w:val="20"/>
              </w:rPr>
            </w:pPr>
          </w:p>
        </w:tc>
      </w:tr>
      <w:tr w:rsidR="00C34DD9" w:rsidRPr="002A7ACF" w:rsidTr="00203BDE">
        <w:tc>
          <w:tcPr>
            <w:tcW w:w="1370" w:type="pct"/>
            <w:vAlign w:val="bottom"/>
          </w:tcPr>
          <w:p w:rsidR="00C34DD9" w:rsidRPr="002A7ACF" w:rsidRDefault="00C34DD9" w:rsidP="00C34DD9">
            <w:pPr>
              <w:rPr>
                <w:color w:val="000000"/>
                <w:sz w:val="20"/>
                <w:szCs w:val="20"/>
              </w:rPr>
            </w:pPr>
            <w:r w:rsidRPr="002A7ACF">
              <w:rPr>
                <w:color w:val="000000"/>
                <w:sz w:val="20"/>
                <w:szCs w:val="20"/>
              </w:rPr>
              <w:t>Destructeur papier</w:t>
            </w:r>
          </w:p>
        </w:tc>
        <w:tc>
          <w:tcPr>
            <w:tcW w:w="2735" w:type="pct"/>
          </w:tcPr>
          <w:p w:rsidR="00C34DD9" w:rsidRPr="002A7ACF" w:rsidRDefault="00C34DD9" w:rsidP="00C34DD9">
            <w:pPr>
              <w:rPr>
                <w:sz w:val="20"/>
                <w:szCs w:val="20"/>
              </w:rPr>
            </w:pPr>
            <w:r w:rsidRPr="002A7ACF">
              <w:rPr>
                <w:sz w:val="20"/>
                <w:szCs w:val="20"/>
              </w:rPr>
              <w:t>ELLOWES M-6C COUPE CROISEE CAPACITE</w:t>
            </w:r>
          </w:p>
          <w:p w:rsidR="00C34DD9" w:rsidRPr="002A7ACF" w:rsidRDefault="00C34DD9" w:rsidP="00C34DD9">
            <w:pPr>
              <w:rPr>
                <w:sz w:val="20"/>
                <w:szCs w:val="20"/>
              </w:rPr>
            </w:pPr>
            <w:r w:rsidRPr="002A7ACF">
              <w:rPr>
                <w:sz w:val="20"/>
                <w:szCs w:val="20"/>
              </w:rPr>
              <w:t>CORBEILLE 13L ou équivalent</w:t>
            </w:r>
          </w:p>
        </w:tc>
        <w:tc>
          <w:tcPr>
            <w:tcW w:w="895" w:type="pct"/>
          </w:tcPr>
          <w:p w:rsidR="00C34DD9" w:rsidRPr="002A7ACF" w:rsidRDefault="00C34DD9" w:rsidP="00C34DD9">
            <w:pPr>
              <w:rPr>
                <w:sz w:val="20"/>
                <w:szCs w:val="20"/>
              </w:rPr>
            </w:pPr>
          </w:p>
        </w:tc>
      </w:tr>
      <w:tr w:rsidR="00C34DD9" w:rsidRPr="002A7ACF" w:rsidTr="00203BDE">
        <w:tc>
          <w:tcPr>
            <w:tcW w:w="1370" w:type="pct"/>
            <w:vAlign w:val="bottom"/>
          </w:tcPr>
          <w:p w:rsidR="00C34DD9" w:rsidRPr="002A7ACF" w:rsidRDefault="00C34DD9" w:rsidP="00C34DD9">
            <w:pPr>
              <w:rPr>
                <w:color w:val="000000"/>
                <w:sz w:val="20"/>
                <w:szCs w:val="20"/>
              </w:rPr>
            </w:pPr>
            <w:r w:rsidRPr="002A7ACF">
              <w:rPr>
                <w:color w:val="000000"/>
                <w:sz w:val="20"/>
                <w:szCs w:val="20"/>
              </w:rPr>
              <w:t>Parasurge</w:t>
            </w:r>
          </w:p>
        </w:tc>
        <w:tc>
          <w:tcPr>
            <w:tcW w:w="2735" w:type="pct"/>
          </w:tcPr>
          <w:p w:rsidR="00C34DD9" w:rsidRPr="002A7ACF" w:rsidRDefault="00C34DD9" w:rsidP="00C34DD9">
            <w:pPr>
              <w:rPr>
                <w:sz w:val="20"/>
                <w:szCs w:val="20"/>
                <w:lang w:val="en-US"/>
              </w:rPr>
            </w:pPr>
            <w:r w:rsidRPr="002A7ACF">
              <w:rPr>
                <w:sz w:val="20"/>
                <w:szCs w:val="20"/>
                <w:lang w:val="en-US"/>
              </w:rPr>
              <w:t>PARASURGE II CITEL</w:t>
            </w:r>
          </w:p>
        </w:tc>
        <w:tc>
          <w:tcPr>
            <w:tcW w:w="895" w:type="pct"/>
          </w:tcPr>
          <w:p w:rsidR="00C34DD9" w:rsidRPr="002A7ACF" w:rsidRDefault="00C34DD9" w:rsidP="00C34DD9">
            <w:pPr>
              <w:rPr>
                <w:sz w:val="20"/>
                <w:szCs w:val="20"/>
                <w:lang w:val="en-US"/>
              </w:rPr>
            </w:pPr>
          </w:p>
        </w:tc>
      </w:tr>
      <w:tr w:rsidR="00C34DD9" w:rsidRPr="002A7ACF" w:rsidTr="00203BDE">
        <w:tc>
          <w:tcPr>
            <w:tcW w:w="1370" w:type="pct"/>
            <w:vAlign w:val="bottom"/>
          </w:tcPr>
          <w:p w:rsidR="00C34DD9" w:rsidRPr="002A7ACF" w:rsidRDefault="00C34DD9" w:rsidP="00C34DD9">
            <w:pPr>
              <w:rPr>
                <w:color w:val="000000"/>
                <w:sz w:val="20"/>
                <w:szCs w:val="20"/>
              </w:rPr>
            </w:pPr>
            <w:r w:rsidRPr="002A7ACF">
              <w:rPr>
                <w:color w:val="000000"/>
                <w:sz w:val="20"/>
                <w:szCs w:val="20"/>
              </w:rPr>
              <w:t>Onduleur APC 1000VA SMART USP</w:t>
            </w:r>
          </w:p>
        </w:tc>
        <w:tc>
          <w:tcPr>
            <w:tcW w:w="2735" w:type="pct"/>
          </w:tcPr>
          <w:p w:rsidR="00C34DD9" w:rsidRPr="002A7ACF" w:rsidRDefault="00C34DD9" w:rsidP="00C34DD9">
            <w:pPr>
              <w:rPr>
                <w:sz w:val="20"/>
                <w:szCs w:val="20"/>
              </w:rPr>
            </w:pPr>
            <w:r w:rsidRPr="002A7ACF">
              <w:rPr>
                <w:sz w:val="20"/>
                <w:szCs w:val="20"/>
              </w:rPr>
              <w:t>APC 1000VA SMART UPS, MODELE SRV1KI ou équivalent</w:t>
            </w:r>
          </w:p>
        </w:tc>
        <w:tc>
          <w:tcPr>
            <w:tcW w:w="895" w:type="pct"/>
          </w:tcPr>
          <w:p w:rsidR="00C34DD9" w:rsidRPr="002A7ACF" w:rsidRDefault="00C34DD9" w:rsidP="00C34DD9">
            <w:pPr>
              <w:rPr>
                <w:sz w:val="20"/>
                <w:szCs w:val="20"/>
              </w:rPr>
            </w:pPr>
          </w:p>
        </w:tc>
      </w:tr>
    </w:tbl>
    <w:p w:rsidR="00203BDE" w:rsidRPr="002A7ACF" w:rsidRDefault="00203BDE">
      <w:pPr>
        <w:rPr>
          <w:rFonts w:eastAsia="Arial Unicode MS"/>
          <w:sz w:val="20"/>
          <w:szCs w:val="20"/>
        </w:rPr>
      </w:pPr>
    </w:p>
    <w:p w:rsidR="004A237F" w:rsidRPr="002A7ACF" w:rsidRDefault="004A237F">
      <w:pPr>
        <w:rPr>
          <w:rFonts w:eastAsia="Arial Unicode MS"/>
          <w:sz w:val="20"/>
          <w:szCs w:val="20"/>
        </w:rPr>
      </w:pPr>
      <w:r w:rsidRPr="002A7ACF">
        <w:rPr>
          <w:rFonts w:eastAsia="Arial Unicode MS"/>
          <w:sz w:val="20"/>
          <w:szCs w:val="20"/>
        </w:rPr>
        <w:br w:type="page"/>
      </w: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7A12EC" w:rsidRPr="002A7ACF" w:rsidRDefault="007A12EC" w:rsidP="007F0ED3">
      <w:pPr>
        <w:pStyle w:val="Corpsdetexte"/>
        <w:rPr>
          <w:rFonts w:eastAsia="Arial Unicode MS"/>
          <w:sz w:val="20"/>
          <w:szCs w:val="20"/>
        </w:rPr>
      </w:pPr>
    </w:p>
    <w:p w:rsidR="004A4273" w:rsidRPr="002A7ACF" w:rsidRDefault="004A4273" w:rsidP="007F0ED3">
      <w:pPr>
        <w:pStyle w:val="Corpsdetexte"/>
        <w:rPr>
          <w:rFonts w:eastAsia="Arial Unicode MS"/>
          <w:sz w:val="20"/>
          <w:szCs w:val="20"/>
        </w:rPr>
      </w:pPr>
    </w:p>
    <w:p w:rsidR="004A4273" w:rsidRPr="002A7ACF" w:rsidRDefault="004A4273" w:rsidP="007F0ED3">
      <w:pPr>
        <w:pStyle w:val="Corpsdetexte"/>
        <w:rPr>
          <w:rFonts w:eastAsia="Arial Unicode MS"/>
          <w:sz w:val="20"/>
          <w:szCs w:val="20"/>
        </w:rPr>
      </w:pPr>
    </w:p>
    <w:p w:rsidR="008D598B" w:rsidRPr="002A7ACF" w:rsidRDefault="008D598B" w:rsidP="007F0ED3">
      <w:pPr>
        <w:pStyle w:val="Corpsdetexte"/>
        <w:rPr>
          <w:rFonts w:eastAsia="Arial Unicode MS"/>
          <w:sz w:val="20"/>
          <w:szCs w:val="20"/>
        </w:rPr>
      </w:pPr>
    </w:p>
    <w:p w:rsidR="008D598B" w:rsidRPr="002A7ACF" w:rsidRDefault="008D598B" w:rsidP="007F0ED3">
      <w:pPr>
        <w:pStyle w:val="Corpsdetexte"/>
        <w:rPr>
          <w:rFonts w:eastAsia="Arial Unicode MS"/>
          <w:sz w:val="20"/>
          <w:szCs w:val="20"/>
        </w:rPr>
      </w:pPr>
    </w:p>
    <w:p w:rsidR="008D598B" w:rsidRPr="002A7ACF" w:rsidRDefault="008D598B" w:rsidP="007F0ED3">
      <w:pPr>
        <w:pStyle w:val="Corpsdetexte"/>
        <w:rPr>
          <w:rFonts w:eastAsia="Arial Unicode MS"/>
          <w:sz w:val="20"/>
          <w:szCs w:val="20"/>
        </w:rPr>
      </w:pPr>
    </w:p>
    <w:p w:rsidR="00D81C8A" w:rsidRPr="002A7ACF" w:rsidRDefault="00D81C8A" w:rsidP="007F0ED3">
      <w:pPr>
        <w:pStyle w:val="Corpsdetexte"/>
        <w:rPr>
          <w:rFonts w:eastAsia="Arial Unicode MS"/>
          <w:sz w:val="20"/>
          <w:szCs w:val="20"/>
        </w:rPr>
      </w:pPr>
    </w:p>
    <w:p w:rsidR="00D81C8A" w:rsidRPr="002A7ACF" w:rsidRDefault="00D81C8A" w:rsidP="007F0ED3">
      <w:pPr>
        <w:pStyle w:val="Corpsdetexte"/>
        <w:rPr>
          <w:rFonts w:eastAsia="Arial Unicode MS"/>
          <w:sz w:val="20"/>
          <w:szCs w:val="20"/>
        </w:rPr>
      </w:pPr>
    </w:p>
    <w:p w:rsidR="00D81C8A" w:rsidRPr="002A7ACF" w:rsidRDefault="00D81C8A" w:rsidP="007F0ED3">
      <w:pPr>
        <w:pStyle w:val="Corpsdetexte"/>
        <w:rPr>
          <w:rFonts w:eastAsia="Arial Unicode MS"/>
          <w:sz w:val="20"/>
          <w:szCs w:val="20"/>
        </w:rPr>
      </w:pPr>
    </w:p>
    <w:p w:rsidR="00D81C8A" w:rsidRPr="002A7ACF" w:rsidRDefault="00D81C8A" w:rsidP="007F0ED3">
      <w:pPr>
        <w:pStyle w:val="Corpsdetexte"/>
        <w:rPr>
          <w:rFonts w:eastAsia="Arial Unicode MS"/>
          <w:sz w:val="20"/>
          <w:szCs w:val="20"/>
        </w:rPr>
      </w:pPr>
    </w:p>
    <w:p w:rsidR="008D598B" w:rsidRPr="002A7ACF" w:rsidRDefault="008D598B" w:rsidP="007F0ED3">
      <w:pPr>
        <w:pStyle w:val="Corpsdetexte"/>
        <w:rPr>
          <w:rFonts w:eastAsia="Arial Unicode MS"/>
          <w:sz w:val="20"/>
          <w:szCs w:val="20"/>
        </w:rPr>
      </w:pPr>
    </w:p>
    <w:p w:rsidR="008D598B" w:rsidRPr="002A7ACF" w:rsidRDefault="008D598B"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892112" w:rsidP="007F0ED3">
      <w:pPr>
        <w:pStyle w:val="Corpsdetexte"/>
        <w:rPr>
          <w:rFonts w:eastAsia="Arial Unicode MS"/>
          <w:sz w:val="20"/>
          <w:szCs w:val="20"/>
        </w:rPr>
      </w:pPr>
      <w:r w:rsidRPr="002A7ACF">
        <w:rPr>
          <w:rFonts w:eastAsia="Arial Unicode MS"/>
          <w:noProof/>
          <w:sz w:val="20"/>
          <w:szCs w:val="20"/>
        </w:rPr>
        <mc:AlternateContent>
          <mc:Choice Requires="wps">
            <w:drawing>
              <wp:anchor distT="0" distB="0" distL="114300" distR="114300" simplePos="0" relativeHeight="251651584" behindDoc="0" locked="0" layoutInCell="1" allowOverlap="1" wp14:anchorId="560C096B" wp14:editId="26D22D8E">
                <wp:simplePos x="0" y="0"/>
                <wp:positionH relativeFrom="column">
                  <wp:posOffset>48260</wp:posOffset>
                </wp:positionH>
                <wp:positionV relativeFrom="paragraph">
                  <wp:posOffset>5080</wp:posOffset>
                </wp:positionV>
                <wp:extent cx="5667375" cy="1607185"/>
                <wp:effectExtent l="40005" t="50800" r="45720" b="46990"/>
                <wp:wrapNone/>
                <wp:docPr id="3"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625964" w:rsidRPr="00056D61" w:rsidRDefault="00625964"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625964" w:rsidRPr="00056D61" w:rsidRDefault="00625964"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C096B" id="AutoShape 491" o:spid="_x0000_s1038" type="#_x0000_t69" style="position:absolute;margin-left:3.8pt;margin-top:.4pt;width:446.25pt;height:126.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" strokeweight="2.25pt">
                <v:textbox>
                  <w:txbxContent>
                    <w:p w:rsidR="00625964" w:rsidRPr="00056D61" w:rsidRDefault="00625964"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625964" w:rsidRPr="00056D61" w:rsidRDefault="00625964"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7F0ED3" w:rsidRPr="002A7ACF" w:rsidRDefault="007F0ED3" w:rsidP="007F0ED3">
      <w:pPr>
        <w:pStyle w:val="Corpsdetexte"/>
        <w:rPr>
          <w:rFonts w:eastAsia="Arial Unicode MS"/>
          <w:sz w:val="20"/>
          <w:szCs w:val="20"/>
        </w:rPr>
      </w:pPr>
    </w:p>
    <w:p w:rsidR="00BE771A" w:rsidRPr="002A7ACF" w:rsidRDefault="00BE771A" w:rsidP="007F0ED3">
      <w:pPr>
        <w:pStyle w:val="Corpsdetexte"/>
        <w:rPr>
          <w:rFonts w:eastAsia="Arial Unicode MS"/>
          <w:sz w:val="20"/>
          <w:szCs w:val="20"/>
        </w:rPr>
      </w:pPr>
    </w:p>
    <w:p w:rsidR="00BE771A" w:rsidRPr="002A7ACF" w:rsidRDefault="00BE771A" w:rsidP="007F0ED3">
      <w:pPr>
        <w:pStyle w:val="Corpsdetexte"/>
        <w:rPr>
          <w:rFonts w:eastAsia="Arial Unicode MS"/>
          <w:sz w:val="20"/>
          <w:szCs w:val="20"/>
        </w:rPr>
      </w:pPr>
    </w:p>
    <w:p w:rsidR="008D598B" w:rsidRPr="002A7ACF" w:rsidRDefault="008D598B" w:rsidP="00BF78E4">
      <w:pPr>
        <w:pStyle w:val="Corpsdetexte3"/>
        <w:spacing w:before="120" w:after="120"/>
        <w:rPr>
          <w:rFonts w:eastAsia="Arial Unicode MS"/>
          <w:sz w:val="20"/>
          <w:szCs w:val="20"/>
        </w:rPr>
      </w:pPr>
    </w:p>
    <w:p w:rsidR="008D598B" w:rsidRPr="002A7ACF" w:rsidRDefault="008D598B" w:rsidP="00BF78E4">
      <w:pPr>
        <w:pStyle w:val="Corpsdetexte3"/>
        <w:spacing w:before="120" w:after="120"/>
        <w:rPr>
          <w:rFonts w:eastAsia="Arial Unicode MS"/>
          <w:sz w:val="20"/>
          <w:szCs w:val="20"/>
        </w:rPr>
      </w:pPr>
    </w:p>
    <w:p w:rsidR="007F0ED3" w:rsidRPr="002A7ACF" w:rsidRDefault="00387F8B" w:rsidP="00BF78E4">
      <w:pPr>
        <w:pStyle w:val="Corpsdetexte3"/>
        <w:spacing w:before="120" w:after="120"/>
        <w:rPr>
          <w:rFonts w:eastAsia="Arial Unicode MS"/>
          <w:sz w:val="20"/>
          <w:szCs w:val="20"/>
        </w:rPr>
      </w:pPr>
      <w:r w:rsidRPr="002A7ACF">
        <w:rPr>
          <w:rFonts w:eastAsia="Arial Unicode MS"/>
          <w:sz w:val="20"/>
          <w:szCs w:val="20"/>
        </w:rPr>
        <w:t>P.J : Ex</w:t>
      </w:r>
      <w:r w:rsidR="008D598B" w:rsidRPr="002A7ACF">
        <w:rPr>
          <w:rFonts w:eastAsia="Arial Unicode MS"/>
          <w:sz w:val="20"/>
          <w:szCs w:val="20"/>
        </w:rPr>
        <w:t xml:space="preserve">trait du journal des projets </w:t>
      </w:r>
      <w:r w:rsidR="002C3E5C" w:rsidRPr="002A7ACF">
        <w:rPr>
          <w:rFonts w:eastAsia="Arial Unicode MS"/>
          <w:sz w:val="20"/>
          <w:szCs w:val="20"/>
        </w:rPr>
        <w:t>2022</w:t>
      </w:r>
      <w:r w:rsidR="008D598B" w:rsidRPr="002A7ACF">
        <w:rPr>
          <w:rFonts w:eastAsia="Arial Unicode MS"/>
          <w:sz w:val="20"/>
          <w:szCs w:val="20"/>
        </w:rPr>
        <w:t xml:space="preserve"> </w:t>
      </w:r>
    </w:p>
    <w:p w:rsidR="007F0ED3" w:rsidRPr="002A7ACF" w:rsidRDefault="007F0ED3" w:rsidP="00BF78E4">
      <w:pPr>
        <w:pStyle w:val="Corpsdetexte3"/>
        <w:spacing w:before="120" w:after="120"/>
        <w:rPr>
          <w:rFonts w:eastAsia="Arial Unicode MS"/>
          <w:b w:val="0"/>
          <w:sz w:val="20"/>
          <w:szCs w:val="20"/>
        </w:rPr>
      </w:pPr>
    </w:p>
    <w:p w:rsidR="007F0ED3" w:rsidRPr="002A7ACF" w:rsidRDefault="007F0ED3" w:rsidP="00BF78E4">
      <w:pPr>
        <w:pStyle w:val="Corpsdetexte3"/>
        <w:spacing w:before="120" w:after="120"/>
        <w:rPr>
          <w:rFonts w:eastAsia="Arial Unicode MS"/>
          <w:b w:val="0"/>
          <w:sz w:val="20"/>
          <w:szCs w:val="20"/>
        </w:rPr>
      </w:pPr>
    </w:p>
    <w:p w:rsidR="00181287" w:rsidRPr="002A7ACF" w:rsidRDefault="00181287" w:rsidP="00181287">
      <w:pPr>
        <w:rPr>
          <w:rFonts w:eastAsia="Arial Unicode MS"/>
          <w:caps/>
          <w:sz w:val="20"/>
          <w:szCs w:val="20"/>
        </w:rPr>
      </w:pPr>
    </w:p>
    <w:p w:rsidR="00181287" w:rsidRPr="002A7ACF" w:rsidRDefault="00181287" w:rsidP="00181287">
      <w:pPr>
        <w:rPr>
          <w:rFonts w:eastAsia="Arial Unicode MS"/>
          <w:caps/>
          <w:sz w:val="20"/>
          <w:szCs w:val="20"/>
        </w:rPr>
      </w:pPr>
    </w:p>
    <w:p w:rsidR="00181287" w:rsidRPr="002A7ACF" w:rsidRDefault="00181287" w:rsidP="00181287">
      <w:pPr>
        <w:rPr>
          <w:rFonts w:eastAsia="Arial Unicode MS"/>
          <w:caps/>
          <w:sz w:val="20"/>
          <w:szCs w:val="20"/>
        </w:rPr>
      </w:pPr>
    </w:p>
    <w:p w:rsidR="00181287" w:rsidRDefault="00181287"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Default="002A7ACF" w:rsidP="00181287">
      <w:pPr>
        <w:spacing w:line="360" w:lineRule="auto"/>
        <w:jc w:val="center"/>
        <w:rPr>
          <w:rFonts w:eastAsia="Arial Unicode MS"/>
          <w:sz w:val="20"/>
          <w:szCs w:val="20"/>
        </w:rPr>
      </w:pPr>
    </w:p>
    <w:p w:rsidR="002A7ACF" w:rsidRPr="002A7ACF" w:rsidRDefault="002A7ACF" w:rsidP="00181287">
      <w:pPr>
        <w:spacing w:line="360" w:lineRule="auto"/>
        <w:jc w:val="center"/>
        <w:rPr>
          <w:rFonts w:eastAsia="Arial Unicode MS"/>
          <w:sz w:val="20"/>
          <w:szCs w:val="20"/>
        </w:rPr>
      </w:pPr>
    </w:p>
    <w:p w:rsidR="00181287" w:rsidRPr="002A7ACF" w:rsidRDefault="00181287" w:rsidP="00181287">
      <w:pPr>
        <w:spacing w:line="360" w:lineRule="auto"/>
        <w:jc w:val="center"/>
        <w:rPr>
          <w:rFonts w:eastAsia="Arial Unicode MS"/>
          <w:sz w:val="20"/>
          <w:szCs w:val="20"/>
        </w:rPr>
      </w:pPr>
    </w:p>
    <w:p w:rsidR="007F0ED3" w:rsidRPr="002A7ACF" w:rsidRDefault="007F0ED3" w:rsidP="00BF78E4">
      <w:pPr>
        <w:pStyle w:val="Corpsdetexte3"/>
        <w:spacing w:before="120" w:after="120"/>
        <w:rPr>
          <w:rFonts w:eastAsia="Arial Unicode MS"/>
          <w:b w:val="0"/>
          <w:sz w:val="20"/>
          <w:szCs w:val="20"/>
        </w:rPr>
      </w:pPr>
    </w:p>
    <w:p w:rsidR="007F0ED3" w:rsidRPr="002A7ACF" w:rsidRDefault="007F0ED3" w:rsidP="00BF78E4">
      <w:pPr>
        <w:pStyle w:val="Corpsdetexte3"/>
        <w:spacing w:before="120" w:after="120"/>
        <w:rPr>
          <w:rFonts w:eastAsia="Arial Unicode MS"/>
          <w:b w:val="0"/>
          <w:sz w:val="20"/>
          <w:szCs w:val="20"/>
        </w:rPr>
      </w:pPr>
    </w:p>
    <w:p w:rsidR="007F0ED3" w:rsidRPr="002A7ACF" w:rsidRDefault="007F0ED3" w:rsidP="00BF78E4">
      <w:pPr>
        <w:pStyle w:val="Corpsdetexte3"/>
        <w:spacing w:before="120" w:after="120"/>
        <w:rPr>
          <w:rFonts w:eastAsia="Arial Unicode MS"/>
          <w:b w:val="0"/>
          <w:sz w:val="20"/>
          <w:szCs w:val="20"/>
        </w:rPr>
      </w:pPr>
    </w:p>
    <w:p w:rsidR="007F0ED3" w:rsidRPr="002A7ACF" w:rsidRDefault="007F0ED3" w:rsidP="00BF78E4">
      <w:pPr>
        <w:pStyle w:val="Corpsdetexte3"/>
        <w:spacing w:before="120" w:after="120"/>
        <w:rPr>
          <w:rFonts w:eastAsia="Arial Unicode MS"/>
          <w:b w:val="0"/>
          <w:sz w:val="20"/>
          <w:szCs w:val="20"/>
        </w:rPr>
      </w:pPr>
    </w:p>
    <w:p w:rsidR="007F0ED3" w:rsidRPr="002A7ACF" w:rsidRDefault="007F0ED3" w:rsidP="00BF78E4">
      <w:pPr>
        <w:pStyle w:val="Corpsdetexte3"/>
        <w:spacing w:before="120" w:after="120"/>
        <w:rPr>
          <w:rFonts w:eastAsia="Arial Unicode MS"/>
          <w:b w:val="0"/>
          <w:sz w:val="20"/>
          <w:szCs w:val="20"/>
        </w:rPr>
      </w:pPr>
    </w:p>
    <w:p w:rsidR="007F0ED3" w:rsidRPr="002A7ACF" w:rsidRDefault="007F0ED3" w:rsidP="00BF78E4">
      <w:pPr>
        <w:pStyle w:val="Corpsdetexte3"/>
        <w:spacing w:before="120" w:after="120"/>
        <w:rPr>
          <w:rFonts w:eastAsia="Arial Unicode MS"/>
          <w:b w:val="0"/>
          <w:sz w:val="20"/>
          <w:szCs w:val="20"/>
        </w:rPr>
      </w:pPr>
    </w:p>
    <w:p w:rsidR="003D614B" w:rsidRPr="002A7ACF" w:rsidRDefault="003D614B" w:rsidP="00BF78E4">
      <w:pPr>
        <w:pStyle w:val="Corpsdetexte3"/>
        <w:spacing w:before="120" w:after="120"/>
        <w:rPr>
          <w:rFonts w:eastAsia="Arial Unicode MS"/>
          <w:b w:val="0"/>
          <w:sz w:val="20"/>
          <w:szCs w:val="20"/>
        </w:rPr>
      </w:pPr>
    </w:p>
    <w:p w:rsidR="003D614B" w:rsidRPr="002A7ACF" w:rsidRDefault="003D614B" w:rsidP="00BF78E4">
      <w:pPr>
        <w:pStyle w:val="Corpsdetexte3"/>
        <w:spacing w:before="120" w:after="120"/>
        <w:rPr>
          <w:rFonts w:eastAsia="Arial Unicode MS"/>
          <w:b w:val="0"/>
          <w:sz w:val="20"/>
          <w:szCs w:val="20"/>
        </w:rPr>
      </w:pPr>
    </w:p>
    <w:p w:rsidR="003D614B" w:rsidRPr="002A7ACF" w:rsidRDefault="003D614B" w:rsidP="00BF78E4">
      <w:pPr>
        <w:pStyle w:val="Corpsdetexte3"/>
        <w:spacing w:before="120" w:after="120"/>
        <w:rPr>
          <w:rFonts w:eastAsia="Arial Unicode MS"/>
          <w:b w:val="0"/>
          <w:sz w:val="20"/>
          <w:szCs w:val="20"/>
        </w:rPr>
      </w:pPr>
    </w:p>
    <w:p w:rsidR="003D614B" w:rsidRPr="002A7ACF" w:rsidRDefault="003D614B" w:rsidP="00BF78E4">
      <w:pPr>
        <w:pStyle w:val="Corpsdetexte3"/>
        <w:spacing w:before="120" w:after="120"/>
        <w:rPr>
          <w:rFonts w:eastAsia="Arial Unicode MS"/>
          <w:b w:val="0"/>
          <w:sz w:val="20"/>
          <w:szCs w:val="20"/>
        </w:rPr>
      </w:pPr>
    </w:p>
    <w:p w:rsidR="007F0ED3" w:rsidRPr="002A7ACF" w:rsidRDefault="007F0ED3" w:rsidP="00BF78E4">
      <w:pPr>
        <w:pStyle w:val="Corpsdetexte3"/>
        <w:spacing w:before="120" w:after="120"/>
        <w:rPr>
          <w:rFonts w:eastAsia="Arial Unicode MS"/>
          <w:b w:val="0"/>
          <w:sz w:val="20"/>
          <w:szCs w:val="20"/>
        </w:rPr>
      </w:pPr>
    </w:p>
    <w:p w:rsidR="00944A8A" w:rsidRPr="002A7ACF" w:rsidRDefault="00892112" w:rsidP="00BF78E4">
      <w:pPr>
        <w:pStyle w:val="Corpsdetexte3"/>
        <w:spacing w:before="120" w:after="120"/>
        <w:rPr>
          <w:rFonts w:eastAsia="Arial Unicode MS"/>
          <w:b w:val="0"/>
          <w:sz w:val="20"/>
          <w:szCs w:val="20"/>
        </w:rPr>
      </w:pPr>
      <w:r w:rsidRPr="002A7ACF">
        <w:rPr>
          <w:rFonts w:eastAsia="Arial Unicode MS"/>
          <w:b w:val="0"/>
          <w:noProof/>
          <w:sz w:val="20"/>
          <w:szCs w:val="20"/>
        </w:rPr>
        <mc:AlternateContent>
          <mc:Choice Requires="wps">
            <w:drawing>
              <wp:anchor distT="0" distB="0" distL="114300" distR="114300" simplePos="0" relativeHeight="251649536" behindDoc="0" locked="0" layoutInCell="1" allowOverlap="1" wp14:anchorId="3EAE499E" wp14:editId="3F4B056B">
                <wp:simplePos x="0" y="0"/>
                <wp:positionH relativeFrom="column">
                  <wp:posOffset>165735</wp:posOffset>
                </wp:positionH>
                <wp:positionV relativeFrom="paragraph">
                  <wp:posOffset>139700</wp:posOffset>
                </wp:positionV>
                <wp:extent cx="5657850" cy="1880870"/>
                <wp:effectExtent l="43180" t="51435" r="42545" b="48895"/>
                <wp:wrapNone/>
                <wp:docPr id="2"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625964" w:rsidRPr="00056D61" w:rsidRDefault="00625964"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625964" w:rsidRPr="001208D2" w:rsidRDefault="00625964"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E499E" id="AutoShape 490" o:spid="_x0000_s1039" type="#_x0000_t69" style="position:absolute;left:0;text-align:left;margin-left:13.05pt;margin-top:11pt;width:445.5pt;height:14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" strokeweight="2.25pt">
                <v:textbox>
                  <w:txbxContent>
                    <w:p w:rsidR="00625964" w:rsidRPr="00056D61" w:rsidRDefault="00625964"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625964" w:rsidRPr="001208D2" w:rsidRDefault="00625964"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2A7ACF" w:rsidRDefault="00944A8A" w:rsidP="00BF78E4">
      <w:pPr>
        <w:pStyle w:val="Corpsdetexte3"/>
        <w:spacing w:before="120" w:after="120"/>
        <w:rPr>
          <w:rFonts w:eastAsia="Arial Unicode MS"/>
          <w:b w:val="0"/>
          <w:sz w:val="20"/>
          <w:szCs w:val="20"/>
        </w:rPr>
      </w:pPr>
    </w:p>
    <w:p w:rsidR="00944A8A" w:rsidRPr="002A7ACF" w:rsidRDefault="00944A8A" w:rsidP="00BF78E4">
      <w:pPr>
        <w:pStyle w:val="Corpsdetexte3"/>
        <w:spacing w:before="120" w:after="120"/>
        <w:rPr>
          <w:rFonts w:eastAsia="Arial Unicode MS"/>
          <w:b w:val="0"/>
          <w:sz w:val="20"/>
          <w:szCs w:val="20"/>
        </w:rPr>
      </w:pPr>
    </w:p>
    <w:p w:rsidR="00944A8A" w:rsidRPr="002A7ACF" w:rsidRDefault="00944A8A" w:rsidP="00BF78E4">
      <w:pPr>
        <w:pStyle w:val="Corpsdetexte3"/>
        <w:spacing w:before="120" w:after="120"/>
        <w:rPr>
          <w:rFonts w:eastAsia="Arial Unicode MS"/>
          <w:b w:val="0"/>
          <w:sz w:val="20"/>
          <w:szCs w:val="20"/>
        </w:rPr>
      </w:pPr>
    </w:p>
    <w:p w:rsidR="00944A8A" w:rsidRPr="002A7ACF" w:rsidRDefault="00944A8A" w:rsidP="00BF78E4">
      <w:pPr>
        <w:pStyle w:val="Corpsdetexte3"/>
        <w:spacing w:before="120" w:after="120"/>
        <w:rPr>
          <w:rFonts w:eastAsia="Arial Unicode MS"/>
          <w:b w:val="0"/>
          <w:sz w:val="20"/>
          <w:szCs w:val="20"/>
        </w:rPr>
      </w:pPr>
    </w:p>
    <w:p w:rsidR="00944A8A" w:rsidRPr="002A7ACF" w:rsidRDefault="00944A8A" w:rsidP="00BF78E4">
      <w:pPr>
        <w:pStyle w:val="Corpsdetexte3"/>
        <w:spacing w:before="120" w:after="120"/>
        <w:rPr>
          <w:rFonts w:eastAsia="Arial Unicode MS"/>
          <w:b w:val="0"/>
          <w:sz w:val="20"/>
          <w:szCs w:val="20"/>
        </w:rPr>
      </w:pPr>
    </w:p>
    <w:p w:rsidR="00944A8A" w:rsidRPr="002A7ACF" w:rsidRDefault="00944A8A" w:rsidP="00BF78E4">
      <w:pPr>
        <w:pStyle w:val="Corpsdetexte3"/>
        <w:spacing w:before="120" w:after="120"/>
        <w:rPr>
          <w:rFonts w:eastAsia="Arial Unicode MS"/>
          <w:b w:val="0"/>
          <w:sz w:val="20"/>
          <w:szCs w:val="20"/>
        </w:rPr>
      </w:pPr>
    </w:p>
    <w:p w:rsidR="00944A8A" w:rsidRPr="002A7ACF" w:rsidRDefault="00944A8A" w:rsidP="00BF78E4">
      <w:pPr>
        <w:pStyle w:val="Corpsdetexte3"/>
        <w:spacing w:before="120" w:after="120"/>
        <w:rPr>
          <w:rFonts w:eastAsia="Arial Unicode MS"/>
          <w:b w:val="0"/>
          <w:sz w:val="20"/>
          <w:szCs w:val="20"/>
        </w:rPr>
      </w:pPr>
    </w:p>
    <w:p w:rsidR="00B468BC" w:rsidRPr="002A7ACF" w:rsidRDefault="00B468BC" w:rsidP="00BF78E4">
      <w:pPr>
        <w:pStyle w:val="Corpsdetexte3"/>
        <w:spacing w:before="120" w:after="120"/>
        <w:rPr>
          <w:rFonts w:eastAsia="Arial Unicode MS"/>
          <w:b w:val="0"/>
          <w:sz w:val="20"/>
          <w:szCs w:val="20"/>
        </w:rPr>
      </w:pPr>
    </w:p>
    <w:p w:rsidR="00B468BC" w:rsidRPr="002A7ACF" w:rsidRDefault="00B468BC" w:rsidP="00BF78E4">
      <w:pPr>
        <w:pStyle w:val="Corpsdetexte3"/>
        <w:spacing w:before="120" w:after="120"/>
        <w:rPr>
          <w:rFonts w:eastAsia="Arial Unicode MS"/>
          <w:b w:val="0"/>
          <w:sz w:val="20"/>
          <w:szCs w:val="20"/>
        </w:rPr>
      </w:pPr>
    </w:p>
    <w:p w:rsidR="00B468BC" w:rsidRPr="002A7ACF" w:rsidRDefault="00B468BC" w:rsidP="00BF78E4">
      <w:pPr>
        <w:pStyle w:val="Corpsdetexte3"/>
        <w:spacing w:before="120" w:after="120"/>
        <w:rPr>
          <w:rFonts w:eastAsia="Arial Unicode MS"/>
          <w:b w:val="0"/>
          <w:sz w:val="20"/>
          <w:szCs w:val="20"/>
        </w:rPr>
      </w:pPr>
    </w:p>
    <w:p w:rsidR="00B468BC" w:rsidRPr="002A7ACF" w:rsidRDefault="00B468BC" w:rsidP="00BF78E4">
      <w:pPr>
        <w:pStyle w:val="Corpsdetexte3"/>
        <w:spacing w:before="120" w:after="120"/>
        <w:rPr>
          <w:rFonts w:eastAsia="Arial Unicode MS"/>
          <w:b w:val="0"/>
          <w:sz w:val="20"/>
          <w:szCs w:val="20"/>
        </w:rPr>
      </w:pPr>
    </w:p>
    <w:p w:rsidR="004A4273" w:rsidRPr="002A7ACF" w:rsidRDefault="008D598B" w:rsidP="00BF78E4">
      <w:pPr>
        <w:pStyle w:val="Corpsdetexte3"/>
        <w:spacing w:before="120" w:after="120"/>
        <w:rPr>
          <w:rFonts w:eastAsia="Arial Unicode MS"/>
          <w:b w:val="0"/>
          <w:sz w:val="20"/>
          <w:szCs w:val="20"/>
        </w:rPr>
      </w:pPr>
      <w:r w:rsidRPr="002A7ACF">
        <w:rPr>
          <w:rFonts w:eastAsia="Arial Unicode MS"/>
          <w:b w:val="0"/>
          <w:sz w:val="20"/>
          <w:szCs w:val="20"/>
        </w:rPr>
        <w:br w:type="page"/>
      </w:r>
    </w:p>
    <w:p w:rsidR="0092001B" w:rsidRPr="002A7ACF" w:rsidRDefault="0092001B" w:rsidP="001C52DC">
      <w:pPr>
        <w:pStyle w:val="Corpsdetexte3"/>
        <w:numPr>
          <w:ilvl w:val="3"/>
          <w:numId w:val="28"/>
        </w:numPr>
        <w:spacing w:before="120" w:after="240"/>
        <w:ind w:left="851"/>
        <w:jc w:val="left"/>
        <w:rPr>
          <w:b w:val="0"/>
          <w:sz w:val="20"/>
          <w:szCs w:val="20"/>
          <w:u w:val="single"/>
        </w:rPr>
      </w:pPr>
      <w:r w:rsidRPr="002A7ACF">
        <w:rPr>
          <w:b w:val="0"/>
          <w:sz w:val="20"/>
          <w:szCs w:val="20"/>
          <w:u w:val="single"/>
        </w:rPr>
        <w:lastRenderedPageBreak/>
        <w:t>BANQUES</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Afriland First Bank (First Bank)</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Banque Internationale du Cameroun pour l’Epargne et le Crédit (BICEC)</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Citi Bank Cameroun (CITI-C)</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Commercial Bank of Cameroon (CBC)</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Ecobank Cameroun (ECOBANK)</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National Financial Credit Bank (NFC-BANK)</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Société Commerciale de Banque Cameroun (CA SCB)</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Société Générale des Banques au Cameroun (SGBC)</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Standard Chartered Bank Cameroon (SCBC)</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Union Bank of Cameroon (UBC)</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United Bank for Africa (UBA)</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Banque Atlantique du Cameroun;</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Banque Gabonaise pour le Financement International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Banque Camerounaise des Petites et Moyennes Entreprises (BC-PME) ;</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United Bank of Africa Cameroun</w:t>
      </w:r>
    </w:p>
    <w:p w:rsidR="00153B0B" w:rsidRPr="002A7ACF" w:rsidRDefault="00153B0B" w:rsidP="001C52DC">
      <w:pPr>
        <w:numPr>
          <w:ilvl w:val="0"/>
          <w:numId w:val="29"/>
        </w:numPr>
        <w:spacing w:before="120" w:after="120" w:line="276" w:lineRule="auto"/>
        <w:ind w:left="851" w:firstLine="0"/>
        <w:jc w:val="both"/>
        <w:rPr>
          <w:sz w:val="20"/>
          <w:szCs w:val="20"/>
          <w:lang w:val="en-US"/>
        </w:rPr>
      </w:pPr>
      <w:r w:rsidRPr="002A7ACF">
        <w:rPr>
          <w:sz w:val="20"/>
          <w:szCs w:val="20"/>
          <w:lang w:val="en-US"/>
        </w:rPr>
        <w:t>CCA-Bank;</w:t>
      </w:r>
    </w:p>
    <w:p w:rsidR="0092001B" w:rsidRPr="002A7ACF" w:rsidRDefault="0092001B" w:rsidP="001C52DC">
      <w:pPr>
        <w:numPr>
          <w:ilvl w:val="0"/>
          <w:numId w:val="29"/>
        </w:numPr>
        <w:spacing w:before="120" w:after="120" w:line="276" w:lineRule="auto"/>
        <w:ind w:left="851" w:firstLine="0"/>
        <w:jc w:val="both"/>
        <w:rPr>
          <w:sz w:val="20"/>
          <w:szCs w:val="20"/>
          <w:lang w:val="en-US"/>
        </w:rPr>
      </w:pPr>
      <w:r w:rsidRPr="002A7ACF">
        <w:rPr>
          <w:sz w:val="20"/>
          <w:szCs w:val="20"/>
          <w:lang w:val="en-US"/>
        </w:rPr>
        <w:t>BANGE Bank Cameroun (BANGE CMR).</w:t>
      </w:r>
    </w:p>
    <w:p w:rsidR="0092001B" w:rsidRPr="002A7ACF" w:rsidRDefault="0092001B" w:rsidP="001C52DC">
      <w:pPr>
        <w:pStyle w:val="Corpsdetexte3"/>
        <w:numPr>
          <w:ilvl w:val="3"/>
          <w:numId w:val="28"/>
        </w:numPr>
        <w:spacing w:before="240" w:after="240" w:line="276" w:lineRule="auto"/>
        <w:ind w:left="851"/>
        <w:jc w:val="left"/>
        <w:rPr>
          <w:b w:val="0"/>
          <w:sz w:val="20"/>
          <w:szCs w:val="20"/>
          <w:u w:val="single"/>
        </w:rPr>
      </w:pPr>
      <w:r w:rsidRPr="002A7ACF">
        <w:rPr>
          <w:b w:val="0"/>
          <w:sz w:val="20"/>
          <w:szCs w:val="20"/>
          <w:u w:val="single"/>
        </w:rPr>
        <w:t>COMPAGNIES D’ASSURANCES</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Activa Assurances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Assurance et Reassurance Africaine (AREA)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Chanas Assurances S.A.</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PRO Assur SA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Zenithe Insurance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CPA S.A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Beneficial Général Insurance S.A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Pro Assur S.A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SAAR S.A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Saham Assurance S.A ;</w:t>
      </w:r>
    </w:p>
    <w:p w:rsidR="0092001B" w:rsidRPr="002A7ACF" w:rsidRDefault="0092001B" w:rsidP="001C52DC">
      <w:pPr>
        <w:numPr>
          <w:ilvl w:val="0"/>
          <w:numId w:val="29"/>
        </w:numPr>
        <w:spacing w:before="120" w:after="120" w:line="276" w:lineRule="auto"/>
        <w:ind w:left="851" w:firstLine="0"/>
        <w:jc w:val="both"/>
        <w:rPr>
          <w:sz w:val="20"/>
          <w:szCs w:val="20"/>
        </w:rPr>
      </w:pPr>
      <w:r w:rsidRPr="002A7ACF">
        <w:rPr>
          <w:sz w:val="20"/>
          <w:szCs w:val="20"/>
        </w:rPr>
        <w:t>Nsia Assurances S.A ;</w:t>
      </w:r>
    </w:p>
    <w:p w:rsidR="00DE60BC" w:rsidRPr="002A7ACF" w:rsidRDefault="0092001B" w:rsidP="00DE60BC">
      <w:pPr>
        <w:numPr>
          <w:ilvl w:val="0"/>
          <w:numId w:val="29"/>
        </w:numPr>
        <w:spacing w:before="120" w:after="120" w:line="276" w:lineRule="auto"/>
        <w:ind w:left="851" w:firstLine="0"/>
        <w:jc w:val="both"/>
        <w:rPr>
          <w:rFonts w:eastAsia="Arial Unicode MS"/>
          <w:bCs/>
          <w:sz w:val="20"/>
          <w:szCs w:val="20"/>
        </w:rPr>
      </w:pPr>
      <w:r w:rsidRPr="002A7ACF">
        <w:rPr>
          <w:sz w:val="20"/>
          <w:szCs w:val="20"/>
        </w:rPr>
        <w:t>Atlantique Assurances Cameroun IARDT.</w:t>
      </w:r>
    </w:p>
    <w:p w:rsidR="00DE60BC" w:rsidRPr="002A7ACF" w:rsidRDefault="00DE60BC" w:rsidP="00DE60BC">
      <w:pPr>
        <w:pStyle w:val="Corpsdetexte3"/>
        <w:spacing w:before="120" w:after="120"/>
        <w:jc w:val="both"/>
        <w:rPr>
          <w:rFonts w:eastAsia="Arial Unicode MS"/>
          <w:bCs/>
          <w:sz w:val="20"/>
          <w:szCs w:val="20"/>
        </w:rPr>
      </w:pPr>
    </w:p>
    <w:sectPr w:rsidR="00DE60BC" w:rsidRPr="002A7ACF"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AF6" w:rsidRDefault="00B61AF6">
      <w:r>
        <w:separator/>
      </w:r>
    </w:p>
  </w:endnote>
  <w:endnote w:type="continuationSeparator" w:id="0">
    <w:p w:rsidR="00B61AF6" w:rsidRDefault="00B6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altName w:val="MS PMincho"/>
    <w:charset w:val="80"/>
    <w:family w:val="roman"/>
    <w:pitch w:val="variable"/>
  </w:font>
  <w:font w:name="KGMEHI+Verdana">
    <w:altName w:val="Verdana"/>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WenQuanYi Zen Hei Sharp">
    <w:altName w:val="Times New Roman"/>
    <w:panose1 w:val="00000000000000000000"/>
    <w:charset w:val="00"/>
    <w:family w:val="roman"/>
    <w:notTrueType/>
    <w:pitch w:val="default"/>
  </w:font>
  <w:font w:name="TradeGothic">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64" w:rsidRDefault="00625964">
    <w:pPr>
      <w:pStyle w:val="Pieddepage"/>
      <w:jc w:val="right"/>
    </w:pPr>
    <w:r>
      <w:t xml:space="preserve">Page </w:t>
    </w:r>
    <w:r>
      <w:rPr>
        <w:b/>
      </w:rPr>
      <w:fldChar w:fldCharType="begin"/>
    </w:r>
    <w:r>
      <w:rPr>
        <w:b/>
      </w:rPr>
      <w:instrText>PAGE</w:instrText>
    </w:r>
    <w:r>
      <w:rPr>
        <w:b/>
      </w:rPr>
      <w:fldChar w:fldCharType="separate"/>
    </w:r>
    <w:r w:rsidR="002A7ACF">
      <w:rPr>
        <w:b/>
        <w:noProof/>
      </w:rPr>
      <w:t>1</w:t>
    </w:r>
    <w:r>
      <w:rPr>
        <w:b/>
      </w:rPr>
      <w:fldChar w:fldCharType="end"/>
    </w:r>
    <w:r>
      <w:t xml:space="preserve"> sur </w:t>
    </w:r>
    <w:r>
      <w:rPr>
        <w:b/>
      </w:rPr>
      <w:fldChar w:fldCharType="begin"/>
    </w:r>
    <w:r>
      <w:rPr>
        <w:b/>
      </w:rPr>
      <w:instrText>NUMPAGES</w:instrText>
    </w:r>
    <w:r>
      <w:rPr>
        <w:b/>
      </w:rPr>
      <w:fldChar w:fldCharType="separate"/>
    </w:r>
    <w:r w:rsidR="002A7ACF">
      <w:rPr>
        <w:b/>
        <w:noProof/>
      </w:rPr>
      <w:t>66</w:t>
    </w:r>
    <w:r>
      <w:rPr>
        <w:b/>
      </w:rPr>
      <w:fldChar w:fldCharType="end"/>
    </w:r>
  </w:p>
  <w:p w:rsidR="00625964" w:rsidRDefault="00625964">
    <w:pPr>
      <w:pStyle w:val="Pieddepage"/>
    </w:pPr>
  </w:p>
  <w:p w:rsidR="00625964" w:rsidRDefault="006259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AF6" w:rsidRDefault="00B61AF6">
      <w:r>
        <w:separator/>
      </w:r>
    </w:p>
  </w:footnote>
  <w:footnote w:type="continuationSeparator" w:id="0">
    <w:p w:rsidR="00B61AF6" w:rsidRDefault="00B61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7"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8" w15:restartNumberingAfterBreak="0">
    <w:nsid w:val="0F0A3790"/>
    <w:multiLevelType w:val="hybridMultilevel"/>
    <w:tmpl w:val="C7B8991C"/>
    <w:lvl w:ilvl="0" w:tplc="3DD6CF28">
      <w:start w:val="1"/>
      <w:numFmt w:val="upperLetter"/>
      <w:pStyle w:val="puce1"/>
      <w:lvlText w:val="%1."/>
      <w:lvlJc w:val="left"/>
      <w:pPr>
        <w:ind w:left="482" w:hanging="375"/>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9" w15:restartNumberingAfterBreak="0">
    <w:nsid w:val="0F4A3766"/>
    <w:multiLevelType w:val="hybridMultilevel"/>
    <w:tmpl w:val="1916C06A"/>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11576B91"/>
    <w:multiLevelType w:val="hybridMultilevel"/>
    <w:tmpl w:val="24F67D7E"/>
    <w:lvl w:ilvl="0" w:tplc="1BFC08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2" w15:restartNumberingAfterBreak="0">
    <w:nsid w:val="1C1F0204"/>
    <w:multiLevelType w:val="hybridMultilevel"/>
    <w:tmpl w:val="C6262462"/>
    <w:lvl w:ilvl="0" w:tplc="38D2301E">
      <w:start w:val="1"/>
      <w:numFmt w:val="lowerRoman"/>
      <w:lvlText w:val="%1."/>
      <w:lvlJc w:val="right"/>
      <w:pPr>
        <w:ind w:left="1494" w:hanging="360"/>
      </w:pPr>
      <w:rPr>
        <w:rFonts w:hint="default"/>
        <w:b/>
      </w:rPr>
    </w:lvl>
    <w:lvl w:ilvl="1" w:tplc="25DA8B94">
      <w:start w:val="1"/>
      <w:numFmt w:val="decimal"/>
      <w:pStyle w:val="enum2"/>
      <w:lvlText w:val="%2-"/>
      <w:lvlJc w:val="left"/>
      <w:pPr>
        <w:ind w:left="1211" w:hanging="360"/>
      </w:pPr>
      <w:rPr>
        <w:rFonts w:ascii="Calibri" w:eastAsia="Times New Roman" w:hAnsi="Calibri" w:cs="Calibr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4" w15:restartNumberingAfterBreak="0">
    <w:nsid w:val="20B8756A"/>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5" w15:restartNumberingAfterBreak="0">
    <w:nsid w:val="2CE927B3"/>
    <w:multiLevelType w:val="hybridMultilevel"/>
    <w:tmpl w:val="B17452B0"/>
    <w:lvl w:ilvl="0" w:tplc="6C404E70">
      <w:numFmt w:val="bullet"/>
      <w:lvlText w:val="-"/>
      <w:lvlJc w:val="left"/>
      <w:pPr>
        <w:ind w:left="644" w:hanging="360"/>
      </w:pPr>
      <w:rPr>
        <w:rFonts w:ascii="Arial Narrow" w:eastAsia="Arial Unicode MS" w:hAnsi="Arial Narrow"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7" w15:restartNumberingAfterBreak="0">
    <w:nsid w:val="2DC226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8"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23"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4"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5"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6" w15:restartNumberingAfterBreak="0">
    <w:nsid w:val="48EF2C8B"/>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28"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336F0A"/>
    <w:multiLevelType w:val="hybridMultilevel"/>
    <w:tmpl w:val="66EA88DE"/>
    <w:lvl w:ilvl="0" w:tplc="91ECA01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1"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34"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55CB129D"/>
    <w:multiLevelType w:val="hybridMultilevel"/>
    <w:tmpl w:val="AEFCA4A8"/>
    <w:lvl w:ilvl="0" w:tplc="0409000F">
      <w:start w:val="1"/>
      <w:numFmt w:val="bullet"/>
      <w:pStyle w:val="sstitrefiche"/>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6" w15:restartNumberingAfterBreak="0">
    <w:nsid w:val="594B66FE"/>
    <w:multiLevelType w:val="multilevel"/>
    <w:tmpl w:val="267262B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03C1944"/>
    <w:multiLevelType w:val="hybridMultilevel"/>
    <w:tmpl w:val="24F67D7E"/>
    <w:lvl w:ilvl="0" w:tplc="1BFC08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9" w15:restartNumberingAfterBreak="0">
    <w:nsid w:val="61106040"/>
    <w:multiLevelType w:val="hybridMultilevel"/>
    <w:tmpl w:val="701EA2DE"/>
    <w:lvl w:ilvl="0" w:tplc="CFC0B402">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900"/>
        </w:tabs>
        <w:ind w:left="900" w:hanging="360"/>
      </w:pPr>
      <w:rPr>
        <w:rFonts w:ascii="Symbol" w:hAnsi="Symbol"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cs="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cs="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40" w15:restartNumberingAfterBreak="0">
    <w:nsid w:val="63CD6E31"/>
    <w:multiLevelType w:val="hybridMultilevel"/>
    <w:tmpl w:val="1D38518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658D2C0F"/>
    <w:multiLevelType w:val="hybridMultilevel"/>
    <w:tmpl w:val="D674CD12"/>
    <w:lvl w:ilvl="0" w:tplc="0409000F">
      <w:start w:val="1"/>
      <w:numFmt w:val="bullet"/>
      <w:pStyle w:val="2mealina"/>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42" w15:restartNumberingAfterBreak="0">
    <w:nsid w:val="676E29C1"/>
    <w:multiLevelType w:val="hybridMultilevel"/>
    <w:tmpl w:val="13561DCE"/>
    <w:lvl w:ilvl="0" w:tplc="FFFFFFFF">
      <w:start w:val="1"/>
      <w:numFmt w:val="upperRoman"/>
      <w:pStyle w:val="Section8Header1"/>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5" w15:restartNumberingAfterBreak="0">
    <w:nsid w:val="70390783"/>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15:restartNumberingAfterBreak="0">
    <w:nsid w:val="71EA5C62"/>
    <w:multiLevelType w:val="hybridMultilevel"/>
    <w:tmpl w:val="93686618"/>
    <w:lvl w:ilvl="0" w:tplc="DF72BC6A">
      <w:numFmt w:val="bullet"/>
      <w:pStyle w:val="PTFO"/>
      <w:lvlText w:val="-"/>
      <w:lvlJc w:val="left"/>
      <w:pPr>
        <w:tabs>
          <w:tab w:val="num" w:pos="720"/>
        </w:tabs>
        <w:ind w:left="720" w:hanging="360"/>
      </w:pPr>
      <w:rPr>
        <w:rFonts w:ascii="Times New Roman" w:eastAsia="Times New Roman" w:hAnsi="Times New Roman" w:cs="Times New Roman" w:hint="default"/>
      </w:rPr>
    </w:lvl>
    <w:lvl w:ilvl="1" w:tplc="C9E4E33A" w:tentative="1">
      <w:start w:val="1"/>
      <w:numFmt w:val="bullet"/>
      <w:lvlText w:val="o"/>
      <w:lvlJc w:val="left"/>
      <w:pPr>
        <w:tabs>
          <w:tab w:val="num" w:pos="1440"/>
        </w:tabs>
        <w:ind w:left="1440" w:hanging="360"/>
      </w:pPr>
      <w:rPr>
        <w:rFonts w:ascii="Courier New" w:hAnsi="Courier New" w:cs="Courier New" w:hint="default"/>
      </w:rPr>
    </w:lvl>
    <w:lvl w:ilvl="2" w:tplc="AA307766" w:tentative="1">
      <w:start w:val="1"/>
      <w:numFmt w:val="bullet"/>
      <w:lvlText w:val=""/>
      <w:lvlJc w:val="left"/>
      <w:pPr>
        <w:tabs>
          <w:tab w:val="num" w:pos="2160"/>
        </w:tabs>
        <w:ind w:left="2160" w:hanging="360"/>
      </w:pPr>
      <w:rPr>
        <w:rFonts w:ascii="Wingdings" w:hAnsi="Wingdings" w:hint="default"/>
      </w:rPr>
    </w:lvl>
    <w:lvl w:ilvl="3" w:tplc="EE1AFEDA" w:tentative="1">
      <w:start w:val="1"/>
      <w:numFmt w:val="bullet"/>
      <w:lvlText w:val=""/>
      <w:lvlJc w:val="left"/>
      <w:pPr>
        <w:tabs>
          <w:tab w:val="num" w:pos="2880"/>
        </w:tabs>
        <w:ind w:left="2880" w:hanging="360"/>
      </w:pPr>
      <w:rPr>
        <w:rFonts w:ascii="Symbol" w:hAnsi="Symbol" w:hint="default"/>
      </w:rPr>
    </w:lvl>
    <w:lvl w:ilvl="4" w:tplc="B7FCBE20" w:tentative="1">
      <w:start w:val="1"/>
      <w:numFmt w:val="bullet"/>
      <w:lvlText w:val="o"/>
      <w:lvlJc w:val="left"/>
      <w:pPr>
        <w:tabs>
          <w:tab w:val="num" w:pos="3600"/>
        </w:tabs>
        <w:ind w:left="3600" w:hanging="360"/>
      </w:pPr>
      <w:rPr>
        <w:rFonts w:ascii="Courier New" w:hAnsi="Courier New" w:cs="Courier New" w:hint="default"/>
      </w:rPr>
    </w:lvl>
    <w:lvl w:ilvl="5" w:tplc="568230E4" w:tentative="1">
      <w:start w:val="1"/>
      <w:numFmt w:val="bullet"/>
      <w:lvlText w:val=""/>
      <w:lvlJc w:val="left"/>
      <w:pPr>
        <w:tabs>
          <w:tab w:val="num" w:pos="4320"/>
        </w:tabs>
        <w:ind w:left="4320" w:hanging="360"/>
      </w:pPr>
      <w:rPr>
        <w:rFonts w:ascii="Wingdings" w:hAnsi="Wingdings" w:hint="default"/>
      </w:rPr>
    </w:lvl>
    <w:lvl w:ilvl="6" w:tplc="105020A6" w:tentative="1">
      <w:start w:val="1"/>
      <w:numFmt w:val="bullet"/>
      <w:lvlText w:val=""/>
      <w:lvlJc w:val="left"/>
      <w:pPr>
        <w:tabs>
          <w:tab w:val="num" w:pos="5040"/>
        </w:tabs>
        <w:ind w:left="5040" w:hanging="360"/>
      </w:pPr>
      <w:rPr>
        <w:rFonts w:ascii="Symbol" w:hAnsi="Symbol" w:hint="default"/>
      </w:rPr>
    </w:lvl>
    <w:lvl w:ilvl="7" w:tplc="CF4C4B06" w:tentative="1">
      <w:start w:val="1"/>
      <w:numFmt w:val="bullet"/>
      <w:lvlText w:val="o"/>
      <w:lvlJc w:val="left"/>
      <w:pPr>
        <w:tabs>
          <w:tab w:val="num" w:pos="5760"/>
        </w:tabs>
        <w:ind w:left="5760" w:hanging="360"/>
      </w:pPr>
      <w:rPr>
        <w:rFonts w:ascii="Courier New" w:hAnsi="Courier New" w:cs="Courier New" w:hint="default"/>
      </w:rPr>
    </w:lvl>
    <w:lvl w:ilvl="8" w:tplc="9E6C3B5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1A4B4C"/>
    <w:multiLevelType w:val="hybridMultilevel"/>
    <w:tmpl w:val="D86653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9" w15:restartNumberingAfterBreak="0">
    <w:nsid w:val="7CBA4511"/>
    <w:multiLevelType w:val="hybridMultilevel"/>
    <w:tmpl w:val="CF7EB19E"/>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0" w15:restartNumberingAfterBreak="0">
    <w:nsid w:val="7E4E59D9"/>
    <w:multiLevelType w:val="hybridMultilevel"/>
    <w:tmpl w:val="558AE704"/>
    <w:lvl w:ilvl="0" w:tplc="FF4E1870">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33"/>
  </w:num>
  <w:num w:numId="2">
    <w:abstractNumId w:val="3"/>
  </w:num>
  <w:num w:numId="3">
    <w:abstractNumId w:val="19"/>
  </w:num>
  <w:num w:numId="4">
    <w:abstractNumId w:val="48"/>
  </w:num>
  <w:num w:numId="5">
    <w:abstractNumId w:val="27"/>
  </w:num>
  <w:num w:numId="6">
    <w:abstractNumId w:val="1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1"/>
  </w:num>
  <w:num w:numId="13">
    <w:abstractNumId w:val="0"/>
  </w:num>
  <w:num w:numId="14">
    <w:abstractNumId w:val="32"/>
  </w:num>
  <w:num w:numId="15">
    <w:abstractNumId w:val="22"/>
  </w:num>
  <w:num w:numId="16">
    <w:abstractNumId w:val="7"/>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8"/>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8"/>
  </w:num>
  <w:num w:numId="27">
    <w:abstractNumId w:val="1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2"/>
  </w:num>
  <w:num w:numId="32">
    <w:abstractNumId w:val="36"/>
  </w:num>
  <w:num w:numId="33">
    <w:abstractNumId w:val="29"/>
  </w:num>
  <w:num w:numId="34">
    <w:abstractNumId w:val="49"/>
  </w:num>
  <w:num w:numId="35">
    <w:abstractNumId w:val="35"/>
  </w:num>
  <w:num w:numId="36">
    <w:abstractNumId w:val="50"/>
  </w:num>
  <w:num w:numId="37">
    <w:abstractNumId w:val="18"/>
  </w:num>
  <w:num w:numId="38">
    <w:abstractNumId w:val="42"/>
  </w:num>
  <w:num w:numId="39">
    <w:abstractNumId w:val="41"/>
  </w:num>
  <w:num w:numId="40">
    <w:abstractNumId w:val="46"/>
  </w:num>
  <w:num w:numId="41">
    <w:abstractNumId w:val="39"/>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10"/>
  </w:num>
  <w:num w:numId="45">
    <w:abstractNumId w:val="37"/>
  </w:num>
  <w:num w:numId="46">
    <w:abstractNumId w:val="15"/>
  </w:num>
  <w:num w:numId="47">
    <w:abstractNumId w:val="17"/>
  </w:num>
  <w:num w:numId="48">
    <w:abstractNumId w:val="45"/>
  </w:num>
  <w:num w:numId="49">
    <w:abstractNumId w:val="14"/>
  </w:num>
  <w:num w:numId="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F"/>
    <w:rsid w:val="0000026E"/>
    <w:rsid w:val="00000EB9"/>
    <w:rsid w:val="00001D2F"/>
    <w:rsid w:val="00001D36"/>
    <w:rsid w:val="000021E7"/>
    <w:rsid w:val="000022A1"/>
    <w:rsid w:val="000032AA"/>
    <w:rsid w:val="0000396D"/>
    <w:rsid w:val="00004590"/>
    <w:rsid w:val="00004633"/>
    <w:rsid w:val="00004CC0"/>
    <w:rsid w:val="000076C9"/>
    <w:rsid w:val="0001111B"/>
    <w:rsid w:val="00012E1A"/>
    <w:rsid w:val="00012F82"/>
    <w:rsid w:val="0001347D"/>
    <w:rsid w:val="0001400A"/>
    <w:rsid w:val="000144E4"/>
    <w:rsid w:val="0001495E"/>
    <w:rsid w:val="000149A7"/>
    <w:rsid w:val="0001505C"/>
    <w:rsid w:val="000161B0"/>
    <w:rsid w:val="00016A34"/>
    <w:rsid w:val="0001778E"/>
    <w:rsid w:val="000178FA"/>
    <w:rsid w:val="00017A55"/>
    <w:rsid w:val="00021E60"/>
    <w:rsid w:val="00022528"/>
    <w:rsid w:val="0002303E"/>
    <w:rsid w:val="000230E5"/>
    <w:rsid w:val="000231AB"/>
    <w:rsid w:val="000232D0"/>
    <w:rsid w:val="00024095"/>
    <w:rsid w:val="0002486C"/>
    <w:rsid w:val="00024B14"/>
    <w:rsid w:val="00025498"/>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37C3B"/>
    <w:rsid w:val="00037DA4"/>
    <w:rsid w:val="0004029B"/>
    <w:rsid w:val="00040FAA"/>
    <w:rsid w:val="00041395"/>
    <w:rsid w:val="00041A06"/>
    <w:rsid w:val="00042ED6"/>
    <w:rsid w:val="00043197"/>
    <w:rsid w:val="000433EF"/>
    <w:rsid w:val="0004375E"/>
    <w:rsid w:val="00043D19"/>
    <w:rsid w:val="00043FC7"/>
    <w:rsid w:val="000443AC"/>
    <w:rsid w:val="00045115"/>
    <w:rsid w:val="000452D9"/>
    <w:rsid w:val="00045AF5"/>
    <w:rsid w:val="00045DFD"/>
    <w:rsid w:val="000462BA"/>
    <w:rsid w:val="00046395"/>
    <w:rsid w:val="00047CC2"/>
    <w:rsid w:val="0005065C"/>
    <w:rsid w:val="00050E0D"/>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9B3"/>
    <w:rsid w:val="00063BA3"/>
    <w:rsid w:val="000645AC"/>
    <w:rsid w:val="000647E4"/>
    <w:rsid w:val="00064E92"/>
    <w:rsid w:val="00065553"/>
    <w:rsid w:val="00065A31"/>
    <w:rsid w:val="000660AD"/>
    <w:rsid w:val="00066BB4"/>
    <w:rsid w:val="00066FF4"/>
    <w:rsid w:val="00067329"/>
    <w:rsid w:val="00067BA3"/>
    <w:rsid w:val="00067D3D"/>
    <w:rsid w:val="00067D3E"/>
    <w:rsid w:val="00070083"/>
    <w:rsid w:val="00071B20"/>
    <w:rsid w:val="00071D93"/>
    <w:rsid w:val="000725D5"/>
    <w:rsid w:val="000726E9"/>
    <w:rsid w:val="00072A22"/>
    <w:rsid w:val="0007342D"/>
    <w:rsid w:val="00073BAD"/>
    <w:rsid w:val="00075271"/>
    <w:rsid w:val="00077DF8"/>
    <w:rsid w:val="0008124C"/>
    <w:rsid w:val="000815F6"/>
    <w:rsid w:val="00081CAB"/>
    <w:rsid w:val="00082025"/>
    <w:rsid w:val="000822C5"/>
    <w:rsid w:val="000823E1"/>
    <w:rsid w:val="000827AC"/>
    <w:rsid w:val="00082C4A"/>
    <w:rsid w:val="00083574"/>
    <w:rsid w:val="00083AD6"/>
    <w:rsid w:val="00084433"/>
    <w:rsid w:val="000848C1"/>
    <w:rsid w:val="00086BEE"/>
    <w:rsid w:val="00086FA8"/>
    <w:rsid w:val="00087387"/>
    <w:rsid w:val="0009043A"/>
    <w:rsid w:val="000914A7"/>
    <w:rsid w:val="00091C4B"/>
    <w:rsid w:val="00091F90"/>
    <w:rsid w:val="000926C6"/>
    <w:rsid w:val="0009310A"/>
    <w:rsid w:val="00093423"/>
    <w:rsid w:val="00093733"/>
    <w:rsid w:val="00093F69"/>
    <w:rsid w:val="0009406A"/>
    <w:rsid w:val="0009451E"/>
    <w:rsid w:val="00094DD3"/>
    <w:rsid w:val="0009548A"/>
    <w:rsid w:val="0009577D"/>
    <w:rsid w:val="00095D10"/>
    <w:rsid w:val="00096652"/>
    <w:rsid w:val="00096C88"/>
    <w:rsid w:val="00096DC5"/>
    <w:rsid w:val="0009728C"/>
    <w:rsid w:val="00097528"/>
    <w:rsid w:val="0009767B"/>
    <w:rsid w:val="00097710"/>
    <w:rsid w:val="000A0BEE"/>
    <w:rsid w:val="000A0FF5"/>
    <w:rsid w:val="000A15B1"/>
    <w:rsid w:val="000A26A8"/>
    <w:rsid w:val="000A36B0"/>
    <w:rsid w:val="000A46D2"/>
    <w:rsid w:val="000A6523"/>
    <w:rsid w:val="000A6B68"/>
    <w:rsid w:val="000A6E1D"/>
    <w:rsid w:val="000A7080"/>
    <w:rsid w:val="000A74E2"/>
    <w:rsid w:val="000B076D"/>
    <w:rsid w:val="000B0A71"/>
    <w:rsid w:val="000B1179"/>
    <w:rsid w:val="000B178F"/>
    <w:rsid w:val="000B1D58"/>
    <w:rsid w:val="000B2028"/>
    <w:rsid w:val="000B219D"/>
    <w:rsid w:val="000B389F"/>
    <w:rsid w:val="000B424B"/>
    <w:rsid w:val="000B4636"/>
    <w:rsid w:val="000B5E96"/>
    <w:rsid w:val="000B68D0"/>
    <w:rsid w:val="000B718D"/>
    <w:rsid w:val="000B7705"/>
    <w:rsid w:val="000B796C"/>
    <w:rsid w:val="000C019E"/>
    <w:rsid w:val="000C05AB"/>
    <w:rsid w:val="000C0AAE"/>
    <w:rsid w:val="000C108E"/>
    <w:rsid w:val="000C25FB"/>
    <w:rsid w:val="000C2842"/>
    <w:rsid w:val="000C3835"/>
    <w:rsid w:val="000C3B8D"/>
    <w:rsid w:val="000C4540"/>
    <w:rsid w:val="000C5774"/>
    <w:rsid w:val="000C5C4D"/>
    <w:rsid w:val="000C63B5"/>
    <w:rsid w:val="000C6C1D"/>
    <w:rsid w:val="000C6D1B"/>
    <w:rsid w:val="000C7124"/>
    <w:rsid w:val="000D008B"/>
    <w:rsid w:val="000D0459"/>
    <w:rsid w:val="000D0DB8"/>
    <w:rsid w:val="000D0E74"/>
    <w:rsid w:val="000D1197"/>
    <w:rsid w:val="000D14D1"/>
    <w:rsid w:val="000D1613"/>
    <w:rsid w:val="000D180D"/>
    <w:rsid w:val="000D1E1F"/>
    <w:rsid w:val="000D2BE3"/>
    <w:rsid w:val="000D2C56"/>
    <w:rsid w:val="000D3652"/>
    <w:rsid w:val="000D3841"/>
    <w:rsid w:val="000D4374"/>
    <w:rsid w:val="000D44FC"/>
    <w:rsid w:val="000D4E3B"/>
    <w:rsid w:val="000D5238"/>
    <w:rsid w:val="000D5755"/>
    <w:rsid w:val="000D617C"/>
    <w:rsid w:val="000D6B88"/>
    <w:rsid w:val="000D74E6"/>
    <w:rsid w:val="000D7D27"/>
    <w:rsid w:val="000D7EFD"/>
    <w:rsid w:val="000E07D9"/>
    <w:rsid w:val="000E0F99"/>
    <w:rsid w:val="000E156C"/>
    <w:rsid w:val="000E1C05"/>
    <w:rsid w:val="000E2BA2"/>
    <w:rsid w:val="000E306A"/>
    <w:rsid w:val="000E3134"/>
    <w:rsid w:val="000E4D68"/>
    <w:rsid w:val="000E4FB3"/>
    <w:rsid w:val="000E535C"/>
    <w:rsid w:val="000E60DB"/>
    <w:rsid w:val="000E6693"/>
    <w:rsid w:val="000E73A1"/>
    <w:rsid w:val="000E78A9"/>
    <w:rsid w:val="000F2DFB"/>
    <w:rsid w:val="000F42CF"/>
    <w:rsid w:val="000F4556"/>
    <w:rsid w:val="000F4B00"/>
    <w:rsid w:val="000F555F"/>
    <w:rsid w:val="000F60B5"/>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46F5"/>
    <w:rsid w:val="001052C6"/>
    <w:rsid w:val="00105DFA"/>
    <w:rsid w:val="001064D9"/>
    <w:rsid w:val="00107F5C"/>
    <w:rsid w:val="0011011F"/>
    <w:rsid w:val="001107FB"/>
    <w:rsid w:val="001109BC"/>
    <w:rsid w:val="00110B53"/>
    <w:rsid w:val="00110BF1"/>
    <w:rsid w:val="00112116"/>
    <w:rsid w:val="001122DC"/>
    <w:rsid w:val="001122ED"/>
    <w:rsid w:val="00113348"/>
    <w:rsid w:val="001133B1"/>
    <w:rsid w:val="00113941"/>
    <w:rsid w:val="00114364"/>
    <w:rsid w:val="0011537C"/>
    <w:rsid w:val="0011539D"/>
    <w:rsid w:val="00115649"/>
    <w:rsid w:val="0011622E"/>
    <w:rsid w:val="00116E74"/>
    <w:rsid w:val="00117FD6"/>
    <w:rsid w:val="00120262"/>
    <w:rsid w:val="00120584"/>
    <w:rsid w:val="001208D2"/>
    <w:rsid w:val="00120A36"/>
    <w:rsid w:val="00120B79"/>
    <w:rsid w:val="00120EDC"/>
    <w:rsid w:val="001214E8"/>
    <w:rsid w:val="00121D96"/>
    <w:rsid w:val="0012344C"/>
    <w:rsid w:val="001238DA"/>
    <w:rsid w:val="00124CC8"/>
    <w:rsid w:val="00124D53"/>
    <w:rsid w:val="00125543"/>
    <w:rsid w:val="0012673B"/>
    <w:rsid w:val="001273F2"/>
    <w:rsid w:val="00130000"/>
    <w:rsid w:val="00130766"/>
    <w:rsid w:val="0013093E"/>
    <w:rsid w:val="00131940"/>
    <w:rsid w:val="00131DE7"/>
    <w:rsid w:val="00131E43"/>
    <w:rsid w:val="00132280"/>
    <w:rsid w:val="001329FE"/>
    <w:rsid w:val="00133FC9"/>
    <w:rsid w:val="00134E73"/>
    <w:rsid w:val="00134EEF"/>
    <w:rsid w:val="00135554"/>
    <w:rsid w:val="00136BE1"/>
    <w:rsid w:val="001371B4"/>
    <w:rsid w:val="001374DA"/>
    <w:rsid w:val="001375A0"/>
    <w:rsid w:val="00137640"/>
    <w:rsid w:val="00137CCB"/>
    <w:rsid w:val="00137E3A"/>
    <w:rsid w:val="00141FEF"/>
    <w:rsid w:val="00142C6E"/>
    <w:rsid w:val="00144682"/>
    <w:rsid w:val="00144A01"/>
    <w:rsid w:val="001458FD"/>
    <w:rsid w:val="00145EF2"/>
    <w:rsid w:val="00146F4F"/>
    <w:rsid w:val="0014757B"/>
    <w:rsid w:val="00147CD6"/>
    <w:rsid w:val="00150539"/>
    <w:rsid w:val="0015058C"/>
    <w:rsid w:val="00150CC6"/>
    <w:rsid w:val="0015236F"/>
    <w:rsid w:val="001525A7"/>
    <w:rsid w:val="001532CA"/>
    <w:rsid w:val="001535B7"/>
    <w:rsid w:val="00153934"/>
    <w:rsid w:val="00153B0B"/>
    <w:rsid w:val="00153EA4"/>
    <w:rsid w:val="00154B4E"/>
    <w:rsid w:val="00155CB4"/>
    <w:rsid w:val="0015701C"/>
    <w:rsid w:val="00160835"/>
    <w:rsid w:val="001609D8"/>
    <w:rsid w:val="001613D7"/>
    <w:rsid w:val="001626F2"/>
    <w:rsid w:val="00162DD5"/>
    <w:rsid w:val="00165BFF"/>
    <w:rsid w:val="00165E30"/>
    <w:rsid w:val="001663CD"/>
    <w:rsid w:val="00166B79"/>
    <w:rsid w:val="00166DA1"/>
    <w:rsid w:val="0016724D"/>
    <w:rsid w:val="00170A98"/>
    <w:rsid w:val="00170BCF"/>
    <w:rsid w:val="00170F51"/>
    <w:rsid w:val="001724E1"/>
    <w:rsid w:val="00172A9C"/>
    <w:rsid w:val="00174260"/>
    <w:rsid w:val="0017576B"/>
    <w:rsid w:val="00175DB9"/>
    <w:rsid w:val="001763A6"/>
    <w:rsid w:val="0017682E"/>
    <w:rsid w:val="001778DA"/>
    <w:rsid w:val="00177C57"/>
    <w:rsid w:val="00177F17"/>
    <w:rsid w:val="001803C4"/>
    <w:rsid w:val="00180BDC"/>
    <w:rsid w:val="00181287"/>
    <w:rsid w:val="00182584"/>
    <w:rsid w:val="001825DD"/>
    <w:rsid w:val="0018282A"/>
    <w:rsid w:val="0018325D"/>
    <w:rsid w:val="00184BDD"/>
    <w:rsid w:val="00185017"/>
    <w:rsid w:val="001852F8"/>
    <w:rsid w:val="001862E7"/>
    <w:rsid w:val="001870C5"/>
    <w:rsid w:val="0018711E"/>
    <w:rsid w:val="00192C04"/>
    <w:rsid w:val="00193926"/>
    <w:rsid w:val="00193FDB"/>
    <w:rsid w:val="00194F6B"/>
    <w:rsid w:val="001952B9"/>
    <w:rsid w:val="00196792"/>
    <w:rsid w:val="00196ACD"/>
    <w:rsid w:val="00196C05"/>
    <w:rsid w:val="001973A5"/>
    <w:rsid w:val="00197B67"/>
    <w:rsid w:val="001A0549"/>
    <w:rsid w:val="001A05BF"/>
    <w:rsid w:val="001A16A1"/>
    <w:rsid w:val="001A16E2"/>
    <w:rsid w:val="001A274A"/>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4CE1"/>
    <w:rsid w:val="001B5474"/>
    <w:rsid w:val="001B5D98"/>
    <w:rsid w:val="001B6A04"/>
    <w:rsid w:val="001B7088"/>
    <w:rsid w:val="001B70EE"/>
    <w:rsid w:val="001B71E0"/>
    <w:rsid w:val="001B779A"/>
    <w:rsid w:val="001B7D46"/>
    <w:rsid w:val="001C006C"/>
    <w:rsid w:val="001C01DE"/>
    <w:rsid w:val="001C03B4"/>
    <w:rsid w:val="001C0969"/>
    <w:rsid w:val="001C12DF"/>
    <w:rsid w:val="001C19F1"/>
    <w:rsid w:val="001C208A"/>
    <w:rsid w:val="001C26A8"/>
    <w:rsid w:val="001C32C9"/>
    <w:rsid w:val="001C409F"/>
    <w:rsid w:val="001C4266"/>
    <w:rsid w:val="001C448E"/>
    <w:rsid w:val="001C4995"/>
    <w:rsid w:val="001C4E1F"/>
    <w:rsid w:val="001C4EC9"/>
    <w:rsid w:val="001C52DC"/>
    <w:rsid w:val="001C6356"/>
    <w:rsid w:val="001C6B71"/>
    <w:rsid w:val="001D0969"/>
    <w:rsid w:val="001D0F31"/>
    <w:rsid w:val="001D2C72"/>
    <w:rsid w:val="001D30F2"/>
    <w:rsid w:val="001D31CD"/>
    <w:rsid w:val="001D344F"/>
    <w:rsid w:val="001D34B7"/>
    <w:rsid w:val="001D3746"/>
    <w:rsid w:val="001D384A"/>
    <w:rsid w:val="001D52CE"/>
    <w:rsid w:val="001D5366"/>
    <w:rsid w:val="001D5BE5"/>
    <w:rsid w:val="001D6761"/>
    <w:rsid w:val="001D6D99"/>
    <w:rsid w:val="001D6F5F"/>
    <w:rsid w:val="001D776B"/>
    <w:rsid w:val="001D7B07"/>
    <w:rsid w:val="001D7E56"/>
    <w:rsid w:val="001D7F69"/>
    <w:rsid w:val="001E0BD8"/>
    <w:rsid w:val="001E10C2"/>
    <w:rsid w:val="001E1EA8"/>
    <w:rsid w:val="001E2DAC"/>
    <w:rsid w:val="001E2F2E"/>
    <w:rsid w:val="001E3090"/>
    <w:rsid w:val="001E3128"/>
    <w:rsid w:val="001E34E5"/>
    <w:rsid w:val="001E44B4"/>
    <w:rsid w:val="001E4655"/>
    <w:rsid w:val="001E4938"/>
    <w:rsid w:val="001E50E5"/>
    <w:rsid w:val="001E5598"/>
    <w:rsid w:val="001E5B3C"/>
    <w:rsid w:val="001E5C66"/>
    <w:rsid w:val="001E68A6"/>
    <w:rsid w:val="001F049F"/>
    <w:rsid w:val="001F04C2"/>
    <w:rsid w:val="001F0699"/>
    <w:rsid w:val="001F1DB0"/>
    <w:rsid w:val="001F20BE"/>
    <w:rsid w:val="001F293A"/>
    <w:rsid w:val="001F37F0"/>
    <w:rsid w:val="001F4711"/>
    <w:rsid w:val="001F4AC4"/>
    <w:rsid w:val="001F4E4D"/>
    <w:rsid w:val="001F55BD"/>
    <w:rsid w:val="001F584F"/>
    <w:rsid w:val="001F5F61"/>
    <w:rsid w:val="002000BE"/>
    <w:rsid w:val="0020120B"/>
    <w:rsid w:val="002017F7"/>
    <w:rsid w:val="00201AF4"/>
    <w:rsid w:val="002023B5"/>
    <w:rsid w:val="00202A8E"/>
    <w:rsid w:val="0020378F"/>
    <w:rsid w:val="00203BDE"/>
    <w:rsid w:val="002047B9"/>
    <w:rsid w:val="00204BE8"/>
    <w:rsid w:val="002051FA"/>
    <w:rsid w:val="00205475"/>
    <w:rsid w:val="0020709D"/>
    <w:rsid w:val="00207361"/>
    <w:rsid w:val="00207647"/>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9FA"/>
    <w:rsid w:val="00215D4D"/>
    <w:rsid w:val="00217449"/>
    <w:rsid w:val="00217678"/>
    <w:rsid w:val="00217933"/>
    <w:rsid w:val="00220039"/>
    <w:rsid w:val="00220718"/>
    <w:rsid w:val="002208DE"/>
    <w:rsid w:val="00220D39"/>
    <w:rsid w:val="00220E47"/>
    <w:rsid w:val="00220FC7"/>
    <w:rsid w:val="00221C3F"/>
    <w:rsid w:val="00224E38"/>
    <w:rsid w:val="00225C0B"/>
    <w:rsid w:val="0022602B"/>
    <w:rsid w:val="00226895"/>
    <w:rsid w:val="002271A6"/>
    <w:rsid w:val="0022733D"/>
    <w:rsid w:val="00227E9A"/>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37C4C"/>
    <w:rsid w:val="00240065"/>
    <w:rsid w:val="00241837"/>
    <w:rsid w:val="0024232D"/>
    <w:rsid w:val="0024299E"/>
    <w:rsid w:val="002445AF"/>
    <w:rsid w:val="00244C5A"/>
    <w:rsid w:val="00245123"/>
    <w:rsid w:val="002456F1"/>
    <w:rsid w:val="002457DB"/>
    <w:rsid w:val="00245F69"/>
    <w:rsid w:val="00246648"/>
    <w:rsid w:val="00247604"/>
    <w:rsid w:val="0025020A"/>
    <w:rsid w:val="002503F9"/>
    <w:rsid w:val="00250564"/>
    <w:rsid w:val="00250A9F"/>
    <w:rsid w:val="00251415"/>
    <w:rsid w:val="00251B15"/>
    <w:rsid w:val="0025239E"/>
    <w:rsid w:val="0025246A"/>
    <w:rsid w:val="00252FC9"/>
    <w:rsid w:val="00254008"/>
    <w:rsid w:val="002550BE"/>
    <w:rsid w:val="002553CE"/>
    <w:rsid w:val="002571FE"/>
    <w:rsid w:val="002573AD"/>
    <w:rsid w:val="0025747C"/>
    <w:rsid w:val="0026090D"/>
    <w:rsid w:val="00260E60"/>
    <w:rsid w:val="00262048"/>
    <w:rsid w:val="00262C8D"/>
    <w:rsid w:val="00262F7C"/>
    <w:rsid w:val="0026407C"/>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5C6"/>
    <w:rsid w:val="00291A9D"/>
    <w:rsid w:val="00291CA7"/>
    <w:rsid w:val="00292B65"/>
    <w:rsid w:val="00292C3D"/>
    <w:rsid w:val="00293F28"/>
    <w:rsid w:val="002958EE"/>
    <w:rsid w:val="00295E44"/>
    <w:rsid w:val="00296185"/>
    <w:rsid w:val="002961D0"/>
    <w:rsid w:val="00296A13"/>
    <w:rsid w:val="00296AED"/>
    <w:rsid w:val="0029717C"/>
    <w:rsid w:val="002972F6"/>
    <w:rsid w:val="002A00AA"/>
    <w:rsid w:val="002A0782"/>
    <w:rsid w:val="002A119A"/>
    <w:rsid w:val="002A160D"/>
    <w:rsid w:val="002A1887"/>
    <w:rsid w:val="002A1982"/>
    <w:rsid w:val="002A1FDE"/>
    <w:rsid w:val="002A29D4"/>
    <w:rsid w:val="002A2AD2"/>
    <w:rsid w:val="002A469E"/>
    <w:rsid w:val="002A4F32"/>
    <w:rsid w:val="002A545A"/>
    <w:rsid w:val="002A5A55"/>
    <w:rsid w:val="002A5D0A"/>
    <w:rsid w:val="002A653A"/>
    <w:rsid w:val="002A6C6A"/>
    <w:rsid w:val="002A6FEF"/>
    <w:rsid w:val="002A74D3"/>
    <w:rsid w:val="002A756C"/>
    <w:rsid w:val="002A7ACF"/>
    <w:rsid w:val="002B0B43"/>
    <w:rsid w:val="002B0E7F"/>
    <w:rsid w:val="002B0F05"/>
    <w:rsid w:val="002B1153"/>
    <w:rsid w:val="002B1295"/>
    <w:rsid w:val="002B12E8"/>
    <w:rsid w:val="002B29FF"/>
    <w:rsid w:val="002B2EBA"/>
    <w:rsid w:val="002B4750"/>
    <w:rsid w:val="002B478C"/>
    <w:rsid w:val="002B552C"/>
    <w:rsid w:val="002B64F2"/>
    <w:rsid w:val="002B7BEE"/>
    <w:rsid w:val="002B7F09"/>
    <w:rsid w:val="002B7F3E"/>
    <w:rsid w:val="002C02EF"/>
    <w:rsid w:val="002C1014"/>
    <w:rsid w:val="002C1762"/>
    <w:rsid w:val="002C1A12"/>
    <w:rsid w:val="002C25C2"/>
    <w:rsid w:val="002C318C"/>
    <w:rsid w:val="002C345C"/>
    <w:rsid w:val="002C38F2"/>
    <w:rsid w:val="002C3B38"/>
    <w:rsid w:val="002C3E5C"/>
    <w:rsid w:val="002C3EA8"/>
    <w:rsid w:val="002C4C59"/>
    <w:rsid w:val="002C4E04"/>
    <w:rsid w:val="002C4ED9"/>
    <w:rsid w:val="002C519C"/>
    <w:rsid w:val="002C5821"/>
    <w:rsid w:val="002C5A14"/>
    <w:rsid w:val="002C5FE9"/>
    <w:rsid w:val="002C6A5C"/>
    <w:rsid w:val="002D00F8"/>
    <w:rsid w:val="002D094A"/>
    <w:rsid w:val="002D0BCA"/>
    <w:rsid w:val="002D0C57"/>
    <w:rsid w:val="002D1B59"/>
    <w:rsid w:val="002D2482"/>
    <w:rsid w:val="002D25B2"/>
    <w:rsid w:val="002D2EE1"/>
    <w:rsid w:val="002D33FC"/>
    <w:rsid w:val="002D36F0"/>
    <w:rsid w:val="002D3DF3"/>
    <w:rsid w:val="002D4738"/>
    <w:rsid w:val="002D530C"/>
    <w:rsid w:val="002D5BDF"/>
    <w:rsid w:val="002D653F"/>
    <w:rsid w:val="002D6E15"/>
    <w:rsid w:val="002D70AC"/>
    <w:rsid w:val="002D732B"/>
    <w:rsid w:val="002D7662"/>
    <w:rsid w:val="002D7AAE"/>
    <w:rsid w:val="002E174E"/>
    <w:rsid w:val="002E29F3"/>
    <w:rsid w:val="002E4202"/>
    <w:rsid w:val="002E459C"/>
    <w:rsid w:val="002E4665"/>
    <w:rsid w:val="002E4F34"/>
    <w:rsid w:val="002E4F87"/>
    <w:rsid w:val="002E55D5"/>
    <w:rsid w:val="002E5D1C"/>
    <w:rsid w:val="002E6242"/>
    <w:rsid w:val="002E7288"/>
    <w:rsid w:val="002E78F5"/>
    <w:rsid w:val="002E7BFC"/>
    <w:rsid w:val="002E7C82"/>
    <w:rsid w:val="002E7E2D"/>
    <w:rsid w:val="002F15E7"/>
    <w:rsid w:val="002F1824"/>
    <w:rsid w:val="002F3189"/>
    <w:rsid w:val="002F334B"/>
    <w:rsid w:val="002F3541"/>
    <w:rsid w:val="002F375A"/>
    <w:rsid w:val="002F3FEB"/>
    <w:rsid w:val="002F440F"/>
    <w:rsid w:val="002F46B9"/>
    <w:rsid w:val="002F47A2"/>
    <w:rsid w:val="002F4950"/>
    <w:rsid w:val="002F5097"/>
    <w:rsid w:val="002F5B2D"/>
    <w:rsid w:val="002F61E2"/>
    <w:rsid w:val="002F672D"/>
    <w:rsid w:val="002F777B"/>
    <w:rsid w:val="002F7FA3"/>
    <w:rsid w:val="003001DD"/>
    <w:rsid w:val="00300CAE"/>
    <w:rsid w:val="00300DA6"/>
    <w:rsid w:val="0030156D"/>
    <w:rsid w:val="003016ED"/>
    <w:rsid w:val="00301A93"/>
    <w:rsid w:val="00302EDE"/>
    <w:rsid w:val="00302F25"/>
    <w:rsid w:val="00303736"/>
    <w:rsid w:val="0030395D"/>
    <w:rsid w:val="0030598C"/>
    <w:rsid w:val="003064D3"/>
    <w:rsid w:val="003075DF"/>
    <w:rsid w:val="0031007A"/>
    <w:rsid w:val="00311F9F"/>
    <w:rsid w:val="00312B87"/>
    <w:rsid w:val="00313FC7"/>
    <w:rsid w:val="00315055"/>
    <w:rsid w:val="003156E9"/>
    <w:rsid w:val="00315C8D"/>
    <w:rsid w:val="003176E2"/>
    <w:rsid w:val="00320E55"/>
    <w:rsid w:val="0032174E"/>
    <w:rsid w:val="0032200E"/>
    <w:rsid w:val="0032495F"/>
    <w:rsid w:val="00324F28"/>
    <w:rsid w:val="003259ED"/>
    <w:rsid w:val="00330FE6"/>
    <w:rsid w:val="003312EC"/>
    <w:rsid w:val="003326BD"/>
    <w:rsid w:val="00332A8C"/>
    <w:rsid w:val="00333102"/>
    <w:rsid w:val="00335587"/>
    <w:rsid w:val="0033565F"/>
    <w:rsid w:val="0033567A"/>
    <w:rsid w:val="00335760"/>
    <w:rsid w:val="00335E98"/>
    <w:rsid w:val="00336301"/>
    <w:rsid w:val="00336A69"/>
    <w:rsid w:val="00336DAF"/>
    <w:rsid w:val="0033778C"/>
    <w:rsid w:val="00337CD7"/>
    <w:rsid w:val="00337FC1"/>
    <w:rsid w:val="00340A10"/>
    <w:rsid w:val="00342617"/>
    <w:rsid w:val="003438D0"/>
    <w:rsid w:val="00343C22"/>
    <w:rsid w:val="00343DFD"/>
    <w:rsid w:val="00344341"/>
    <w:rsid w:val="00344BF0"/>
    <w:rsid w:val="00345883"/>
    <w:rsid w:val="00345EA6"/>
    <w:rsid w:val="003474C8"/>
    <w:rsid w:val="00347582"/>
    <w:rsid w:val="00347906"/>
    <w:rsid w:val="00350190"/>
    <w:rsid w:val="00350ED4"/>
    <w:rsid w:val="00351809"/>
    <w:rsid w:val="00352A3F"/>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4183"/>
    <w:rsid w:val="00385079"/>
    <w:rsid w:val="00385980"/>
    <w:rsid w:val="00385ACF"/>
    <w:rsid w:val="00387107"/>
    <w:rsid w:val="003871FE"/>
    <w:rsid w:val="00387A9E"/>
    <w:rsid w:val="00387F8B"/>
    <w:rsid w:val="0039168D"/>
    <w:rsid w:val="003928A0"/>
    <w:rsid w:val="00392A6A"/>
    <w:rsid w:val="00393277"/>
    <w:rsid w:val="00393FD7"/>
    <w:rsid w:val="00394805"/>
    <w:rsid w:val="003951C9"/>
    <w:rsid w:val="00396078"/>
    <w:rsid w:val="003965A0"/>
    <w:rsid w:val="00397D55"/>
    <w:rsid w:val="003A0002"/>
    <w:rsid w:val="003A0AA2"/>
    <w:rsid w:val="003A0D03"/>
    <w:rsid w:val="003A1D8D"/>
    <w:rsid w:val="003A2083"/>
    <w:rsid w:val="003A27D7"/>
    <w:rsid w:val="003A2A87"/>
    <w:rsid w:val="003A318B"/>
    <w:rsid w:val="003A4369"/>
    <w:rsid w:val="003A4E59"/>
    <w:rsid w:val="003A53E4"/>
    <w:rsid w:val="003A5868"/>
    <w:rsid w:val="003A5FC8"/>
    <w:rsid w:val="003A6181"/>
    <w:rsid w:val="003A6803"/>
    <w:rsid w:val="003A6878"/>
    <w:rsid w:val="003A70B7"/>
    <w:rsid w:val="003A7CCE"/>
    <w:rsid w:val="003A7F7B"/>
    <w:rsid w:val="003B1A1D"/>
    <w:rsid w:val="003B1F2D"/>
    <w:rsid w:val="003B40B4"/>
    <w:rsid w:val="003B435D"/>
    <w:rsid w:val="003B45E4"/>
    <w:rsid w:val="003B46FD"/>
    <w:rsid w:val="003B5313"/>
    <w:rsid w:val="003B5915"/>
    <w:rsid w:val="003B5E6D"/>
    <w:rsid w:val="003B6161"/>
    <w:rsid w:val="003B66BF"/>
    <w:rsid w:val="003B6F29"/>
    <w:rsid w:val="003B72C3"/>
    <w:rsid w:val="003B7554"/>
    <w:rsid w:val="003B76A7"/>
    <w:rsid w:val="003B76D0"/>
    <w:rsid w:val="003B7C93"/>
    <w:rsid w:val="003B7D5A"/>
    <w:rsid w:val="003B7F2E"/>
    <w:rsid w:val="003C00A3"/>
    <w:rsid w:val="003C04EF"/>
    <w:rsid w:val="003C09BE"/>
    <w:rsid w:val="003C153E"/>
    <w:rsid w:val="003C17D8"/>
    <w:rsid w:val="003C2271"/>
    <w:rsid w:val="003C29DA"/>
    <w:rsid w:val="003C2AF6"/>
    <w:rsid w:val="003C2F11"/>
    <w:rsid w:val="003C315E"/>
    <w:rsid w:val="003C4329"/>
    <w:rsid w:val="003C46F0"/>
    <w:rsid w:val="003C590B"/>
    <w:rsid w:val="003C682A"/>
    <w:rsid w:val="003C68E1"/>
    <w:rsid w:val="003C69F6"/>
    <w:rsid w:val="003C702B"/>
    <w:rsid w:val="003D269A"/>
    <w:rsid w:val="003D28FB"/>
    <w:rsid w:val="003D5657"/>
    <w:rsid w:val="003D5A58"/>
    <w:rsid w:val="003D6006"/>
    <w:rsid w:val="003D614B"/>
    <w:rsid w:val="003D61F6"/>
    <w:rsid w:val="003D6342"/>
    <w:rsid w:val="003D6DBC"/>
    <w:rsid w:val="003D7715"/>
    <w:rsid w:val="003D7B86"/>
    <w:rsid w:val="003E01C5"/>
    <w:rsid w:val="003E05FF"/>
    <w:rsid w:val="003E0A24"/>
    <w:rsid w:val="003E15C8"/>
    <w:rsid w:val="003E4C00"/>
    <w:rsid w:val="003E5138"/>
    <w:rsid w:val="003E5A48"/>
    <w:rsid w:val="003E5ADC"/>
    <w:rsid w:val="003E612D"/>
    <w:rsid w:val="003E6256"/>
    <w:rsid w:val="003E64BF"/>
    <w:rsid w:val="003F05DF"/>
    <w:rsid w:val="003F0693"/>
    <w:rsid w:val="003F0B75"/>
    <w:rsid w:val="003F1543"/>
    <w:rsid w:val="003F2146"/>
    <w:rsid w:val="003F375E"/>
    <w:rsid w:val="003F3D87"/>
    <w:rsid w:val="003F6044"/>
    <w:rsid w:val="003F63D1"/>
    <w:rsid w:val="003F6ABE"/>
    <w:rsid w:val="003F7191"/>
    <w:rsid w:val="003F74CE"/>
    <w:rsid w:val="004003E9"/>
    <w:rsid w:val="00402739"/>
    <w:rsid w:val="00402DD4"/>
    <w:rsid w:val="00402FB0"/>
    <w:rsid w:val="00403549"/>
    <w:rsid w:val="00404AC5"/>
    <w:rsid w:val="00405143"/>
    <w:rsid w:val="00405426"/>
    <w:rsid w:val="00406111"/>
    <w:rsid w:val="00407CD6"/>
    <w:rsid w:val="00410391"/>
    <w:rsid w:val="00410DDE"/>
    <w:rsid w:val="00411B40"/>
    <w:rsid w:val="004125CE"/>
    <w:rsid w:val="00412D2C"/>
    <w:rsid w:val="00412F6C"/>
    <w:rsid w:val="00412FE0"/>
    <w:rsid w:val="004139B8"/>
    <w:rsid w:val="00413ECE"/>
    <w:rsid w:val="0041462A"/>
    <w:rsid w:val="004147D4"/>
    <w:rsid w:val="00414A66"/>
    <w:rsid w:val="00414D11"/>
    <w:rsid w:val="00414F98"/>
    <w:rsid w:val="004151E1"/>
    <w:rsid w:val="00415DD5"/>
    <w:rsid w:val="00415F09"/>
    <w:rsid w:val="004162D0"/>
    <w:rsid w:val="00417E01"/>
    <w:rsid w:val="004203B0"/>
    <w:rsid w:val="0042130C"/>
    <w:rsid w:val="00421A59"/>
    <w:rsid w:val="00422819"/>
    <w:rsid w:val="004237CD"/>
    <w:rsid w:val="00423B2C"/>
    <w:rsid w:val="00424482"/>
    <w:rsid w:val="004248F9"/>
    <w:rsid w:val="00425186"/>
    <w:rsid w:val="00425518"/>
    <w:rsid w:val="00425552"/>
    <w:rsid w:val="004257C2"/>
    <w:rsid w:val="00426BF9"/>
    <w:rsid w:val="004277F4"/>
    <w:rsid w:val="00427E69"/>
    <w:rsid w:val="00430125"/>
    <w:rsid w:val="00430B4C"/>
    <w:rsid w:val="0043165B"/>
    <w:rsid w:val="00432AC3"/>
    <w:rsid w:val="004335C6"/>
    <w:rsid w:val="004345B1"/>
    <w:rsid w:val="004352D0"/>
    <w:rsid w:val="004354CC"/>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3F6"/>
    <w:rsid w:val="00445318"/>
    <w:rsid w:val="00445968"/>
    <w:rsid w:val="0044641E"/>
    <w:rsid w:val="004505B4"/>
    <w:rsid w:val="00452717"/>
    <w:rsid w:val="00453D1B"/>
    <w:rsid w:val="0045436A"/>
    <w:rsid w:val="00455876"/>
    <w:rsid w:val="00456D7A"/>
    <w:rsid w:val="0045711A"/>
    <w:rsid w:val="004575AF"/>
    <w:rsid w:val="004578A5"/>
    <w:rsid w:val="0045795F"/>
    <w:rsid w:val="00460052"/>
    <w:rsid w:val="0046089D"/>
    <w:rsid w:val="00461136"/>
    <w:rsid w:val="00463171"/>
    <w:rsid w:val="004633B9"/>
    <w:rsid w:val="0046583B"/>
    <w:rsid w:val="00466DBF"/>
    <w:rsid w:val="00467138"/>
    <w:rsid w:val="0046761A"/>
    <w:rsid w:val="0046761C"/>
    <w:rsid w:val="004700D7"/>
    <w:rsid w:val="00470709"/>
    <w:rsid w:val="004707C9"/>
    <w:rsid w:val="00470925"/>
    <w:rsid w:val="00471169"/>
    <w:rsid w:val="004719DF"/>
    <w:rsid w:val="00471A4F"/>
    <w:rsid w:val="00471C57"/>
    <w:rsid w:val="004723BD"/>
    <w:rsid w:val="004724DF"/>
    <w:rsid w:val="00472F0F"/>
    <w:rsid w:val="00473C52"/>
    <w:rsid w:val="0047426F"/>
    <w:rsid w:val="00474E08"/>
    <w:rsid w:val="00476364"/>
    <w:rsid w:val="00476469"/>
    <w:rsid w:val="00476ABA"/>
    <w:rsid w:val="00477B66"/>
    <w:rsid w:val="004804D5"/>
    <w:rsid w:val="0048077D"/>
    <w:rsid w:val="00480E6C"/>
    <w:rsid w:val="0048170D"/>
    <w:rsid w:val="00481C63"/>
    <w:rsid w:val="004824CF"/>
    <w:rsid w:val="00482E5F"/>
    <w:rsid w:val="00482EAA"/>
    <w:rsid w:val="004830D3"/>
    <w:rsid w:val="004846C0"/>
    <w:rsid w:val="004850C2"/>
    <w:rsid w:val="00485B6C"/>
    <w:rsid w:val="00486126"/>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637"/>
    <w:rsid w:val="004A06A5"/>
    <w:rsid w:val="004A0B2E"/>
    <w:rsid w:val="004A1573"/>
    <w:rsid w:val="004A237F"/>
    <w:rsid w:val="004A2C26"/>
    <w:rsid w:val="004A3DC7"/>
    <w:rsid w:val="004A3FF6"/>
    <w:rsid w:val="004A40F6"/>
    <w:rsid w:val="004A4273"/>
    <w:rsid w:val="004A42AC"/>
    <w:rsid w:val="004A4360"/>
    <w:rsid w:val="004A4C16"/>
    <w:rsid w:val="004A5AAF"/>
    <w:rsid w:val="004A685D"/>
    <w:rsid w:val="004A734E"/>
    <w:rsid w:val="004B0400"/>
    <w:rsid w:val="004B1F9D"/>
    <w:rsid w:val="004B2823"/>
    <w:rsid w:val="004B2C14"/>
    <w:rsid w:val="004B3B17"/>
    <w:rsid w:val="004B3BF8"/>
    <w:rsid w:val="004B45A7"/>
    <w:rsid w:val="004B538B"/>
    <w:rsid w:val="004B5704"/>
    <w:rsid w:val="004B5F3E"/>
    <w:rsid w:val="004B5F4D"/>
    <w:rsid w:val="004B6A23"/>
    <w:rsid w:val="004B7F89"/>
    <w:rsid w:val="004C04B2"/>
    <w:rsid w:val="004C0749"/>
    <w:rsid w:val="004C1815"/>
    <w:rsid w:val="004C18C7"/>
    <w:rsid w:val="004C1C5D"/>
    <w:rsid w:val="004C26C9"/>
    <w:rsid w:val="004C2DBA"/>
    <w:rsid w:val="004C37CB"/>
    <w:rsid w:val="004C3C9F"/>
    <w:rsid w:val="004C410C"/>
    <w:rsid w:val="004C434A"/>
    <w:rsid w:val="004C4C18"/>
    <w:rsid w:val="004C4CE1"/>
    <w:rsid w:val="004C56CA"/>
    <w:rsid w:val="004C6EAC"/>
    <w:rsid w:val="004C7840"/>
    <w:rsid w:val="004C792D"/>
    <w:rsid w:val="004D141E"/>
    <w:rsid w:val="004D167D"/>
    <w:rsid w:val="004D1B70"/>
    <w:rsid w:val="004D20CB"/>
    <w:rsid w:val="004D2B14"/>
    <w:rsid w:val="004D2DB0"/>
    <w:rsid w:val="004D34D9"/>
    <w:rsid w:val="004D3C06"/>
    <w:rsid w:val="004D3DFC"/>
    <w:rsid w:val="004D3EE1"/>
    <w:rsid w:val="004D3FDA"/>
    <w:rsid w:val="004D6F97"/>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1BA"/>
    <w:rsid w:val="004E7F7F"/>
    <w:rsid w:val="004F06F9"/>
    <w:rsid w:val="004F0C99"/>
    <w:rsid w:val="004F19E6"/>
    <w:rsid w:val="004F1BD5"/>
    <w:rsid w:val="004F1C96"/>
    <w:rsid w:val="004F46CB"/>
    <w:rsid w:val="004F49EB"/>
    <w:rsid w:val="004F4F1D"/>
    <w:rsid w:val="004F5589"/>
    <w:rsid w:val="004F668D"/>
    <w:rsid w:val="004F6A44"/>
    <w:rsid w:val="004F738E"/>
    <w:rsid w:val="004F74E0"/>
    <w:rsid w:val="00500160"/>
    <w:rsid w:val="005007D8"/>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9DB"/>
    <w:rsid w:val="00516B5B"/>
    <w:rsid w:val="00516B8A"/>
    <w:rsid w:val="00521464"/>
    <w:rsid w:val="005214B4"/>
    <w:rsid w:val="0052154B"/>
    <w:rsid w:val="00522FED"/>
    <w:rsid w:val="005235F6"/>
    <w:rsid w:val="005238E7"/>
    <w:rsid w:val="00525A48"/>
    <w:rsid w:val="00526825"/>
    <w:rsid w:val="00526E12"/>
    <w:rsid w:val="0052731B"/>
    <w:rsid w:val="005308AE"/>
    <w:rsid w:val="00531789"/>
    <w:rsid w:val="00532F58"/>
    <w:rsid w:val="0053316A"/>
    <w:rsid w:val="00533464"/>
    <w:rsid w:val="005337A6"/>
    <w:rsid w:val="005343F6"/>
    <w:rsid w:val="00534517"/>
    <w:rsid w:val="005353A7"/>
    <w:rsid w:val="00535756"/>
    <w:rsid w:val="00535E13"/>
    <w:rsid w:val="005364B1"/>
    <w:rsid w:val="00537CC6"/>
    <w:rsid w:val="00540EC2"/>
    <w:rsid w:val="005413DA"/>
    <w:rsid w:val="0054216A"/>
    <w:rsid w:val="005422FD"/>
    <w:rsid w:val="00542760"/>
    <w:rsid w:val="005434BF"/>
    <w:rsid w:val="00543502"/>
    <w:rsid w:val="005435D2"/>
    <w:rsid w:val="00543A59"/>
    <w:rsid w:val="005443BF"/>
    <w:rsid w:val="0054513C"/>
    <w:rsid w:val="00545D8D"/>
    <w:rsid w:val="005463CD"/>
    <w:rsid w:val="0054723B"/>
    <w:rsid w:val="00547468"/>
    <w:rsid w:val="00547752"/>
    <w:rsid w:val="00547E7A"/>
    <w:rsid w:val="005520C9"/>
    <w:rsid w:val="00552403"/>
    <w:rsid w:val="00552605"/>
    <w:rsid w:val="00552C6F"/>
    <w:rsid w:val="00553476"/>
    <w:rsid w:val="0055353E"/>
    <w:rsid w:val="00553F64"/>
    <w:rsid w:val="0055578D"/>
    <w:rsid w:val="00556E63"/>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4FEB"/>
    <w:rsid w:val="00575CBB"/>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CD3"/>
    <w:rsid w:val="00590D82"/>
    <w:rsid w:val="00591675"/>
    <w:rsid w:val="005918DF"/>
    <w:rsid w:val="005925EE"/>
    <w:rsid w:val="0059282E"/>
    <w:rsid w:val="00593104"/>
    <w:rsid w:val="00593DE2"/>
    <w:rsid w:val="0059542A"/>
    <w:rsid w:val="005955AF"/>
    <w:rsid w:val="00595A0B"/>
    <w:rsid w:val="00595ECB"/>
    <w:rsid w:val="00595F62"/>
    <w:rsid w:val="00596AE6"/>
    <w:rsid w:val="00596D97"/>
    <w:rsid w:val="005974FC"/>
    <w:rsid w:val="005A099C"/>
    <w:rsid w:val="005A106E"/>
    <w:rsid w:val="005A205A"/>
    <w:rsid w:val="005A248A"/>
    <w:rsid w:val="005A2630"/>
    <w:rsid w:val="005A263E"/>
    <w:rsid w:val="005A2CD2"/>
    <w:rsid w:val="005A425E"/>
    <w:rsid w:val="005A42D7"/>
    <w:rsid w:val="005A479F"/>
    <w:rsid w:val="005A5446"/>
    <w:rsid w:val="005A559D"/>
    <w:rsid w:val="005A5FA7"/>
    <w:rsid w:val="005A6167"/>
    <w:rsid w:val="005A6E68"/>
    <w:rsid w:val="005B03E5"/>
    <w:rsid w:val="005B0983"/>
    <w:rsid w:val="005B1D48"/>
    <w:rsid w:val="005B2133"/>
    <w:rsid w:val="005B34B7"/>
    <w:rsid w:val="005B3AEF"/>
    <w:rsid w:val="005B592C"/>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05B"/>
    <w:rsid w:val="005F068C"/>
    <w:rsid w:val="005F1339"/>
    <w:rsid w:val="005F24AF"/>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10DF4"/>
    <w:rsid w:val="00610E5F"/>
    <w:rsid w:val="00611B72"/>
    <w:rsid w:val="00612189"/>
    <w:rsid w:val="006127F8"/>
    <w:rsid w:val="0061289D"/>
    <w:rsid w:val="00612BA5"/>
    <w:rsid w:val="00613189"/>
    <w:rsid w:val="00613DFA"/>
    <w:rsid w:val="006147F4"/>
    <w:rsid w:val="006149FC"/>
    <w:rsid w:val="006157AF"/>
    <w:rsid w:val="00616088"/>
    <w:rsid w:val="006160B3"/>
    <w:rsid w:val="00616E32"/>
    <w:rsid w:val="0062173A"/>
    <w:rsid w:val="00622903"/>
    <w:rsid w:val="00622DA1"/>
    <w:rsid w:val="0062399B"/>
    <w:rsid w:val="0062461C"/>
    <w:rsid w:val="006248B3"/>
    <w:rsid w:val="00624AA4"/>
    <w:rsid w:val="00624B28"/>
    <w:rsid w:val="00625964"/>
    <w:rsid w:val="00626683"/>
    <w:rsid w:val="006266C8"/>
    <w:rsid w:val="00626892"/>
    <w:rsid w:val="006269BA"/>
    <w:rsid w:val="00626D92"/>
    <w:rsid w:val="006278ED"/>
    <w:rsid w:val="006279D9"/>
    <w:rsid w:val="00627E09"/>
    <w:rsid w:val="00627E4A"/>
    <w:rsid w:val="006309A1"/>
    <w:rsid w:val="0063160C"/>
    <w:rsid w:val="00633889"/>
    <w:rsid w:val="00634470"/>
    <w:rsid w:val="00634A60"/>
    <w:rsid w:val="00635562"/>
    <w:rsid w:val="00635F92"/>
    <w:rsid w:val="006360FE"/>
    <w:rsid w:val="006366F9"/>
    <w:rsid w:val="006373A5"/>
    <w:rsid w:val="00641D64"/>
    <w:rsid w:val="00642340"/>
    <w:rsid w:val="00642492"/>
    <w:rsid w:val="006433AF"/>
    <w:rsid w:val="00643775"/>
    <w:rsid w:val="00643D80"/>
    <w:rsid w:val="006441BD"/>
    <w:rsid w:val="00644220"/>
    <w:rsid w:val="00644478"/>
    <w:rsid w:val="00644759"/>
    <w:rsid w:val="00644EE8"/>
    <w:rsid w:val="00644F1C"/>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49DD"/>
    <w:rsid w:val="006564A6"/>
    <w:rsid w:val="00657823"/>
    <w:rsid w:val="0065795E"/>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56A"/>
    <w:rsid w:val="006757B4"/>
    <w:rsid w:val="00675958"/>
    <w:rsid w:val="00676251"/>
    <w:rsid w:val="00676940"/>
    <w:rsid w:val="006770FF"/>
    <w:rsid w:val="00677248"/>
    <w:rsid w:val="00677D58"/>
    <w:rsid w:val="006803CF"/>
    <w:rsid w:val="0068067B"/>
    <w:rsid w:val="00681AF7"/>
    <w:rsid w:val="00681FB0"/>
    <w:rsid w:val="006830F8"/>
    <w:rsid w:val="0068340B"/>
    <w:rsid w:val="0068374E"/>
    <w:rsid w:val="006844B7"/>
    <w:rsid w:val="00684870"/>
    <w:rsid w:val="00685430"/>
    <w:rsid w:val="00685435"/>
    <w:rsid w:val="00686C5A"/>
    <w:rsid w:val="0068757F"/>
    <w:rsid w:val="00687947"/>
    <w:rsid w:val="00687F88"/>
    <w:rsid w:val="00690BCA"/>
    <w:rsid w:val="00691932"/>
    <w:rsid w:val="00691F6F"/>
    <w:rsid w:val="006922FB"/>
    <w:rsid w:val="00692C32"/>
    <w:rsid w:val="006942F5"/>
    <w:rsid w:val="006950D9"/>
    <w:rsid w:val="0069543D"/>
    <w:rsid w:val="006959E8"/>
    <w:rsid w:val="00695A18"/>
    <w:rsid w:val="00695ADA"/>
    <w:rsid w:val="00695D7A"/>
    <w:rsid w:val="0069687B"/>
    <w:rsid w:val="00696A55"/>
    <w:rsid w:val="00696D48"/>
    <w:rsid w:val="006971E4"/>
    <w:rsid w:val="006975AD"/>
    <w:rsid w:val="006A01F5"/>
    <w:rsid w:val="006A0D20"/>
    <w:rsid w:val="006A0E65"/>
    <w:rsid w:val="006A1A2A"/>
    <w:rsid w:val="006A1D77"/>
    <w:rsid w:val="006A24D4"/>
    <w:rsid w:val="006A303C"/>
    <w:rsid w:val="006A3806"/>
    <w:rsid w:val="006A3B0C"/>
    <w:rsid w:val="006A5388"/>
    <w:rsid w:val="006A603D"/>
    <w:rsid w:val="006A6482"/>
    <w:rsid w:val="006B031A"/>
    <w:rsid w:val="006B13FC"/>
    <w:rsid w:val="006B14AB"/>
    <w:rsid w:val="006B2E82"/>
    <w:rsid w:val="006B2FF3"/>
    <w:rsid w:val="006B3391"/>
    <w:rsid w:val="006B3663"/>
    <w:rsid w:val="006B3712"/>
    <w:rsid w:val="006B494D"/>
    <w:rsid w:val="006B51B6"/>
    <w:rsid w:val="006B6006"/>
    <w:rsid w:val="006B609F"/>
    <w:rsid w:val="006B6164"/>
    <w:rsid w:val="006B6626"/>
    <w:rsid w:val="006B666A"/>
    <w:rsid w:val="006C0D0B"/>
    <w:rsid w:val="006C1567"/>
    <w:rsid w:val="006C28B9"/>
    <w:rsid w:val="006C29AD"/>
    <w:rsid w:val="006C2FCE"/>
    <w:rsid w:val="006C35D1"/>
    <w:rsid w:val="006C3C97"/>
    <w:rsid w:val="006C3E5C"/>
    <w:rsid w:val="006C40E3"/>
    <w:rsid w:val="006C4B27"/>
    <w:rsid w:val="006C6079"/>
    <w:rsid w:val="006C62D6"/>
    <w:rsid w:val="006C69C8"/>
    <w:rsid w:val="006D1D2E"/>
    <w:rsid w:val="006D2D70"/>
    <w:rsid w:val="006D3029"/>
    <w:rsid w:val="006D364F"/>
    <w:rsid w:val="006D3B07"/>
    <w:rsid w:val="006D4143"/>
    <w:rsid w:val="006D4980"/>
    <w:rsid w:val="006D4D61"/>
    <w:rsid w:val="006D61AF"/>
    <w:rsid w:val="006D6678"/>
    <w:rsid w:val="006D69FC"/>
    <w:rsid w:val="006D7504"/>
    <w:rsid w:val="006D7603"/>
    <w:rsid w:val="006D773C"/>
    <w:rsid w:val="006E0236"/>
    <w:rsid w:val="006E08B2"/>
    <w:rsid w:val="006E2700"/>
    <w:rsid w:val="006E2D88"/>
    <w:rsid w:val="006E34AD"/>
    <w:rsid w:val="006E4B30"/>
    <w:rsid w:val="006E4CC9"/>
    <w:rsid w:val="006E57C7"/>
    <w:rsid w:val="006E5C6C"/>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3767"/>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6D9C"/>
    <w:rsid w:val="00717603"/>
    <w:rsid w:val="00717A08"/>
    <w:rsid w:val="00720CA6"/>
    <w:rsid w:val="0072125F"/>
    <w:rsid w:val="00721281"/>
    <w:rsid w:val="007224A4"/>
    <w:rsid w:val="007234D0"/>
    <w:rsid w:val="0072458C"/>
    <w:rsid w:val="00724A7D"/>
    <w:rsid w:val="00724ACB"/>
    <w:rsid w:val="00724B13"/>
    <w:rsid w:val="00724D79"/>
    <w:rsid w:val="00725603"/>
    <w:rsid w:val="00725DDB"/>
    <w:rsid w:val="007263FA"/>
    <w:rsid w:val="00726E1F"/>
    <w:rsid w:val="00727946"/>
    <w:rsid w:val="00727C15"/>
    <w:rsid w:val="007302DB"/>
    <w:rsid w:val="0073131C"/>
    <w:rsid w:val="00731504"/>
    <w:rsid w:val="00731A95"/>
    <w:rsid w:val="007322F7"/>
    <w:rsid w:val="007327E8"/>
    <w:rsid w:val="00732B34"/>
    <w:rsid w:val="00732BC9"/>
    <w:rsid w:val="007334DE"/>
    <w:rsid w:val="00733A12"/>
    <w:rsid w:val="00734302"/>
    <w:rsid w:val="00734308"/>
    <w:rsid w:val="00734DBC"/>
    <w:rsid w:val="00735C08"/>
    <w:rsid w:val="007367D6"/>
    <w:rsid w:val="00736DAF"/>
    <w:rsid w:val="00737315"/>
    <w:rsid w:val="00737AED"/>
    <w:rsid w:val="00740512"/>
    <w:rsid w:val="00740E41"/>
    <w:rsid w:val="00741305"/>
    <w:rsid w:val="007418B3"/>
    <w:rsid w:val="00741BF8"/>
    <w:rsid w:val="00741C3C"/>
    <w:rsid w:val="0074250D"/>
    <w:rsid w:val="00743B21"/>
    <w:rsid w:val="00743BCC"/>
    <w:rsid w:val="007446A6"/>
    <w:rsid w:val="00745137"/>
    <w:rsid w:val="00745463"/>
    <w:rsid w:val="00745A48"/>
    <w:rsid w:val="00745B9B"/>
    <w:rsid w:val="00745CCB"/>
    <w:rsid w:val="00745FE3"/>
    <w:rsid w:val="00746586"/>
    <w:rsid w:val="00747251"/>
    <w:rsid w:val="00747ED0"/>
    <w:rsid w:val="00751051"/>
    <w:rsid w:val="007515EE"/>
    <w:rsid w:val="00751CD4"/>
    <w:rsid w:val="00751F93"/>
    <w:rsid w:val="00752A20"/>
    <w:rsid w:val="00752FFC"/>
    <w:rsid w:val="0075375A"/>
    <w:rsid w:val="007537BD"/>
    <w:rsid w:val="00754228"/>
    <w:rsid w:val="0075431F"/>
    <w:rsid w:val="007544E8"/>
    <w:rsid w:val="007545BE"/>
    <w:rsid w:val="00754718"/>
    <w:rsid w:val="0075473D"/>
    <w:rsid w:val="0075507A"/>
    <w:rsid w:val="007561C8"/>
    <w:rsid w:val="00756583"/>
    <w:rsid w:val="00756BB8"/>
    <w:rsid w:val="007575F4"/>
    <w:rsid w:val="0076060E"/>
    <w:rsid w:val="00760FE3"/>
    <w:rsid w:val="00761337"/>
    <w:rsid w:val="00761695"/>
    <w:rsid w:val="00761CD6"/>
    <w:rsid w:val="00761F65"/>
    <w:rsid w:val="007622A9"/>
    <w:rsid w:val="0076245C"/>
    <w:rsid w:val="00763C4D"/>
    <w:rsid w:val="00763EE8"/>
    <w:rsid w:val="007648AB"/>
    <w:rsid w:val="00764986"/>
    <w:rsid w:val="007650C1"/>
    <w:rsid w:val="0076743C"/>
    <w:rsid w:val="00767556"/>
    <w:rsid w:val="00767CFE"/>
    <w:rsid w:val="00767D6E"/>
    <w:rsid w:val="00770008"/>
    <w:rsid w:val="007706D0"/>
    <w:rsid w:val="00770A38"/>
    <w:rsid w:val="00771609"/>
    <w:rsid w:val="0077167B"/>
    <w:rsid w:val="007717C7"/>
    <w:rsid w:val="007719DE"/>
    <w:rsid w:val="00771D08"/>
    <w:rsid w:val="007724F2"/>
    <w:rsid w:val="00772C3F"/>
    <w:rsid w:val="00773D46"/>
    <w:rsid w:val="00773F0C"/>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960AA"/>
    <w:rsid w:val="007A0351"/>
    <w:rsid w:val="007A0966"/>
    <w:rsid w:val="007A0FBB"/>
    <w:rsid w:val="007A12EC"/>
    <w:rsid w:val="007A1DB5"/>
    <w:rsid w:val="007A2167"/>
    <w:rsid w:val="007A21DB"/>
    <w:rsid w:val="007A238E"/>
    <w:rsid w:val="007A2B4B"/>
    <w:rsid w:val="007A3294"/>
    <w:rsid w:val="007A338F"/>
    <w:rsid w:val="007A43BC"/>
    <w:rsid w:val="007A570D"/>
    <w:rsid w:val="007A58F0"/>
    <w:rsid w:val="007A5A64"/>
    <w:rsid w:val="007A6A54"/>
    <w:rsid w:val="007A7172"/>
    <w:rsid w:val="007A76CF"/>
    <w:rsid w:val="007A7CE9"/>
    <w:rsid w:val="007B0D90"/>
    <w:rsid w:val="007B11D9"/>
    <w:rsid w:val="007B1809"/>
    <w:rsid w:val="007B2AF2"/>
    <w:rsid w:val="007B2C6F"/>
    <w:rsid w:val="007B3B23"/>
    <w:rsid w:val="007B3F4C"/>
    <w:rsid w:val="007B464A"/>
    <w:rsid w:val="007B4D64"/>
    <w:rsid w:val="007B55E2"/>
    <w:rsid w:val="007B650B"/>
    <w:rsid w:val="007B67D4"/>
    <w:rsid w:val="007B6E03"/>
    <w:rsid w:val="007B6EBC"/>
    <w:rsid w:val="007B717A"/>
    <w:rsid w:val="007B724C"/>
    <w:rsid w:val="007B7AD5"/>
    <w:rsid w:val="007C0298"/>
    <w:rsid w:val="007C080F"/>
    <w:rsid w:val="007C0EE5"/>
    <w:rsid w:val="007C18D4"/>
    <w:rsid w:val="007C19C1"/>
    <w:rsid w:val="007C2E52"/>
    <w:rsid w:val="007C3729"/>
    <w:rsid w:val="007C37FE"/>
    <w:rsid w:val="007C3986"/>
    <w:rsid w:val="007C39C5"/>
    <w:rsid w:val="007C3E6C"/>
    <w:rsid w:val="007C3F1D"/>
    <w:rsid w:val="007C46C6"/>
    <w:rsid w:val="007C5035"/>
    <w:rsid w:val="007C56AB"/>
    <w:rsid w:val="007C6178"/>
    <w:rsid w:val="007C6904"/>
    <w:rsid w:val="007C6B1C"/>
    <w:rsid w:val="007C6B6A"/>
    <w:rsid w:val="007C6CD4"/>
    <w:rsid w:val="007C7F34"/>
    <w:rsid w:val="007C7FD8"/>
    <w:rsid w:val="007D0F04"/>
    <w:rsid w:val="007D148A"/>
    <w:rsid w:val="007D29C9"/>
    <w:rsid w:val="007D2DB2"/>
    <w:rsid w:val="007D2E7F"/>
    <w:rsid w:val="007D46A2"/>
    <w:rsid w:val="007D4768"/>
    <w:rsid w:val="007D4C33"/>
    <w:rsid w:val="007D5116"/>
    <w:rsid w:val="007D5366"/>
    <w:rsid w:val="007E015C"/>
    <w:rsid w:val="007E01CB"/>
    <w:rsid w:val="007E04E6"/>
    <w:rsid w:val="007E0C89"/>
    <w:rsid w:val="007E11CF"/>
    <w:rsid w:val="007E171D"/>
    <w:rsid w:val="007E17CB"/>
    <w:rsid w:val="007E1D71"/>
    <w:rsid w:val="007E371F"/>
    <w:rsid w:val="007E4318"/>
    <w:rsid w:val="007E4370"/>
    <w:rsid w:val="007E4575"/>
    <w:rsid w:val="007E4FDF"/>
    <w:rsid w:val="007E5187"/>
    <w:rsid w:val="007E51F0"/>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21"/>
    <w:rsid w:val="007F7CB2"/>
    <w:rsid w:val="007F7DAB"/>
    <w:rsid w:val="007F7FE7"/>
    <w:rsid w:val="00800130"/>
    <w:rsid w:val="00801164"/>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3424"/>
    <w:rsid w:val="008146F2"/>
    <w:rsid w:val="00814AAC"/>
    <w:rsid w:val="00814F2E"/>
    <w:rsid w:val="00815485"/>
    <w:rsid w:val="008157AB"/>
    <w:rsid w:val="00815EAD"/>
    <w:rsid w:val="0081741F"/>
    <w:rsid w:val="008204FD"/>
    <w:rsid w:val="0082071F"/>
    <w:rsid w:val="00820742"/>
    <w:rsid w:val="00820A33"/>
    <w:rsid w:val="00820E9C"/>
    <w:rsid w:val="0082151A"/>
    <w:rsid w:val="0082283E"/>
    <w:rsid w:val="00822AAE"/>
    <w:rsid w:val="008233FE"/>
    <w:rsid w:val="008237BE"/>
    <w:rsid w:val="00823899"/>
    <w:rsid w:val="00823AAF"/>
    <w:rsid w:val="00823D4C"/>
    <w:rsid w:val="00824B69"/>
    <w:rsid w:val="008250CF"/>
    <w:rsid w:val="00825A22"/>
    <w:rsid w:val="00825C6D"/>
    <w:rsid w:val="00825D86"/>
    <w:rsid w:val="0083040E"/>
    <w:rsid w:val="008307DE"/>
    <w:rsid w:val="00831537"/>
    <w:rsid w:val="008319E9"/>
    <w:rsid w:val="00831FAE"/>
    <w:rsid w:val="008328DA"/>
    <w:rsid w:val="008341FD"/>
    <w:rsid w:val="00834538"/>
    <w:rsid w:val="0084007C"/>
    <w:rsid w:val="00840247"/>
    <w:rsid w:val="00840883"/>
    <w:rsid w:val="00841A72"/>
    <w:rsid w:val="00842513"/>
    <w:rsid w:val="00842C77"/>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593"/>
    <w:rsid w:val="0085261D"/>
    <w:rsid w:val="00852B0C"/>
    <w:rsid w:val="008532B2"/>
    <w:rsid w:val="0085431B"/>
    <w:rsid w:val="008545C3"/>
    <w:rsid w:val="00854B4A"/>
    <w:rsid w:val="00854D0D"/>
    <w:rsid w:val="008555E6"/>
    <w:rsid w:val="00855DFE"/>
    <w:rsid w:val="0085672C"/>
    <w:rsid w:val="00857836"/>
    <w:rsid w:val="0086010B"/>
    <w:rsid w:val="00860173"/>
    <w:rsid w:val="0086020D"/>
    <w:rsid w:val="00860779"/>
    <w:rsid w:val="00860DF7"/>
    <w:rsid w:val="00860E92"/>
    <w:rsid w:val="008622A5"/>
    <w:rsid w:val="0086278B"/>
    <w:rsid w:val="00864143"/>
    <w:rsid w:val="008647C4"/>
    <w:rsid w:val="00864B40"/>
    <w:rsid w:val="00865262"/>
    <w:rsid w:val="008660F4"/>
    <w:rsid w:val="008661D2"/>
    <w:rsid w:val="008663FF"/>
    <w:rsid w:val="0086647D"/>
    <w:rsid w:val="0087018E"/>
    <w:rsid w:val="008711EE"/>
    <w:rsid w:val="00872905"/>
    <w:rsid w:val="00872C14"/>
    <w:rsid w:val="00872F90"/>
    <w:rsid w:val="00873BAA"/>
    <w:rsid w:val="008742AF"/>
    <w:rsid w:val="00874988"/>
    <w:rsid w:val="008756DF"/>
    <w:rsid w:val="008756EB"/>
    <w:rsid w:val="00876B9E"/>
    <w:rsid w:val="00877000"/>
    <w:rsid w:val="008803D8"/>
    <w:rsid w:val="008806B8"/>
    <w:rsid w:val="00881471"/>
    <w:rsid w:val="00881B18"/>
    <w:rsid w:val="008823AD"/>
    <w:rsid w:val="00883258"/>
    <w:rsid w:val="008834F9"/>
    <w:rsid w:val="008839A4"/>
    <w:rsid w:val="00883DE2"/>
    <w:rsid w:val="0088413D"/>
    <w:rsid w:val="0088588F"/>
    <w:rsid w:val="00885E0A"/>
    <w:rsid w:val="008861FE"/>
    <w:rsid w:val="008866BF"/>
    <w:rsid w:val="00886D8A"/>
    <w:rsid w:val="00887DF6"/>
    <w:rsid w:val="00890004"/>
    <w:rsid w:val="008901F2"/>
    <w:rsid w:val="00890397"/>
    <w:rsid w:val="008911DD"/>
    <w:rsid w:val="0089176A"/>
    <w:rsid w:val="00891CB6"/>
    <w:rsid w:val="00892112"/>
    <w:rsid w:val="00892344"/>
    <w:rsid w:val="008928EE"/>
    <w:rsid w:val="00893144"/>
    <w:rsid w:val="0089352C"/>
    <w:rsid w:val="0089396E"/>
    <w:rsid w:val="00894D1D"/>
    <w:rsid w:val="00895924"/>
    <w:rsid w:val="00896E3F"/>
    <w:rsid w:val="00897084"/>
    <w:rsid w:val="00897163"/>
    <w:rsid w:val="0089738E"/>
    <w:rsid w:val="008A0059"/>
    <w:rsid w:val="008A12A0"/>
    <w:rsid w:val="008A1396"/>
    <w:rsid w:val="008A198A"/>
    <w:rsid w:val="008A2A01"/>
    <w:rsid w:val="008A354B"/>
    <w:rsid w:val="008A36CC"/>
    <w:rsid w:val="008A37E0"/>
    <w:rsid w:val="008A6B2C"/>
    <w:rsid w:val="008A6B8D"/>
    <w:rsid w:val="008A6B8F"/>
    <w:rsid w:val="008A6C4C"/>
    <w:rsid w:val="008A771A"/>
    <w:rsid w:val="008A7D51"/>
    <w:rsid w:val="008B030C"/>
    <w:rsid w:val="008B08F7"/>
    <w:rsid w:val="008B0DA2"/>
    <w:rsid w:val="008B1011"/>
    <w:rsid w:val="008B1828"/>
    <w:rsid w:val="008B1B35"/>
    <w:rsid w:val="008B1DE3"/>
    <w:rsid w:val="008B2029"/>
    <w:rsid w:val="008B21F3"/>
    <w:rsid w:val="008B2259"/>
    <w:rsid w:val="008B2F9B"/>
    <w:rsid w:val="008B3025"/>
    <w:rsid w:val="008B3E85"/>
    <w:rsid w:val="008B4659"/>
    <w:rsid w:val="008B4B71"/>
    <w:rsid w:val="008B513D"/>
    <w:rsid w:val="008B52FC"/>
    <w:rsid w:val="008B56D0"/>
    <w:rsid w:val="008B5E74"/>
    <w:rsid w:val="008B6627"/>
    <w:rsid w:val="008B69C0"/>
    <w:rsid w:val="008B70CF"/>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60A"/>
    <w:rsid w:val="008D1AD4"/>
    <w:rsid w:val="008D2508"/>
    <w:rsid w:val="008D361B"/>
    <w:rsid w:val="008D44FE"/>
    <w:rsid w:val="008D49F2"/>
    <w:rsid w:val="008D5197"/>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66D4"/>
    <w:rsid w:val="008E6768"/>
    <w:rsid w:val="008E7143"/>
    <w:rsid w:val="008E7F90"/>
    <w:rsid w:val="008F0286"/>
    <w:rsid w:val="008F1119"/>
    <w:rsid w:val="008F1464"/>
    <w:rsid w:val="008F1AB2"/>
    <w:rsid w:val="008F3036"/>
    <w:rsid w:val="008F3B18"/>
    <w:rsid w:val="008F41EE"/>
    <w:rsid w:val="008F455F"/>
    <w:rsid w:val="008F512A"/>
    <w:rsid w:val="008F5415"/>
    <w:rsid w:val="008F63E1"/>
    <w:rsid w:val="008F6720"/>
    <w:rsid w:val="008F6FCE"/>
    <w:rsid w:val="008F7360"/>
    <w:rsid w:val="009000FE"/>
    <w:rsid w:val="009009F2"/>
    <w:rsid w:val="00900A32"/>
    <w:rsid w:val="00901041"/>
    <w:rsid w:val="00901A73"/>
    <w:rsid w:val="00903096"/>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F0C"/>
    <w:rsid w:val="00913730"/>
    <w:rsid w:val="0091459F"/>
    <w:rsid w:val="0091470A"/>
    <w:rsid w:val="00914816"/>
    <w:rsid w:val="00915450"/>
    <w:rsid w:val="00917238"/>
    <w:rsid w:val="00917E35"/>
    <w:rsid w:val="0092001B"/>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5FF6"/>
    <w:rsid w:val="009264B4"/>
    <w:rsid w:val="00927A6D"/>
    <w:rsid w:val="0093093B"/>
    <w:rsid w:val="00931B61"/>
    <w:rsid w:val="00931E11"/>
    <w:rsid w:val="00931EF2"/>
    <w:rsid w:val="0093211E"/>
    <w:rsid w:val="00932268"/>
    <w:rsid w:val="00932728"/>
    <w:rsid w:val="00933816"/>
    <w:rsid w:val="00933BEC"/>
    <w:rsid w:val="00934663"/>
    <w:rsid w:val="009351B1"/>
    <w:rsid w:val="0093659D"/>
    <w:rsid w:val="009369B8"/>
    <w:rsid w:val="00936B71"/>
    <w:rsid w:val="00937460"/>
    <w:rsid w:val="009374E2"/>
    <w:rsid w:val="009403FE"/>
    <w:rsid w:val="009404E4"/>
    <w:rsid w:val="0094071D"/>
    <w:rsid w:val="0094086E"/>
    <w:rsid w:val="00940E21"/>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1A1F"/>
    <w:rsid w:val="00952585"/>
    <w:rsid w:val="00952CB4"/>
    <w:rsid w:val="009537D5"/>
    <w:rsid w:val="00953844"/>
    <w:rsid w:val="00954AA0"/>
    <w:rsid w:val="00954AD6"/>
    <w:rsid w:val="009550C7"/>
    <w:rsid w:val="00955AAD"/>
    <w:rsid w:val="009602A0"/>
    <w:rsid w:val="00960EDF"/>
    <w:rsid w:val="0096107E"/>
    <w:rsid w:val="00961685"/>
    <w:rsid w:val="00962757"/>
    <w:rsid w:val="00962A5E"/>
    <w:rsid w:val="00962CCA"/>
    <w:rsid w:val="00962EA0"/>
    <w:rsid w:val="0096305B"/>
    <w:rsid w:val="009635A5"/>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1392"/>
    <w:rsid w:val="00982861"/>
    <w:rsid w:val="00982D2E"/>
    <w:rsid w:val="009835AE"/>
    <w:rsid w:val="00984108"/>
    <w:rsid w:val="00985034"/>
    <w:rsid w:val="009855DE"/>
    <w:rsid w:val="00986AF2"/>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4A8A"/>
    <w:rsid w:val="009959C5"/>
    <w:rsid w:val="00996F1B"/>
    <w:rsid w:val="009974BA"/>
    <w:rsid w:val="0099751E"/>
    <w:rsid w:val="009A01D8"/>
    <w:rsid w:val="009A364C"/>
    <w:rsid w:val="009A47A0"/>
    <w:rsid w:val="009A4FE4"/>
    <w:rsid w:val="009A5868"/>
    <w:rsid w:val="009A6020"/>
    <w:rsid w:val="009A6260"/>
    <w:rsid w:val="009A6CA1"/>
    <w:rsid w:val="009A7382"/>
    <w:rsid w:val="009A78A4"/>
    <w:rsid w:val="009B03AB"/>
    <w:rsid w:val="009B11A9"/>
    <w:rsid w:val="009B1E18"/>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33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0BF"/>
    <w:rsid w:val="009E71F3"/>
    <w:rsid w:val="009E7B7E"/>
    <w:rsid w:val="009E7CCE"/>
    <w:rsid w:val="009E7E48"/>
    <w:rsid w:val="009F0397"/>
    <w:rsid w:val="009F0534"/>
    <w:rsid w:val="009F0832"/>
    <w:rsid w:val="009F174C"/>
    <w:rsid w:val="009F19CC"/>
    <w:rsid w:val="009F1EB6"/>
    <w:rsid w:val="009F215E"/>
    <w:rsid w:val="009F30EF"/>
    <w:rsid w:val="009F3243"/>
    <w:rsid w:val="009F33A4"/>
    <w:rsid w:val="009F382B"/>
    <w:rsid w:val="009F3EDB"/>
    <w:rsid w:val="009F45AD"/>
    <w:rsid w:val="009F511A"/>
    <w:rsid w:val="009F5796"/>
    <w:rsid w:val="009F6105"/>
    <w:rsid w:val="009F74AD"/>
    <w:rsid w:val="00A00D7B"/>
    <w:rsid w:val="00A019B5"/>
    <w:rsid w:val="00A01A41"/>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4E3"/>
    <w:rsid w:val="00A11615"/>
    <w:rsid w:val="00A11799"/>
    <w:rsid w:val="00A12282"/>
    <w:rsid w:val="00A13459"/>
    <w:rsid w:val="00A134A0"/>
    <w:rsid w:val="00A136D0"/>
    <w:rsid w:val="00A14A06"/>
    <w:rsid w:val="00A14E78"/>
    <w:rsid w:val="00A15A6E"/>
    <w:rsid w:val="00A15B35"/>
    <w:rsid w:val="00A1605E"/>
    <w:rsid w:val="00A161D6"/>
    <w:rsid w:val="00A173C2"/>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C27"/>
    <w:rsid w:val="00A32213"/>
    <w:rsid w:val="00A3470E"/>
    <w:rsid w:val="00A348E9"/>
    <w:rsid w:val="00A3638D"/>
    <w:rsid w:val="00A363E1"/>
    <w:rsid w:val="00A36475"/>
    <w:rsid w:val="00A3680F"/>
    <w:rsid w:val="00A36D4F"/>
    <w:rsid w:val="00A401CC"/>
    <w:rsid w:val="00A40629"/>
    <w:rsid w:val="00A407C8"/>
    <w:rsid w:val="00A40FA5"/>
    <w:rsid w:val="00A4305A"/>
    <w:rsid w:val="00A435CB"/>
    <w:rsid w:val="00A43A2F"/>
    <w:rsid w:val="00A44532"/>
    <w:rsid w:val="00A44660"/>
    <w:rsid w:val="00A44E83"/>
    <w:rsid w:val="00A45C57"/>
    <w:rsid w:val="00A46577"/>
    <w:rsid w:val="00A4698C"/>
    <w:rsid w:val="00A4724F"/>
    <w:rsid w:val="00A47497"/>
    <w:rsid w:val="00A4761A"/>
    <w:rsid w:val="00A47A3D"/>
    <w:rsid w:val="00A47A7C"/>
    <w:rsid w:val="00A50BEE"/>
    <w:rsid w:val="00A51F32"/>
    <w:rsid w:val="00A5239F"/>
    <w:rsid w:val="00A53A1F"/>
    <w:rsid w:val="00A54612"/>
    <w:rsid w:val="00A546FB"/>
    <w:rsid w:val="00A54F68"/>
    <w:rsid w:val="00A55CF6"/>
    <w:rsid w:val="00A56B08"/>
    <w:rsid w:val="00A57A09"/>
    <w:rsid w:val="00A605A8"/>
    <w:rsid w:val="00A6077D"/>
    <w:rsid w:val="00A60DD8"/>
    <w:rsid w:val="00A614A7"/>
    <w:rsid w:val="00A61EC4"/>
    <w:rsid w:val="00A62D28"/>
    <w:rsid w:val="00A63214"/>
    <w:rsid w:val="00A63A23"/>
    <w:rsid w:val="00A64463"/>
    <w:rsid w:val="00A648FC"/>
    <w:rsid w:val="00A67415"/>
    <w:rsid w:val="00A70025"/>
    <w:rsid w:val="00A71BC8"/>
    <w:rsid w:val="00A7244C"/>
    <w:rsid w:val="00A72539"/>
    <w:rsid w:val="00A72C97"/>
    <w:rsid w:val="00A72CF2"/>
    <w:rsid w:val="00A73A7F"/>
    <w:rsid w:val="00A74777"/>
    <w:rsid w:val="00A74AFF"/>
    <w:rsid w:val="00A75F73"/>
    <w:rsid w:val="00A76479"/>
    <w:rsid w:val="00A81A3B"/>
    <w:rsid w:val="00A821F9"/>
    <w:rsid w:val="00A82529"/>
    <w:rsid w:val="00A83201"/>
    <w:rsid w:val="00A83647"/>
    <w:rsid w:val="00A83F81"/>
    <w:rsid w:val="00A84180"/>
    <w:rsid w:val="00A84595"/>
    <w:rsid w:val="00A84C5A"/>
    <w:rsid w:val="00A851F0"/>
    <w:rsid w:val="00A86065"/>
    <w:rsid w:val="00A86537"/>
    <w:rsid w:val="00A86BCB"/>
    <w:rsid w:val="00A87104"/>
    <w:rsid w:val="00A87132"/>
    <w:rsid w:val="00A879D1"/>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2DA1"/>
    <w:rsid w:val="00AA33B0"/>
    <w:rsid w:val="00AA4CA8"/>
    <w:rsid w:val="00AA6366"/>
    <w:rsid w:val="00AA6E3C"/>
    <w:rsid w:val="00AA6E3F"/>
    <w:rsid w:val="00AA7692"/>
    <w:rsid w:val="00AA7AEC"/>
    <w:rsid w:val="00AA7C02"/>
    <w:rsid w:val="00AA7E1D"/>
    <w:rsid w:val="00AB00C7"/>
    <w:rsid w:val="00AB18A0"/>
    <w:rsid w:val="00AB245E"/>
    <w:rsid w:val="00AB2F57"/>
    <w:rsid w:val="00AB37B4"/>
    <w:rsid w:val="00AB3A32"/>
    <w:rsid w:val="00AB3BB8"/>
    <w:rsid w:val="00AB3D7A"/>
    <w:rsid w:val="00AB4A7C"/>
    <w:rsid w:val="00AB4A9D"/>
    <w:rsid w:val="00AB4AEB"/>
    <w:rsid w:val="00AB58A4"/>
    <w:rsid w:val="00AB650B"/>
    <w:rsid w:val="00AB663E"/>
    <w:rsid w:val="00AB684D"/>
    <w:rsid w:val="00AB6F64"/>
    <w:rsid w:val="00AB789F"/>
    <w:rsid w:val="00AC080C"/>
    <w:rsid w:val="00AC0835"/>
    <w:rsid w:val="00AC0A94"/>
    <w:rsid w:val="00AC1391"/>
    <w:rsid w:val="00AC13B4"/>
    <w:rsid w:val="00AC30F5"/>
    <w:rsid w:val="00AC3AEF"/>
    <w:rsid w:val="00AC3CC8"/>
    <w:rsid w:val="00AC4067"/>
    <w:rsid w:val="00AC4FFE"/>
    <w:rsid w:val="00AC552B"/>
    <w:rsid w:val="00AC760D"/>
    <w:rsid w:val="00AD136A"/>
    <w:rsid w:val="00AD159B"/>
    <w:rsid w:val="00AD2712"/>
    <w:rsid w:val="00AD2C3E"/>
    <w:rsid w:val="00AD378E"/>
    <w:rsid w:val="00AD4008"/>
    <w:rsid w:val="00AD427D"/>
    <w:rsid w:val="00AD4388"/>
    <w:rsid w:val="00AD44AE"/>
    <w:rsid w:val="00AD49D0"/>
    <w:rsid w:val="00AD5C65"/>
    <w:rsid w:val="00AD6FEE"/>
    <w:rsid w:val="00AD775C"/>
    <w:rsid w:val="00AD78C6"/>
    <w:rsid w:val="00AD7AAB"/>
    <w:rsid w:val="00AD7EB3"/>
    <w:rsid w:val="00AE0135"/>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514"/>
    <w:rsid w:val="00AF078C"/>
    <w:rsid w:val="00AF08A5"/>
    <w:rsid w:val="00AF0CB3"/>
    <w:rsid w:val="00AF1080"/>
    <w:rsid w:val="00AF10C2"/>
    <w:rsid w:val="00AF119B"/>
    <w:rsid w:val="00AF133E"/>
    <w:rsid w:val="00AF13BE"/>
    <w:rsid w:val="00AF1D03"/>
    <w:rsid w:val="00AF1EF4"/>
    <w:rsid w:val="00AF2938"/>
    <w:rsid w:val="00AF2A13"/>
    <w:rsid w:val="00AF33F8"/>
    <w:rsid w:val="00AF3428"/>
    <w:rsid w:val="00AF3696"/>
    <w:rsid w:val="00AF37F5"/>
    <w:rsid w:val="00AF3ED5"/>
    <w:rsid w:val="00AF41BC"/>
    <w:rsid w:val="00AF4BFA"/>
    <w:rsid w:val="00AF4F19"/>
    <w:rsid w:val="00AF5BE1"/>
    <w:rsid w:val="00AF5FD9"/>
    <w:rsid w:val="00AF6753"/>
    <w:rsid w:val="00AF6CD9"/>
    <w:rsid w:val="00AF6D7E"/>
    <w:rsid w:val="00AF7096"/>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0948"/>
    <w:rsid w:val="00B10D1E"/>
    <w:rsid w:val="00B11029"/>
    <w:rsid w:val="00B11106"/>
    <w:rsid w:val="00B11A91"/>
    <w:rsid w:val="00B12020"/>
    <w:rsid w:val="00B12D3F"/>
    <w:rsid w:val="00B1348C"/>
    <w:rsid w:val="00B13F25"/>
    <w:rsid w:val="00B15469"/>
    <w:rsid w:val="00B1561E"/>
    <w:rsid w:val="00B17086"/>
    <w:rsid w:val="00B172EE"/>
    <w:rsid w:val="00B1739C"/>
    <w:rsid w:val="00B179AE"/>
    <w:rsid w:val="00B20624"/>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E70"/>
    <w:rsid w:val="00B321B9"/>
    <w:rsid w:val="00B3261D"/>
    <w:rsid w:val="00B328FE"/>
    <w:rsid w:val="00B3437A"/>
    <w:rsid w:val="00B347E3"/>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C20"/>
    <w:rsid w:val="00B43D2B"/>
    <w:rsid w:val="00B43FA8"/>
    <w:rsid w:val="00B446FD"/>
    <w:rsid w:val="00B451BE"/>
    <w:rsid w:val="00B45AB9"/>
    <w:rsid w:val="00B46081"/>
    <w:rsid w:val="00B46312"/>
    <w:rsid w:val="00B46689"/>
    <w:rsid w:val="00B468BC"/>
    <w:rsid w:val="00B4694E"/>
    <w:rsid w:val="00B46AB9"/>
    <w:rsid w:val="00B477EA"/>
    <w:rsid w:val="00B47B11"/>
    <w:rsid w:val="00B50149"/>
    <w:rsid w:val="00B50580"/>
    <w:rsid w:val="00B51C9B"/>
    <w:rsid w:val="00B51EF2"/>
    <w:rsid w:val="00B51FC7"/>
    <w:rsid w:val="00B549F9"/>
    <w:rsid w:val="00B552AC"/>
    <w:rsid w:val="00B55D17"/>
    <w:rsid w:val="00B562CD"/>
    <w:rsid w:val="00B5707C"/>
    <w:rsid w:val="00B57DEA"/>
    <w:rsid w:val="00B6001B"/>
    <w:rsid w:val="00B60E5A"/>
    <w:rsid w:val="00B61AAA"/>
    <w:rsid w:val="00B61AF6"/>
    <w:rsid w:val="00B6299B"/>
    <w:rsid w:val="00B633DB"/>
    <w:rsid w:val="00B6365B"/>
    <w:rsid w:val="00B638C2"/>
    <w:rsid w:val="00B6550C"/>
    <w:rsid w:val="00B658E2"/>
    <w:rsid w:val="00B65B1B"/>
    <w:rsid w:val="00B67056"/>
    <w:rsid w:val="00B6742C"/>
    <w:rsid w:val="00B67D3C"/>
    <w:rsid w:val="00B70C85"/>
    <w:rsid w:val="00B71780"/>
    <w:rsid w:val="00B717D1"/>
    <w:rsid w:val="00B71B0D"/>
    <w:rsid w:val="00B724A1"/>
    <w:rsid w:val="00B72943"/>
    <w:rsid w:val="00B73AEC"/>
    <w:rsid w:val="00B74094"/>
    <w:rsid w:val="00B7573F"/>
    <w:rsid w:val="00B75D37"/>
    <w:rsid w:val="00B7624F"/>
    <w:rsid w:val="00B764AD"/>
    <w:rsid w:val="00B76A75"/>
    <w:rsid w:val="00B77C29"/>
    <w:rsid w:val="00B77FA0"/>
    <w:rsid w:val="00B80250"/>
    <w:rsid w:val="00B804B5"/>
    <w:rsid w:val="00B80612"/>
    <w:rsid w:val="00B81295"/>
    <w:rsid w:val="00B81D82"/>
    <w:rsid w:val="00B828E5"/>
    <w:rsid w:val="00B82E2C"/>
    <w:rsid w:val="00B83413"/>
    <w:rsid w:val="00B83DBC"/>
    <w:rsid w:val="00B83EDB"/>
    <w:rsid w:val="00B83F37"/>
    <w:rsid w:val="00B84C8B"/>
    <w:rsid w:val="00B85661"/>
    <w:rsid w:val="00B86552"/>
    <w:rsid w:val="00B8667E"/>
    <w:rsid w:val="00B876D4"/>
    <w:rsid w:val="00B87A0A"/>
    <w:rsid w:val="00B87BA6"/>
    <w:rsid w:val="00B87D89"/>
    <w:rsid w:val="00B90094"/>
    <w:rsid w:val="00B90741"/>
    <w:rsid w:val="00B912F0"/>
    <w:rsid w:val="00B92EFE"/>
    <w:rsid w:val="00B93C85"/>
    <w:rsid w:val="00B93D61"/>
    <w:rsid w:val="00B93F8B"/>
    <w:rsid w:val="00B94C2C"/>
    <w:rsid w:val="00B9532A"/>
    <w:rsid w:val="00B9642C"/>
    <w:rsid w:val="00B96E6B"/>
    <w:rsid w:val="00B973D7"/>
    <w:rsid w:val="00B97FFA"/>
    <w:rsid w:val="00BA0737"/>
    <w:rsid w:val="00BA1E9A"/>
    <w:rsid w:val="00BA2C41"/>
    <w:rsid w:val="00BA3000"/>
    <w:rsid w:val="00BA32DF"/>
    <w:rsid w:val="00BA3653"/>
    <w:rsid w:val="00BA3A08"/>
    <w:rsid w:val="00BA3D21"/>
    <w:rsid w:val="00BA4292"/>
    <w:rsid w:val="00BA443B"/>
    <w:rsid w:val="00BA4A67"/>
    <w:rsid w:val="00BA4E13"/>
    <w:rsid w:val="00BA532D"/>
    <w:rsid w:val="00BA597E"/>
    <w:rsid w:val="00BA60C5"/>
    <w:rsid w:val="00BA6A07"/>
    <w:rsid w:val="00BA6ABC"/>
    <w:rsid w:val="00BA6E92"/>
    <w:rsid w:val="00BA7313"/>
    <w:rsid w:val="00BA733F"/>
    <w:rsid w:val="00BA7ED9"/>
    <w:rsid w:val="00BB06EC"/>
    <w:rsid w:val="00BB0A11"/>
    <w:rsid w:val="00BB23A8"/>
    <w:rsid w:val="00BB2445"/>
    <w:rsid w:val="00BB2775"/>
    <w:rsid w:val="00BB2DDE"/>
    <w:rsid w:val="00BB32C3"/>
    <w:rsid w:val="00BB34DE"/>
    <w:rsid w:val="00BB36D9"/>
    <w:rsid w:val="00BB3FBF"/>
    <w:rsid w:val="00BB4D58"/>
    <w:rsid w:val="00BB50B2"/>
    <w:rsid w:val="00BB6806"/>
    <w:rsid w:val="00BB6C91"/>
    <w:rsid w:val="00BB7842"/>
    <w:rsid w:val="00BC165D"/>
    <w:rsid w:val="00BC1DDC"/>
    <w:rsid w:val="00BC294E"/>
    <w:rsid w:val="00BC4E12"/>
    <w:rsid w:val="00BC5FB6"/>
    <w:rsid w:val="00BC65D0"/>
    <w:rsid w:val="00BC6982"/>
    <w:rsid w:val="00BC7249"/>
    <w:rsid w:val="00BC7290"/>
    <w:rsid w:val="00BC7BB7"/>
    <w:rsid w:val="00BC7DCE"/>
    <w:rsid w:val="00BC7E7E"/>
    <w:rsid w:val="00BD068C"/>
    <w:rsid w:val="00BD1D87"/>
    <w:rsid w:val="00BD2B63"/>
    <w:rsid w:val="00BD30C5"/>
    <w:rsid w:val="00BD34BD"/>
    <w:rsid w:val="00BD531F"/>
    <w:rsid w:val="00BD53ED"/>
    <w:rsid w:val="00BD59E8"/>
    <w:rsid w:val="00BD5BED"/>
    <w:rsid w:val="00BD7EC7"/>
    <w:rsid w:val="00BE09D4"/>
    <w:rsid w:val="00BE0C95"/>
    <w:rsid w:val="00BE0E3A"/>
    <w:rsid w:val="00BE1048"/>
    <w:rsid w:val="00BE1148"/>
    <w:rsid w:val="00BE1A98"/>
    <w:rsid w:val="00BE1D71"/>
    <w:rsid w:val="00BE2B2F"/>
    <w:rsid w:val="00BE2D55"/>
    <w:rsid w:val="00BE590E"/>
    <w:rsid w:val="00BE67C2"/>
    <w:rsid w:val="00BE6896"/>
    <w:rsid w:val="00BE771A"/>
    <w:rsid w:val="00BF01E1"/>
    <w:rsid w:val="00BF0782"/>
    <w:rsid w:val="00BF0FD2"/>
    <w:rsid w:val="00BF113D"/>
    <w:rsid w:val="00BF179B"/>
    <w:rsid w:val="00BF1F44"/>
    <w:rsid w:val="00BF222C"/>
    <w:rsid w:val="00BF310A"/>
    <w:rsid w:val="00BF31A1"/>
    <w:rsid w:val="00BF35CD"/>
    <w:rsid w:val="00BF404F"/>
    <w:rsid w:val="00BF5E69"/>
    <w:rsid w:val="00BF631C"/>
    <w:rsid w:val="00BF656F"/>
    <w:rsid w:val="00BF6B60"/>
    <w:rsid w:val="00BF7085"/>
    <w:rsid w:val="00BF7493"/>
    <w:rsid w:val="00BF774D"/>
    <w:rsid w:val="00BF78E4"/>
    <w:rsid w:val="00BF7AB1"/>
    <w:rsid w:val="00BF7CF2"/>
    <w:rsid w:val="00C00F51"/>
    <w:rsid w:val="00C0131D"/>
    <w:rsid w:val="00C01EFD"/>
    <w:rsid w:val="00C0213E"/>
    <w:rsid w:val="00C0247C"/>
    <w:rsid w:val="00C02F5A"/>
    <w:rsid w:val="00C036B6"/>
    <w:rsid w:val="00C04BC4"/>
    <w:rsid w:val="00C0557F"/>
    <w:rsid w:val="00C072D4"/>
    <w:rsid w:val="00C1060D"/>
    <w:rsid w:val="00C10745"/>
    <w:rsid w:val="00C10B1F"/>
    <w:rsid w:val="00C11740"/>
    <w:rsid w:val="00C126AC"/>
    <w:rsid w:val="00C131DD"/>
    <w:rsid w:val="00C133F1"/>
    <w:rsid w:val="00C13DDD"/>
    <w:rsid w:val="00C13E10"/>
    <w:rsid w:val="00C13E1A"/>
    <w:rsid w:val="00C15856"/>
    <w:rsid w:val="00C15AFC"/>
    <w:rsid w:val="00C15C53"/>
    <w:rsid w:val="00C15CA4"/>
    <w:rsid w:val="00C16882"/>
    <w:rsid w:val="00C175CA"/>
    <w:rsid w:val="00C17816"/>
    <w:rsid w:val="00C17C01"/>
    <w:rsid w:val="00C20AEB"/>
    <w:rsid w:val="00C2141D"/>
    <w:rsid w:val="00C23330"/>
    <w:rsid w:val="00C23491"/>
    <w:rsid w:val="00C23937"/>
    <w:rsid w:val="00C2428B"/>
    <w:rsid w:val="00C24822"/>
    <w:rsid w:val="00C25243"/>
    <w:rsid w:val="00C267D9"/>
    <w:rsid w:val="00C3109B"/>
    <w:rsid w:val="00C31EF3"/>
    <w:rsid w:val="00C3370E"/>
    <w:rsid w:val="00C3375F"/>
    <w:rsid w:val="00C34BF3"/>
    <w:rsid w:val="00C34DD9"/>
    <w:rsid w:val="00C3530E"/>
    <w:rsid w:val="00C35A43"/>
    <w:rsid w:val="00C37B1C"/>
    <w:rsid w:val="00C37CAD"/>
    <w:rsid w:val="00C37D4F"/>
    <w:rsid w:val="00C40F41"/>
    <w:rsid w:val="00C4137B"/>
    <w:rsid w:val="00C4142C"/>
    <w:rsid w:val="00C41AFE"/>
    <w:rsid w:val="00C41B0F"/>
    <w:rsid w:val="00C426FE"/>
    <w:rsid w:val="00C432D9"/>
    <w:rsid w:val="00C4357D"/>
    <w:rsid w:val="00C43850"/>
    <w:rsid w:val="00C45410"/>
    <w:rsid w:val="00C455AA"/>
    <w:rsid w:val="00C4565A"/>
    <w:rsid w:val="00C45662"/>
    <w:rsid w:val="00C45A2B"/>
    <w:rsid w:val="00C45D59"/>
    <w:rsid w:val="00C47856"/>
    <w:rsid w:val="00C47C0A"/>
    <w:rsid w:val="00C50BDB"/>
    <w:rsid w:val="00C5248C"/>
    <w:rsid w:val="00C5281B"/>
    <w:rsid w:val="00C53EDE"/>
    <w:rsid w:val="00C54413"/>
    <w:rsid w:val="00C544EE"/>
    <w:rsid w:val="00C54F09"/>
    <w:rsid w:val="00C55779"/>
    <w:rsid w:val="00C56A81"/>
    <w:rsid w:val="00C5709E"/>
    <w:rsid w:val="00C5756E"/>
    <w:rsid w:val="00C576B7"/>
    <w:rsid w:val="00C57B0E"/>
    <w:rsid w:val="00C6041F"/>
    <w:rsid w:val="00C60530"/>
    <w:rsid w:val="00C617C6"/>
    <w:rsid w:val="00C61FA7"/>
    <w:rsid w:val="00C621F8"/>
    <w:rsid w:val="00C626C4"/>
    <w:rsid w:val="00C6285E"/>
    <w:rsid w:val="00C63942"/>
    <w:rsid w:val="00C63EAA"/>
    <w:rsid w:val="00C64565"/>
    <w:rsid w:val="00C65047"/>
    <w:rsid w:val="00C654AA"/>
    <w:rsid w:val="00C655F9"/>
    <w:rsid w:val="00C66106"/>
    <w:rsid w:val="00C66665"/>
    <w:rsid w:val="00C673B7"/>
    <w:rsid w:val="00C70ED1"/>
    <w:rsid w:val="00C7281A"/>
    <w:rsid w:val="00C72E5C"/>
    <w:rsid w:val="00C72EB5"/>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D9A"/>
    <w:rsid w:val="00C8344A"/>
    <w:rsid w:val="00C84277"/>
    <w:rsid w:val="00C849A8"/>
    <w:rsid w:val="00C84EEA"/>
    <w:rsid w:val="00C8529E"/>
    <w:rsid w:val="00C85FB3"/>
    <w:rsid w:val="00C868F3"/>
    <w:rsid w:val="00C86E76"/>
    <w:rsid w:val="00C878CE"/>
    <w:rsid w:val="00C87A0D"/>
    <w:rsid w:val="00C90159"/>
    <w:rsid w:val="00C90165"/>
    <w:rsid w:val="00C904C7"/>
    <w:rsid w:val="00C90663"/>
    <w:rsid w:val="00C91117"/>
    <w:rsid w:val="00C911CF"/>
    <w:rsid w:val="00C918C7"/>
    <w:rsid w:val="00C9246E"/>
    <w:rsid w:val="00C9314B"/>
    <w:rsid w:val="00C9378B"/>
    <w:rsid w:val="00C96140"/>
    <w:rsid w:val="00C96B2C"/>
    <w:rsid w:val="00C96C54"/>
    <w:rsid w:val="00C96F37"/>
    <w:rsid w:val="00C9773A"/>
    <w:rsid w:val="00C97BFB"/>
    <w:rsid w:val="00CA000A"/>
    <w:rsid w:val="00CA0880"/>
    <w:rsid w:val="00CA09C8"/>
    <w:rsid w:val="00CA0F6E"/>
    <w:rsid w:val="00CA15EE"/>
    <w:rsid w:val="00CA1948"/>
    <w:rsid w:val="00CA23F7"/>
    <w:rsid w:val="00CA37CA"/>
    <w:rsid w:val="00CA3E05"/>
    <w:rsid w:val="00CA3FC6"/>
    <w:rsid w:val="00CA3FE0"/>
    <w:rsid w:val="00CA46EF"/>
    <w:rsid w:val="00CA5582"/>
    <w:rsid w:val="00CA6B9D"/>
    <w:rsid w:val="00CB03EC"/>
    <w:rsid w:val="00CB0B44"/>
    <w:rsid w:val="00CB0F4D"/>
    <w:rsid w:val="00CB1A6E"/>
    <w:rsid w:val="00CB2F83"/>
    <w:rsid w:val="00CB340A"/>
    <w:rsid w:val="00CB42A9"/>
    <w:rsid w:val="00CB46FE"/>
    <w:rsid w:val="00CB4A03"/>
    <w:rsid w:val="00CB4EC3"/>
    <w:rsid w:val="00CB52F1"/>
    <w:rsid w:val="00CB674F"/>
    <w:rsid w:val="00CB6E0D"/>
    <w:rsid w:val="00CB6E2C"/>
    <w:rsid w:val="00CB6EEA"/>
    <w:rsid w:val="00CB7149"/>
    <w:rsid w:val="00CB71D1"/>
    <w:rsid w:val="00CB7345"/>
    <w:rsid w:val="00CB7FD2"/>
    <w:rsid w:val="00CC0562"/>
    <w:rsid w:val="00CC10F5"/>
    <w:rsid w:val="00CC13BC"/>
    <w:rsid w:val="00CC210D"/>
    <w:rsid w:val="00CC21AB"/>
    <w:rsid w:val="00CC33ED"/>
    <w:rsid w:val="00CC396D"/>
    <w:rsid w:val="00CC47A3"/>
    <w:rsid w:val="00CC5D6A"/>
    <w:rsid w:val="00CC695B"/>
    <w:rsid w:val="00CC6A12"/>
    <w:rsid w:val="00CC6B17"/>
    <w:rsid w:val="00CC7C48"/>
    <w:rsid w:val="00CC7CC5"/>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27C"/>
    <w:rsid w:val="00CE495B"/>
    <w:rsid w:val="00CE4EF8"/>
    <w:rsid w:val="00CE565E"/>
    <w:rsid w:val="00CE648C"/>
    <w:rsid w:val="00CF02EB"/>
    <w:rsid w:val="00CF046F"/>
    <w:rsid w:val="00CF0C72"/>
    <w:rsid w:val="00CF278A"/>
    <w:rsid w:val="00CF2A69"/>
    <w:rsid w:val="00CF2A89"/>
    <w:rsid w:val="00CF2BA7"/>
    <w:rsid w:val="00CF3C10"/>
    <w:rsid w:val="00CF422D"/>
    <w:rsid w:val="00CF4B81"/>
    <w:rsid w:val="00CF4D3E"/>
    <w:rsid w:val="00CF51CA"/>
    <w:rsid w:val="00CF53B7"/>
    <w:rsid w:val="00CF53C4"/>
    <w:rsid w:val="00CF56E8"/>
    <w:rsid w:val="00CF5721"/>
    <w:rsid w:val="00CF5BB7"/>
    <w:rsid w:val="00CF60CC"/>
    <w:rsid w:val="00CF61AE"/>
    <w:rsid w:val="00CF6503"/>
    <w:rsid w:val="00CF6DF7"/>
    <w:rsid w:val="00D000BB"/>
    <w:rsid w:val="00D0024C"/>
    <w:rsid w:val="00D00975"/>
    <w:rsid w:val="00D0105A"/>
    <w:rsid w:val="00D022F6"/>
    <w:rsid w:val="00D039C0"/>
    <w:rsid w:val="00D042BD"/>
    <w:rsid w:val="00D05807"/>
    <w:rsid w:val="00D05D6A"/>
    <w:rsid w:val="00D063DC"/>
    <w:rsid w:val="00D068E9"/>
    <w:rsid w:val="00D06F4A"/>
    <w:rsid w:val="00D07341"/>
    <w:rsid w:val="00D07E2F"/>
    <w:rsid w:val="00D10EE0"/>
    <w:rsid w:val="00D117D1"/>
    <w:rsid w:val="00D11D99"/>
    <w:rsid w:val="00D131D3"/>
    <w:rsid w:val="00D14EFB"/>
    <w:rsid w:val="00D14F6B"/>
    <w:rsid w:val="00D15A06"/>
    <w:rsid w:val="00D16291"/>
    <w:rsid w:val="00D16713"/>
    <w:rsid w:val="00D17701"/>
    <w:rsid w:val="00D20A69"/>
    <w:rsid w:val="00D212BF"/>
    <w:rsid w:val="00D2130C"/>
    <w:rsid w:val="00D21B9F"/>
    <w:rsid w:val="00D21E92"/>
    <w:rsid w:val="00D22564"/>
    <w:rsid w:val="00D22E73"/>
    <w:rsid w:val="00D2389A"/>
    <w:rsid w:val="00D2596F"/>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5454"/>
    <w:rsid w:val="00D35E9C"/>
    <w:rsid w:val="00D36B1D"/>
    <w:rsid w:val="00D36D00"/>
    <w:rsid w:val="00D37624"/>
    <w:rsid w:val="00D37907"/>
    <w:rsid w:val="00D40089"/>
    <w:rsid w:val="00D4235C"/>
    <w:rsid w:val="00D42A37"/>
    <w:rsid w:val="00D43954"/>
    <w:rsid w:val="00D443CE"/>
    <w:rsid w:val="00D44631"/>
    <w:rsid w:val="00D4467F"/>
    <w:rsid w:val="00D44975"/>
    <w:rsid w:val="00D45921"/>
    <w:rsid w:val="00D45931"/>
    <w:rsid w:val="00D46DEF"/>
    <w:rsid w:val="00D476B9"/>
    <w:rsid w:val="00D50052"/>
    <w:rsid w:val="00D52029"/>
    <w:rsid w:val="00D52116"/>
    <w:rsid w:val="00D52BE5"/>
    <w:rsid w:val="00D5321F"/>
    <w:rsid w:val="00D53C98"/>
    <w:rsid w:val="00D5428A"/>
    <w:rsid w:val="00D54EB6"/>
    <w:rsid w:val="00D553C6"/>
    <w:rsid w:val="00D55867"/>
    <w:rsid w:val="00D55D86"/>
    <w:rsid w:val="00D5734F"/>
    <w:rsid w:val="00D577FF"/>
    <w:rsid w:val="00D57B0F"/>
    <w:rsid w:val="00D6091F"/>
    <w:rsid w:val="00D618E4"/>
    <w:rsid w:val="00D62572"/>
    <w:rsid w:val="00D640D6"/>
    <w:rsid w:val="00D64631"/>
    <w:rsid w:val="00D648F6"/>
    <w:rsid w:val="00D64B05"/>
    <w:rsid w:val="00D64B41"/>
    <w:rsid w:val="00D67858"/>
    <w:rsid w:val="00D67EFC"/>
    <w:rsid w:val="00D702DD"/>
    <w:rsid w:val="00D709CD"/>
    <w:rsid w:val="00D709DC"/>
    <w:rsid w:val="00D70E14"/>
    <w:rsid w:val="00D71CD5"/>
    <w:rsid w:val="00D71E54"/>
    <w:rsid w:val="00D72331"/>
    <w:rsid w:val="00D72397"/>
    <w:rsid w:val="00D726F8"/>
    <w:rsid w:val="00D7293B"/>
    <w:rsid w:val="00D72D7C"/>
    <w:rsid w:val="00D7428A"/>
    <w:rsid w:val="00D749AB"/>
    <w:rsid w:val="00D75B12"/>
    <w:rsid w:val="00D768D9"/>
    <w:rsid w:val="00D76F97"/>
    <w:rsid w:val="00D775DF"/>
    <w:rsid w:val="00D80E11"/>
    <w:rsid w:val="00D80F25"/>
    <w:rsid w:val="00D81586"/>
    <w:rsid w:val="00D81C8A"/>
    <w:rsid w:val="00D82448"/>
    <w:rsid w:val="00D8476C"/>
    <w:rsid w:val="00D84C50"/>
    <w:rsid w:val="00D86226"/>
    <w:rsid w:val="00D86E05"/>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7D1"/>
    <w:rsid w:val="00D94AD3"/>
    <w:rsid w:val="00D9718F"/>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A7F46"/>
    <w:rsid w:val="00DB0956"/>
    <w:rsid w:val="00DB2739"/>
    <w:rsid w:val="00DB274C"/>
    <w:rsid w:val="00DB2DE0"/>
    <w:rsid w:val="00DB33EA"/>
    <w:rsid w:val="00DB37FB"/>
    <w:rsid w:val="00DB38CF"/>
    <w:rsid w:val="00DB3D53"/>
    <w:rsid w:val="00DB3EED"/>
    <w:rsid w:val="00DB565F"/>
    <w:rsid w:val="00DB569D"/>
    <w:rsid w:val="00DB5709"/>
    <w:rsid w:val="00DB63F2"/>
    <w:rsid w:val="00DB708F"/>
    <w:rsid w:val="00DB7116"/>
    <w:rsid w:val="00DB7A52"/>
    <w:rsid w:val="00DB7B9C"/>
    <w:rsid w:val="00DC05A9"/>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83C"/>
    <w:rsid w:val="00DD1AF1"/>
    <w:rsid w:val="00DD1F5F"/>
    <w:rsid w:val="00DD4277"/>
    <w:rsid w:val="00DD4383"/>
    <w:rsid w:val="00DD4DD9"/>
    <w:rsid w:val="00DD50CB"/>
    <w:rsid w:val="00DD5D0A"/>
    <w:rsid w:val="00DD60FD"/>
    <w:rsid w:val="00DD62FE"/>
    <w:rsid w:val="00DD6C18"/>
    <w:rsid w:val="00DD753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1A5"/>
    <w:rsid w:val="00DE6309"/>
    <w:rsid w:val="00DE634F"/>
    <w:rsid w:val="00DE6432"/>
    <w:rsid w:val="00DE6533"/>
    <w:rsid w:val="00DE655C"/>
    <w:rsid w:val="00DE6D52"/>
    <w:rsid w:val="00DE6DAF"/>
    <w:rsid w:val="00DE6FB5"/>
    <w:rsid w:val="00DE70A0"/>
    <w:rsid w:val="00DE7B59"/>
    <w:rsid w:val="00DE7D64"/>
    <w:rsid w:val="00DE7EAA"/>
    <w:rsid w:val="00DF0E1F"/>
    <w:rsid w:val="00DF1318"/>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202"/>
    <w:rsid w:val="00E03554"/>
    <w:rsid w:val="00E050C1"/>
    <w:rsid w:val="00E052B6"/>
    <w:rsid w:val="00E061E3"/>
    <w:rsid w:val="00E0622E"/>
    <w:rsid w:val="00E062A3"/>
    <w:rsid w:val="00E06C90"/>
    <w:rsid w:val="00E06CF0"/>
    <w:rsid w:val="00E0707D"/>
    <w:rsid w:val="00E07088"/>
    <w:rsid w:val="00E1022D"/>
    <w:rsid w:val="00E10926"/>
    <w:rsid w:val="00E10DC3"/>
    <w:rsid w:val="00E1154D"/>
    <w:rsid w:val="00E116F9"/>
    <w:rsid w:val="00E119DA"/>
    <w:rsid w:val="00E1252E"/>
    <w:rsid w:val="00E12938"/>
    <w:rsid w:val="00E139C7"/>
    <w:rsid w:val="00E14F93"/>
    <w:rsid w:val="00E153C1"/>
    <w:rsid w:val="00E15594"/>
    <w:rsid w:val="00E164DA"/>
    <w:rsid w:val="00E166E1"/>
    <w:rsid w:val="00E16B3D"/>
    <w:rsid w:val="00E17531"/>
    <w:rsid w:val="00E20001"/>
    <w:rsid w:val="00E200C6"/>
    <w:rsid w:val="00E20651"/>
    <w:rsid w:val="00E20A33"/>
    <w:rsid w:val="00E21744"/>
    <w:rsid w:val="00E21D04"/>
    <w:rsid w:val="00E22E38"/>
    <w:rsid w:val="00E23448"/>
    <w:rsid w:val="00E23C6C"/>
    <w:rsid w:val="00E241BB"/>
    <w:rsid w:val="00E24A96"/>
    <w:rsid w:val="00E2527A"/>
    <w:rsid w:val="00E252D8"/>
    <w:rsid w:val="00E25430"/>
    <w:rsid w:val="00E25A80"/>
    <w:rsid w:val="00E25F53"/>
    <w:rsid w:val="00E2772C"/>
    <w:rsid w:val="00E279B7"/>
    <w:rsid w:val="00E308A0"/>
    <w:rsid w:val="00E309C5"/>
    <w:rsid w:val="00E30E61"/>
    <w:rsid w:val="00E30FF9"/>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895"/>
    <w:rsid w:val="00E52A4E"/>
    <w:rsid w:val="00E53684"/>
    <w:rsid w:val="00E53EBF"/>
    <w:rsid w:val="00E53FAC"/>
    <w:rsid w:val="00E544B8"/>
    <w:rsid w:val="00E55008"/>
    <w:rsid w:val="00E553AF"/>
    <w:rsid w:val="00E55EDD"/>
    <w:rsid w:val="00E560CF"/>
    <w:rsid w:val="00E5626C"/>
    <w:rsid w:val="00E57C3D"/>
    <w:rsid w:val="00E61560"/>
    <w:rsid w:val="00E61D49"/>
    <w:rsid w:val="00E62FEA"/>
    <w:rsid w:val="00E634D8"/>
    <w:rsid w:val="00E63615"/>
    <w:rsid w:val="00E64084"/>
    <w:rsid w:val="00E702BC"/>
    <w:rsid w:val="00E705D1"/>
    <w:rsid w:val="00E71B02"/>
    <w:rsid w:val="00E725F8"/>
    <w:rsid w:val="00E726D1"/>
    <w:rsid w:val="00E731B6"/>
    <w:rsid w:val="00E737F3"/>
    <w:rsid w:val="00E74484"/>
    <w:rsid w:val="00E74CE9"/>
    <w:rsid w:val="00E758FB"/>
    <w:rsid w:val="00E7788C"/>
    <w:rsid w:val="00E8081D"/>
    <w:rsid w:val="00E81489"/>
    <w:rsid w:val="00E81B65"/>
    <w:rsid w:val="00E82272"/>
    <w:rsid w:val="00E828C5"/>
    <w:rsid w:val="00E82DB4"/>
    <w:rsid w:val="00E835E6"/>
    <w:rsid w:val="00E83BBE"/>
    <w:rsid w:val="00E83F70"/>
    <w:rsid w:val="00E84124"/>
    <w:rsid w:val="00E85D2C"/>
    <w:rsid w:val="00E86451"/>
    <w:rsid w:val="00E865AD"/>
    <w:rsid w:val="00E875D1"/>
    <w:rsid w:val="00E87B5C"/>
    <w:rsid w:val="00E90364"/>
    <w:rsid w:val="00E90873"/>
    <w:rsid w:val="00E90BDD"/>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4D4"/>
    <w:rsid w:val="00EA3F65"/>
    <w:rsid w:val="00EA4020"/>
    <w:rsid w:val="00EA4F4A"/>
    <w:rsid w:val="00EA6022"/>
    <w:rsid w:val="00EA629F"/>
    <w:rsid w:val="00EA6837"/>
    <w:rsid w:val="00EA6D92"/>
    <w:rsid w:val="00EA7386"/>
    <w:rsid w:val="00EA7614"/>
    <w:rsid w:val="00EA7BC0"/>
    <w:rsid w:val="00EA7F53"/>
    <w:rsid w:val="00EB048E"/>
    <w:rsid w:val="00EB052B"/>
    <w:rsid w:val="00EB131F"/>
    <w:rsid w:val="00EB1ECD"/>
    <w:rsid w:val="00EB379E"/>
    <w:rsid w:val="00EB3EA7"/>
    <w:rsid w:val="00EB48AA"/>
    <w:rsid w:val="00EB49E8"/>
    <w:rsid w:val="00EB632B"/>
    <w:rsid w:val="00EB637A"/>
    <w:rsid w:val="00EB7662"/>
    <w:rsid w:val="00EB781C"/>
    <w:rsid w:val="00EB7C1B"/>
    <w:rsid w:val="00EC096E"/>
    <w:rsid w:val="00EC0C85"/>
    <w:rsid w:val="00EC1101"/>
    <w:rsid w:val="00EC16DB"/>
    <w:rsid w:val="00EC1E88"/>
    <w:rsid w:val="00EC2859"/>
    <w:rsid w:val="00EC2FE8"/>
    <w:rsid w:val="00EC3604"/>
    <w:rsid w:val="00EC3CEA"/>
    <w:rsid w:val="00EC3F06"/>
    <w:rsid w:val="00EC48CB"/>
    <w:rsid w:val="00EC51FB"/>
    <w:rsid w:val="00EC5680"/>
    <w:rsid w:val="00EC6357"/>
    <w:rsid w:val="00EC6840"/>
    <w:rsid w:val="00EC6E38"/>
    <w:rsid w:val="00EC7853"/>
    <w:rsid w:val="00ED054B"/>
    <w:rsid w:val="00ED05C7"/>
    <w:rsid w:val="00ED0D18"/>
    <w:rsid w:val="00ED115C"/>
    <w:rsid w:val="00ED397F"/>
    <w:rsid w:val="00ED3ACD"/>
    <w:rsid w:val="00ED4912"/>
    <w:rsid w:val="00ED65A2"/>
    <w:rsid w:val="00ED6E4A"/>
    <w:rsid w:val="00ED708F"/>
    <w:rsid w:val="00ED7B78"/>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650"/>
    <w:rsid w:val="00F03803"/>
    <w:rsid w:val="00F0480D"/>
    <w:rsid w:val="00F054C9"/>
    <w:rsid w:val="00F0636D"/>
    <w:rsid w:val="00F063C9"/>
    <w:rsid w:val="00F07197"/>
    <w:rsid w:val="00F076C4"/>
    <w:rsid w:val="00F078EA"/>
    <w:rsid w:val="00F07921"/>
    <w:rsid w:val="00F10BB9"/>
    <w:rsid w:val="00F10E6A"/>
    <w:rsid w:val="00F11106"/>
    <w:rsid w:val="00F116A5"/>
    <w:rsid w:val="00F126C1"/>
    <w:rsid w:val="00F12B93"/>
    <w:rsid w:val="00F13BC6"/>
    <w:rsid w:val="00F13D68"/>
    <w:rsid w:val="00F15D80"/>
    <w:rsid w:val="00F170F2"/>
    <w:rsid w:val="00F17133"/>
    <w:rsid w:val="00F175E8"/>
    <w:rsid w:val="00F1771C"/>
    <w:rsid w:val="00F17911"/>
    <w:rsid w:val="00F2029D"/>
    <w:rsid w:val="00F21786"/>
    <w:rsid w:val="00F217A7"/>
    <w:rsid w:val="00F226E4"/>
    <w:rsid w:val="00F22E1B"/>
    <w:rsid w:val="00F24207"/>
    <w:rsid w:val="00F247AA"/>
    <w:rsid w:val="00F2685B"/>
    <w:rsid w:val="00F26FB8"/>
    <w:rsid w:val="00F2712B"/>
    <w:rsid w:val="00F30735"/>
    <w:rsid w:val="00F30971"/>
    <w:rsid w:val="00F3114E"/>
    <w:rsid w:val="00F3161B"/>
    <w:rsid w:val="00F32A44"/>
    <w:rsid w:val="00F32A6C"/>
    <w:rsid w:val="00F3330B"/>
    <w:rsid w:val="00F3353A"/>
    <w:rsid w:val="00F34036"/>
    <w:rsid w:val="00F344A6"/>
    <w:rsid w:val="00F34582"/>
    <w:rsid w:val="00F35C03"/>
    <w:rsid w:val="00F366EC"/>
    <w:rsid w:val="00F374B1"/>
    <w:rsid w:val="00F37C17"/>
    <w:rsid w:val="00F37D98"/>
    <w:rsid w:val="00F37E64"/>
    <w:rsid w:val="00F403BE"/>
    <w:rsid w:val="00F4169C"/>
    <w:rsid w:val="00F42218"/>
    <w:rsid w:val="00F422CE"/>
    <w:rsid w:val="00F4239A"/>
    <w:rsid w:val="00F4274B"/>
    <w:rsid w:val="00F42785"/>
    <w:rsid w:val="00F42C98"/>
    <w:rsid w:val="00F43724"/>
    <w:rsid w:val="00F43E31"/>
    <w:rsid w:val="00F448A4"/>
    <w:rsid w:val="00F46CE0"/>
    <w:rsid w:val="00F46EF9"/>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603D3"/>
    <w:rsid w:val="00F604FF"/>
    <w:rsid w:val="00F60919"/>
    <w:rsid w:val="00F61293"/>
    <w:rsid w:val="00F61C1D"/>
    <w:rsid w:val="00F625ED"/>
    <w:rsid w:val="00F634E7"/>
    <w:rsid w:val="00F64A54"/>
    <w:rsid w:val="00F64A7D"/>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658"/>
    <w:rsid w:val="00F75984"/>
    <w:rsid w:val="00F75AB8"/>
    <w:rsid w:val="00F76255"/>
    <w:rsid w:val="00F76993"/>
    <w:rsid w:val="00F76EC7"/>
    <w:rsid w:val="00F77171"/>
    <w:rsid w:val="00F77AD5"/>
    <w:rsid w:val="00F77CC1"/>
    <w:rsid w:val="00F80260"/>
    <w:rsid w:val="00F8071A"/>
    <w:rsid w:val="00F819FE"/>
    <w:rsid w:val="00F82F21"/>
    <w:rsid w:val="00F838C8"/>
    <w:rsid w:val="00F866F6"/>
    <w:rsid w:val="00F8709E"/>
    <w:rsid w:val="00F871B6"/>
    <w:rsid w:val="00F90180"/>
    <w:rsid w:val="00F90736"/>
    <w:rsid w:val="00F90970"/>
    <w:rsid w:val="00F90CF8"/>
    <w:rsid w:val="00F911D9"/>
    <w:rsid w:val="00F91406"/>
    <w:rsid w:val="00F915F7"/>
    <w:rsid w:val="00F91B5E"/>
    <w:rsid w:val="00F92D1B"/>
    <w:rsid w:val="00F9436F"/>
    <w:rsid w:val="00F9458B"/>
    <w:rsid w:val="00F965F0"/>
    <w:rsid w:val="00F96D0B"/>
    <w:rsid w:val="00F96F84"/>
    <w:rsid w:val="00FA0146"/>
    <w:rsid w:val="00FA0EC5"/>
    <w:rsid w:val="00FA1193"/>
    <w:rsid w:val="00FA1CFA"/>
    <w:rsid w:val="00FA2066"/>
    <w:rsid w:val="00FA263D"/>
    <w:rsid w:val="00FA379E"/>
    <w:rsid w:val="00FA3EF2"/>
    <w:rsid w:val="00FA428E"/>
    <w:rsid w:val="00FA4292"/>
    <w:rsid w:val="00FA456A"/>
    <w:rsid w:val="00FA5783"/>
    <w:rsid w:val="00FA5EA8"/>
    <w:rsid w:val="00FA618E"/>
    <w:rsid w:val="00FA661D"/>
    <w:rsid w:val="00FA6E73"/>
    <w:rsid w:val="00FA7902"/>
    <w:rsid w:val="00FA7C54"/>
    <w:rsid w:val="00FA7E8D"/>
    <w:rsid w:val="00FB04AC"/>
    <w:rsid w:val="00FB061A"/>
    <w:rsid w:val="00FB0963"/>
    <w:rsid w:val="00FB0DC8"/>
    <w:rsid w:val="00FB173D"/>
    <w:rsid w:val="00FB1BBD"/>
    <w:rsid w:val="00FB1D37"/>
    <w:rsid w:val="00FB1FB8"/>
    <w:rsid w:val="00FB2AC4"/>
    <w:rsid w:val="00FB3A91"/>
    <w:rsid w:val="00FB3FD7"/>
    <w:rsid w:val="00FB4524"/>
    <w:rsid w:val="00FB45C4"/>
    <w:rsid w:val="00FB4B22"/>
    <w:rsid w:val="00FB5887"/>
    <w:rsid w:val="00FB5AD6"/>
    <w:rsid w:val="00FB628D"/>
    <w:rsid w:val="00FB681A"/>
    <w:rsid w:val="00FB6CD2"/>
    <w:rsid w:val="00FB6E66"/>
    <w:rsid w:val="00FB7795"/>
    <w:rsid w:val="00FB7FE9"/>
    <w:rsid w:val="00FC12F6"/>
    <w:rsid w:val="00FC1945"/>
    <w:rsid w:val="00FC2246"/>
    <w:rsid w:val="00FC241E"/>
    <w:rsid w:val="00FC3418"/>
    <w:rsid w:val="00FC48F4"/>
    <w:rsid w:val="00FC4946"/>
    <w:rsid w:val="00FC4C80"/>
    <w:rsid w:val="00FC5099"/>
    <w:rsid w:val="00FC5449"/>
    <w:rsid w:val="00FC5C19"/>
    <w:rsid w:val="00FC6754"/>
    <w:rsid w:val="00FD036D"/>
    <w:rsid w:val="00FD0EAE"/>
    <w:rsid w:val="00FD21C1"/>
    <w:rsid w:val="00FD2252"/>
    <w:rsid w:val="00FD2A9A"/>
    <w:rsid w:val="00FD2F8E"/>
    <w:rsid w:val="00FD47DE"/>
    <w:rsid w:val="00FD5656"/>
    <w:rsid w:val="00FD66AC"/>
    <w:rsid w:val="00FD6B5D"/>
    <w:rsid w:val="00FD6F9A"/>
    <w:rsid w:val="00FD7390"/>
    <w:rsid w:val="00FD7559"/>
    <w:rsid w:val="00FD792C"/>
    <w:rsid w:val="00FE1C5F"/>
    <w:rsid w:val="00FE32D3"/>
    <w:rsid w:val="00FE3DFC"/>
    <w:rsid w:val="00FE3EEA"/>
    <w:rsid w:val="00FE4939"/>
    <w:rsid w:val="00FE5059"/>
    <w:rsid w:val="00FE5895"/>
    <w:rsid w:val="00FE6028"/>
    <w:rsid w:val="00FE67EB"/>
    <w:rsid w:val="00FE6997"/>
    <w:rsid w:val="00FE71AF"/>
    <w:rsid w:val="00FE7FEC"/>
    <w:rsid w:val="00FF02C9"/>
    <w:rsid w:val="00FF0C8F"/>
    <w:rsid w:val="00FF1077"/>
    <w:rsid w:val="00FF1251"/>
    <w:rsid w:val="00FF1864"/>
    <w:rsid w:val="00FF1E1F"/>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818A9"/>
  <w15:docId w15:val="{9ACDCB28-C211-4092-A3FF-89AE4A21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3D"/>
    <w:rPr>
      <w:sz w:val="24"/>
      <w:szCs w:val="24"/>
      <w:lang w:val="fr-FR" w:eastAsia="fr-FR"/>
    </w:rPr>
  </w:style>
  <w:style w:type="paragraph" w:styleId="Titre10">
    <w:name w:val="heading 1"/>
    <w:aliases w:val="YAYA1,2 Titre,2 Titre1,Alpha,Alpha1,2 Titre2,2 Titre11,Alpha2,2 Titre3,2 Titre12,2 Titre4,2 Titre13,Alpha3,Alpha11,2 Titre21,2 Titre111,Alpha21,2 Titre31,2 Titre121,2 Titre5,2 Titre14,Alpha4,Alpha12,2 Titre22,2 Titre112,Alpha22,2 Titre32"/>
    <w:basedOn w:val="Normal"/>
    <w:next w:val="Normal"/>
    <w:link w:val="Titre1Car"/>
    <w:uiPriority w:val="9"/>
    <w:qFormat/>
    <w:rsid w:val="00411B40"/>
    <w:pPr>
      <w:keepNext/>
      <w:jc w:val="center"/>
      <w:outlineLvl w:val="0"/>
    </w:pPr>
    <w:rPr>
      <w:b/>
      <w:i/>
      <w:sz w:val="28"/>
    </w:rPr>
  </w:style>
  <w:style w:type="paragraph" w:styleId="Titre2">
    <w:name w:val="heading 2"/>
    <w:aliases w:val="YAYA2,Titre 2 Car Car Car Car Car Car Car Car,h2,Paranum,Number 2,A,alec2,Chapitre 2,1,FA Überschrift 2 (1.1),an,(1.1),WB"/>
    <w:basedOn w:val="Normal"/>
    <w:next w:val="Normal"/>
    <w:link w:val="Titre2Car"/>
    <w:uiPriority w:val="9"/>
    <w:qFormat/>
    <w:rsid w:val="00411B40"/>
    <w:pPr>
      <w:keepNext/>
      <w:outlineLvl w:val="1"/>
    </w:pPr>
  </w:style>
  <w:style w:type="paragraph" w:styleId="Titre3">
    <w:name w:val="heading 3"/>
    <w:aliases w:val="YAYA3,centered,Centered Char,centered Char,alec3,Heading3,Überschrift 3 WB,annex,(1.1.1.), Centered Char, centered Char, Centered, centered"/>
    <w:basedOn w:val="Normal"/>
    <w:next w:val="Normal"/>
    <w:link w:val="Titre3Car"/>
    <w:uiPriority w:val="9"/>
    <w:qFormat/>
    <w:rsid w:val="00411B40"/>
    <w:pPr>
      <w:keepNext/>
      <w:jc w:val="right"/>
      <w:outlineLvl w:val="2"/>
    </w:pPr>
    <w:rPr>
      <w:b/>
      <w:i/>
    </w:rPr>
  </w:style>
  <w:style w:type="paragraph" w:styleId="Titre4">
    <w:name w:val="heading 4"/>
    <w:aliases w:val="Sub-Clause Sub-paragraph, Sub-Clause Sub-paragraph,ClauseSubSub_No&amp;Name"/>
    <w:basedOn w:val="Normal"/>
    <w:next w:val="Normal"/>
    <w:link w:val="Titre4Car"/>
    <w:uiPriority w:val="9"/>
    <w:qFormat/>
    <w:rsid w:val="00411B40"/>
    <w:pPr>
      <w:keepNext/>
      <w:outlineLvl w:val="3"/>
    </w:pPr>
    <w:rPr>
      <w:u w:val="single"/>
    </w:rPr>
  </w:style>
  <w:style w:type="paragraph" w:styleId="Titre5">
    <w:name w:val="heading 5"/>
    <w:aliases w:val=" Side,Side"/>
    <w:basedOn w:val="Normal"/>
    <w:next w:val="Normal"/>
    <w:link w:val="Titre5Car"/>
    <w:uiPriority w:val="9"/>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rPr>
  </w:style>
  <w:style w:type="paragraph" w:styleId="Titre7">
    <w:name w:val="heading 7"/>
    <w:basedOn w:val="Normal"/>
    <w:next w:val="Normal"/>
    <w:link w:val="Titre7Car"/>
    <w:uiPriority w:val="9"/>
    <w:qFormat/>
    <w:rsid w:val="00411B40"/>
    <w:pPr>
      <w:keepNext/>
      <w:jc w:val="both"/>
      <w:outlineLvl w:val="6"/>
    </w:pPr>
  </w:style>
  <w:style w:type="paragraph" w:styleId="Titre8">
    <w:name w:val="heading 8"/>
    <w:basedOn w:val="Normal"/>
    <w:next w:val="Normal"/>
    <w:link w:val="Titre8Car"/>
    <w:uiPriority w:val="9"/>
    <w:qFormat/>
    <w:rsid w:val="00411B40"/>
    <w:pPr>
      <w:keepNext/>
      <w:jc w:val="right"/>
      <w:outlineLvl w:val="7"/>
    </w:pPr>
  </w:style>
  <w:style w:type="paragraph" w:styleId="Titre9">
    <w:name w:val="heading 9"/>
    <w:basedOn w:val="Normal"/>
    <w:next w:val="Normal"/>
    <w:link w:val="Titre9Car"/>
    <w:uiPriority w:val="9"/>
    <w:qFormat/>
    <w:rsid w:val="00411B40"/>
    <w:pPr>
      <w:keepNext/>
      <w:numPr>
        <w:numId w:val="1"/>
      </w:numPr>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style>
  <w:style w:type="paragraph" w:styleId="Corpsdetexte">
    <w:name w:val="Body Text"/>
    <w:aliases w:val="CORPS CCTP"/>
    <w:basedOn w:val="Normal"/>
    <w:link w:val="CorpsdetexteCar"/>
    <w:uiPriority w:val="99"/>
    <w:rsid w:val="00411B40"/>
  </w:style>
  <w:style w:type="paragraph" w:styleId="Corpsdetexte2">
    <w:name w:val="Body Text 2"/>
    <w:basedOn w:val="Normal"/>
    <w:link w:val="Corpsdetexte2Car"/>
    <w:rsid w:val="00411B40"/>
    <w:pPr>
      <w:jc w:val="both"/>
    </w:pPr>
  </w:style>
  <w:style w:type="paragraph" w:styleId="Retraitcorpsdetexte2">
    <w:name w:val="Body Text Indent 2"/>
    <w:basedOn w:val="Normal"/>
    <w:link w:val="Retraitcorpsdetexte2Car"/>
    <w:uiPriority w:val="99"/>
    <w:rsid w:val="00411B40"/>
    <w:pPr>
      <w:ind w:left="708"/>
      <w:jc w:val="both"/>
    </w:p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uiPriority w:val="99"/>
    <w:rsid w:val="00411B40"/>
  </w:style>
  <w:style w:type="paragraph" w:styleId="Titre">
    <w:name w:val="Title"/>
    <w:basedOn w:val="Normal"/>
    <w:link w:val="TitreCar"/>
    <w:uiPriority w:val="10"/>
    <w:qFormat/>
    <w:rsid w:val="00411B40"/>
    <w:pPr>
      <w:jc w:val="center"/>
    </w:pPr>
    <w:rPr>
      <w:sz w:val="28"/>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uiPriority w:val="35"/>
    <w:qFormat/>
    <w:rsid w:val="00411B40"/>
    <w:pPr>
      <w:tabs>
        <w:tab w:val="left" w:pos="5580"/>
        <w:tab w:val="left" w:pos="5760"/>
      </w:tabs>
      <w:ind w:right="4445"/>
      <w:jc w:val="both"/>
    </w:pPr>
    <w:rPr>
      <w:rFonts w:ascii="Tahoma" w:hAnsi="Tahoma"/>
      <w:b/>
      <w:bCs/>
    </w:rPr>
  </w:style>
  <w:style w:type="paragraph" w:customStyle="1" w:styleId="Corpsdetexte21">
    <w:name w:val="Corps de texte 21"/>
    <w:basedOn w:val="Normal"/>
    <w:rsid w:val="00AC4067"/>
    <w:pPr>
      <w:suppressAutoHyphens/>
      <w:jc w:val="both"/>
    </w:pPr>
    <w:rPr>
      <w:lang w:eastAsia="ar-SA"/>
    </w:rPr>
  </w:style>
  <w:style w:type="paragraph" w:customStyle="1" w:styleId="Retraitcorpsdetexte21">
    <w:name w:val="Retrait corps de texte 21"/>
    <w:basedOn w:val="Normal"/>
    <w:rsid w:val="005463CD"/>
    <w:pPr>
      <w:suppressAutoHyphens/>
      <w:ind w:left="708"/>
      <w:jc w:val="both"/>
    </w:pPr>
    <w:rPr>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style>
  <w:style w:type="paragraph" w:styleId="Listepuces">
    <w:name w:val="List Bullet"/>
    <w:basedOn w:val="Normal"/>
    <w:rsid w:val="00C13DDD"/>
    <w:pPr>
      <w:numPr>
        <w:numId w:val="2"/>
      </w:numPr>
      <w:spacing w:before="120" w:after="120" w:line="240" w:lineRule="atLeast"/>
      <w:jc w:val="both"/>
    </w:pPr>
    <w:rPr>
      <w:rFonts w:ascii="Arial" w:hAnsi="Arial"/>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style>
  <w:style w:type="paragraph" w:customStyle="1" w:styleId="Head22">
    <w:name w:val="Head 2.2"/>
    <w:basedOn w:val="Normal"/>
    <w:rsid w:val="0076743C"/>
    <w:pPr>
      <w:suppressAutoHyphens/>
      <w:ind w:left="360" w:hanging="360"/>
    </w:pPr>
    <w:rPr>
      <w:b/>
    </w:rPr>
  </w:style>
  <w:style w:type="paragraph" w:customStyle="1" w:styleId="Head21">
    <w:name w:val="Head 2.1"/>
    <w:basedOn w:val="Normal"/>
    <w:rsid w:val="0076743C"/>
    <w:pPr>
      <w:suppressAutoHyphens/>
      <w:jc w:val="center"/>
    </w:pPr>
    <w:rPr>
      <w:b/>
    </w:rPr>
  </w:style>
  <w:style w:type="paragraph" w:customStyle="1" w:styleId="Outline">
    <w:name w:val="Outline"/>
    <w:basedOn w:val="Normal"/>
    <w:rsid w:val="0076743C"/>
    <w:pPr>
      <w:spacing w:before="240"/>
    </w:pPr>
    <w:rPr>
      <w:kern w:val="28"/>
    </w:rPr>
  </w:style>
  <w:style w:type="paragraph" w:styleId="Normalcentr">
    <w:name w:val="Block Text"/>
    <w:basedOn w:val="Normal"/>
    <w:rsid w:val="0076743C"/>
    <w:pPr>
      <w:suppressAutoHyphens/>
      <w:ind w:left="533" w:right="-72" w:hanging="533"/>
      <w:jc w:val="both"/>
    </w:p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style>
  <w:style w:type="paragraph" w:styleId="TM4">
    <w:name w:val="toc 4"/>
    <w:basedOn w:val="Normal"/>
    <w:next w:val="Normal"/>
    <w:autoRedefine/>
    <w:uiPriority w:val="39"/>
    <w:rsid w:val="0076743C"/>
    <w:pPr>
      <w:ind w:left="720"/>
    </w:pPr>
  </w:style>
  <w:style w:type="paragraph" w:styleId="TM5">
    <w:name w:val="toc 5"/>
    <w:basedOn w:val="Normal"/>
    <w:next w:val="Normal"/>
    <w:autoRedefine/>
    <w:uiPriority w:val="39"/>
    <w:rsid w:val="0076743C"/>
    <w:pPr>
      <w:ind w:left="960"/>
    </w:pPr>
  </w:style>
  <w:style w:type="paragraph" w:styleId="TM6">
    <w:name w:val="toc 6"/>
    <w:basedOn w:val="Normal"/>
    <w:next w:val="Normal"/>
    <w:autoRedefine/>
    <w:uiPriority w:val="39"/>
    <w:rsid w:val="0076743C"/>
    <w:pPr>
      <w:ind w:left="1200"/>
    </w:pPr>
  </w:style>
  <w:style w:type="paragraph" w:styleId="TM7">
    <w:name w:val="toc 7"/>
    <w:basedOn w:val="Normal"/>
    <w:next w:val="Normal"/>
    <w:autoRedefine/>
    <w:uiPriority w:val="39"/>
    <w:rsid w:val="0076743C"/>
    <w:pPr>
      <w:ind w:left="1440"/>
    </w:pPr>
  </w:style>
  <w:style w:type="paragraph" w:styleId="TM8">
    <w:name w:val="toc 8"/>
    <w:basedOn w:val="Normal"/>
    <w:next w:val="Normal"/>
    <w:autoRedefine/>
    <w:uiPriority w:val="39"/>
    <w:rsid w:val="0076743C"/>
    <w:pPr>
      <w:ind w:left="1680"/>
    </w:pPr>
  </w:style>
  <w:style w:type="paragraph" w:styleId="TM9">
    <w:name w:val="toc 9"/>
    <w:basedOn w:val="Normal"/>
    <w:next w:val="Normal"/>
    <w:autoRedefine/>
    <w:uiPriority w:val="39"/>
    <w:rsid w:val="0076743C"/>
    <w:pPr>
      <w:ind w:left="1920"/>
    </w:p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style>
  <w:style w:type="paragraph" w:customStyle="1" w:styleId="siliacII">
    <w:name w:val="siliac II"/>
    <w:basedOn w:val="Normal"/>
    <w:rsid w:val="0076743C"/>
    <w:pPr>
      <w:spacing w:before="100" w:beforeAutospacing="1" w:after="120" w:line="300" w:lineRule="exact"/>
      <w:ind w:left="284"/>
      <w:outlineLvl w:val="2"/>
    </w:pPr>
    <w:rPr>
      <w:rFonts w:ascii="Arial" w:hAnsi="Arial"/>
      <w:b/>
    </w:rPr>
  </w:style>
  <w:style w:type="character" w:customStyle="1" w:styleId="Titre1Car">
    <w:name w:val="Titre 1 Car"/>
    <w:aliases w:val="YAYA1 Car,2 Titre Car,2 Titre1 Car,Alpha Car,Alpha1 Car,2 Titre2 Car,2 Titre11 Car,Alpha2 Car,2 Titre3 Car,2 Titre12 Car,2 Titre4 Car,2 Titre13 Car,Alpha3 Car,Alpha11 Car,2 Titre21 Car,2 Titre111 Car,Alpha21 Car,2 Titre31 Car,2 Titre121 Car"/>
    <w:link w:val="Titre10"/>
    <w:uiPriority w:val="9"/>
    <w:rsid w:val="0076743C"/>
    <w:rPr>
      <w:b/>
      <w:i/>
      <w:sz w:val="28"/>
      <w:lang w:val="fr-FR" w:eastAsia="fr-FR" w:bidi="ar-SA"/>
    </w:rPr>
  </w:style>
  <w:style w:type="character" w:customStyle="1" w:styleId="Titre2Car">
    <w:name w:val="Titre 2 Car"/>
    <w:aliases w:val="YAYA2 Car,Titre 2 Car Car Car Car Car Car Car Car Car,h2 Car,Paranum Car,Number 2 Car,A Car,alec2 Car,Chapitre 2 Car,1 Car,FA Überschrift 2 (1.1) Car,an Car,(1.1) Car,WB Car"/>
    <w:link w:val="Titre2"/>
    <w:uiPriority w:val="9"/>
    <w:rsid w:val="0076743C"/>
    <w:rPr>
      <w:sz w:val="24"/>
      <w:lang w:val="fr-FR" w:eastAsia="fr-FR" w:bidi="ar-SA"/>
    </w:rPr>
  </w:style>
  <w:style w:type="character" w:customStyle="1" w:styleId="Titre3Car">
    <w:name w:val="Titre 3 Car"/>
    <w:aliases w:val="YAYA3 Car,centered Car,Centered Char Car,centered Char Car,alec3 Car,Heading3 Car,Überschrift 3 WB Car,annex Car,(1.1.1.) Car, Centered Char Car, centered Char Car, Centered Car, centered Car"/>
    <w:link w:val="Titre3"/>
    <w:uiPriority w:val="9"/>
    <w:rsid w:val="0076743C"/>
    <w:rPr>
      <w:b/>
      <w:i/>
      <w:sz w:val="24"/>
      <w:lang w:val="fr-FR" w:eastAsia="fr-FR" w:bidi="ar-SA"/>
    </w:rPr>
  </w:style>
  <w:style w:type="character" w:customStyle="1" w:styleId="Titre4Car">
    <w:name w:val="Titre 4 Car"/>
    <w:aliases w:val="Sub-Clause Sub-paragraph Car, Sub-Clause Sub-paragraph Car,ClauseSubSub_No&amp;Name Car"/>
    <w:link w:val="Titre4"/>
    <w:uiPriority w:val="9"/>
    <w:rsid w:val="0076743C"/>
    <w:rPr>
      <w:sz w:val="24"/>
      <w:u w:val="single"/>
      <w:lang w:val="fr-FR" w:eastAsia="fr-FR" w:bidi="ar-SA"/>
    </w:rPr>
  </w:style>
  <w:style w:type="character" w:customStyle="1" w:styleId="Titre5Car">
    <w:name w:val="Titre 5 Car"/>
    <w:aliases w:val=" Side Car,Side Car"/>
    <w:link w:val="Titre5"/>
    <w:uiPriority w:val="9"/>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uiPriority w:val="9"/>
    <w:rsid w:val="0076743C"/>
    <w:rPr>
      <w:b/>
      <w:i/>
      <w:sz w:val="24"/>
      <w:szCs w:val="24"/>
      <w:lang w:val="fr-FR" w:eastAsia="fr-FR"/>
    </w:rPr>
  </w:style>
  <w:style w:type="character" w:customStyle="1" w:styleId="TitreCar">
    <w:name w:val="Titre Car"/>
    <w:link w:val="Titre"/>
    <w:uiPriority w:val="10"/>
    <w:rsid w:val="0076743C"/>
    <w:rPr>
      <w:sz w:val="28"/>
      <w:szCs w:val="24"/>
      <w:lang w:val="fr-FR" w:eastAsia="fr-FR" w:bidi="ar-SA"/>
    </w:rPr>
  </w:style>
  <w:style w:type="character" w:customStyle="1" w:styleId="CorpsdetexteCar">
    <w:name w:val="Corps de texte Car"/>
    <w:aliases w:val="CORPS CCTP Car"/>
    <w:link w:val="Corpsdetexte"/>
    <w:uiPriority w:val="99"/>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uiPriority w:val="99"/>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link w:val="Style1Car"/>
    <w:uiPriority w:val="99"/>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rPr>
  </w:style>
  <w:style w:type="paragraph" w:customStyle="1" w:styleId="CORPSAAO">
    <w:name w:val="CORPS AAO"/>
    <w:basedOn w:val="Normal"/>
    <w:link w:val="CORPSAAOCar"/>
    <w:rsid w:val="005D198F"/>
    <w:pPr>
      <w:spacing w:after="120"/>
      <w:ind w:firstLine="601"/>
      <w:jc w:val="both"/>
    </w:pPr>
    <w:rPr>
      <w:rFonts w:ascii="Gill Sans MT" w:hAnsi="Gill Sans MT"/>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Cs w:val="26"/>
    </w:rPr>
  </w:style>
  <w:style w:type="paragraph" w:customStyle="1" w:styleId="TITRE2CCAP">
    <w:name w:val="TITRE2CCAP"/>
    <w:basedOn w:val="Normal"/>
    <w:rsid w:val="00AE2600"/>
    <w:pPr>
      <w:spacing w:before="120"/>
      <w:ind w:firstLine="709"/>
      <w:jc w:val="both"/>
    </w:pPr>
    <w:rPr>
      <w:rFonts w:ascii="Tahoma" w:hAnsi="Tahoma" w:cs="Tahoma"/>
      <w:b/>
      <w:szCs w:val="26"/>
    </w:rPr>
  </w:style>
  <w:style w:type="paragraph" w:customStyle="1" w:styleId="CORPSL-C">
    <w:name w:val="CORPS L-C"/>
    <w:basedOn w:val="Normal"/>
    <w:rsid w:val="00AE2600"/>
    <w:pPr>
      <w:spacing w:after="120"/>
      <w:ind w:left="709" w:firstLine="567"/>
      <w:jc w:val="both"/>
    </w:pPr>
    <w:rPr>
      <w:rFonts w:ascii="Gill Sans MT" w:hAnsi="Gill Sans MT"/>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rPr>
  </w:style>
  <w:style w:type="paragraph" w:customStyle="1" w:styleId="CORPSCCTPBTC">
    <w:name w:val="CORPS CCTP BTC"/>
    <w:basedOn w:val="Normal"/>
    <w:rsid w:val="00AE2600"/>
    <w:pPr>
      <w:spacing w:before="120" w:after="120"/>
      <w:ind w:left="567" w:firstLine="709"/>
      <w:jc w:val="both"/>
    </w:pPr>
    <w:rPr>
      <w:rFonts w:ascii="Arial Narrow" w:hAnsi="Arial Narrow"/>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grand_titre,TITRE 2,Liste 1,Desmond 2,List_Paragraph,Multilevel para_II,List Paragraph1,List Paragraph (numbered (a)),Akapit z listą BS,Bullets,References,ReferencesCxSpLast,Medium Grid 1 - Accent 21,Numbered List Paragraph,lp1,Puces"/>
    <w:basedOn w:val="Normal"/>
    <w:link w:val="ParagraphedelisteCar"/>
    <w:uiPriority w:val="34"/>
    <w:qFormat/>
    <w:rsid w:val="00B60E5A"/>
    <w:pPr>
      <w:ind w:left="720"/>
      <w:contextualSpacing/>
    </w:pPr>
  </w:style>
  <w:style w:type="paragraph" w:customStyle="1" w:styleId="NO">
    <w:name w:val="NO"/>
    <w:rsid w:val="004700D7"/>
    <w:pPr>
      <w:jc w:val="both"/>
    </w:pPr>
    <w:rPr>
      <w:sz w:val="24"/>
      <w:lang w:val="fr-FR" w:eastAsia="fr-FR"/>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grand_titre Car,TITRE 2 Car,Liste 1 Car,Desmond 2 Car,List_Paragraph Car,Multilevel para_II Car,List Paragraph1 Car,List Paragraph (numbered (a)) Car,Akapit z listą BS Car,Bullets Car,References Car,ReferencesCxSpLast Car,lp1 Car"/>
    <w:link w:val="Paragraphedeliste"/>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link w:val="SansinterligneCar1"/>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10"/>
      </w:numPr>
      <w:tabs>
        <w:tab w:val="clear" w:pos="432"/>
        <w:tab w:val="num" w:pos="360"/>
      </w:tabs>
      <w:spacing w:before="240"/>
      <w:ind w:left="360" w:hanging="360"/>
    </w:pPr>
    <w:rPr>
      <w:kern w:val="28"/>
    </w:rPr>
  </w:style>
  <w:style w:type="paragraph" w:customStyle="1" w:styleId="Outline2">
    <w:name w:val="Outline2"/>
    <w:basedOn w:val="Normal"/>
    <w:rsid w:val="00260E60"/>
    <w:pPr>
      <w:numPr>
        <w:ilvl w:val="1"/>
        <w:numId w:val="10"/>
      </w:numPr>
      <w:spacing w:before="240"/>
    </w:pPr>
    <w:rPr>
      <w:kern w:val="28"/>
    </w:rPr>
  </w:style>
  <w:style w:type="paragraph" w:customStyle="1" w:styleId="Outline3">
    <w:name w:val="Outline3"/>
    <w:basedOn w:val="Normal"/>
    <w:rsid w:val="00260E60"/>
    <w:pPr>
      <w:numPr>
        <w:ilvl w:val="2"/>
        <w:numId w:val="10"/>
      </w:numPr>
      <w:tabs>
        <w:tab w:val="clear" w:pos="1728"/>
        <w:tab w:val="num" w:pos="1368"/>
      </w:tabs>
      <w:spacing w:before="240"/>
      <w:ind w:left="1368" w:hanging="504"/>
    </w:pPr>
    <w:rPr>
      <w:kern w:val="28"/>
    </w:rPr>
  </w:style>
  <w:style w:type="paragraph" w:customStyle="1" w:styleId="Outline4">
    <w:name w:val="Outline4"/>
    <w:basedOn w:val="Normal"/>
    <w:rsid w:val="00260E60"/>
    <w:pPr>
      <w:numPr>
        <w:ilvl w:val="3"/>
        <w:numId w:val="10"/>
      </w:numPr>
      <w:tabs>
        <w:tab w:val="clear" w:pos="2304"/>
        <w:tab w:val="num" w:pos="1872"/>
      </w:tabs>
      <w:spacing w:before="240"/>
      <w:ind w:left="1872" w:hanging="504"/>
    </w:pPr>
    <w:rPr>
      <w:kern w:val="28"/>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rPr>
  </w:style>
  <w:style w:type="paragraph" w:customStyle="1" w:styleId="lattention">
    <w:name w:val="À l'attention"/>
    <w:basedOn w:val="Corpsdetexte"/>
    <w:rsid w:val="00260E60"/>
    <w:pPr>
      <w:jc w:val="both"/>
    </w:pPr>
  </w:style>
  <w:style w:type="paragraph" w:styleId="Liste">
    <w:name w:val="List"/>
    <w:basedOn w:val="Normal"/>
    <w:uiPriority w:val="99"/>
    <w:rsid w:val="00260E60"/>
    <w:pPr>
      <w:ind w:left="283" w:hanging="283"/>
    </w:pPr>
  </w:style>
  <w:style w:type="paragraph" w:styleId="Liste3">
    <w:name w:val="List 3"/>
    <w:basedOn w:val="Normal"/>
    <w:rsid w:val="00260E60"/>
    <w:pPr>
      <w:ind w:left="849" w:hanging="283"/>
    </w:pPr>
  </w:style>
  <w:style w:type="paragraph" w:styleId="Liste5">
    <w:name w:val="List 5"/>
    <w:basedOn w:val="Normal"/>
    <w:rsid w:val="00260E60"/>
    <w:pPr>
      <w:ind w:left="1415" w:hanging="283"/>
    </w:pPr>
  </w:style>
  <w:style w:type="paragraph" w:styleId="Formuledepolitesse">
    <w:name w:val="Closing"/>
    <w:basedOn w:val="Normal"/>
    <w:link w:val="FormuledepolitesseCar"/>
    <w:rsid w:val="00260E60"/>
    <w:pPr>
      <w:ind w:left="4252"/>
    </w:p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11"/>
      </w:numPr>
    </w:pPr>
  </w:style>
  <w:style w:type="paragraph" w:styleId="Listepuces3">
    <w:name w:val="List Bullet 3"/>
    <w:basedOn w:val="Normal"/>
    <w:autoRedefine/>
    <w:rsid w:val="00260E60"/>
    <w:pPr>
      <w:numPr>
        <w:numId w:val="12"/>
      </w:numPr>
      <w:tabs>
        <w:tab w:val="clear" w:pos="926"/>
        <w:tab w:val="num" w:pos="360"/>
      </w:tabs>
      <w:ind w:left="0" w:firstLine="0"/>
    </w:pPr>
  </w:style>
  <w:style w:type="paragraph" w:styleId="Listepuces4">
    <w:name w:val="List Bullet 4"/>
    <w:basedOn w:val="Normal"/>
    <w:autoRedefine/>
    <w:rsid w:val="00260E60"/>
    <w:pPr>
      <w:numPr>
        <w:numId w:val="13"/>
      </w:numPr>
    </w:pPr>
  </w:style>
  <w:style w:type="paragraph" w:styleId="Listecontinue">
    <w:name w:val="List Continue"/>
    <w:basedOn w:val="Normal"/>
    <w:rsid w:val="00260E60"/>
    <w:pPr>
      <w:spacing w:after="120"/>
      <w:ind w:left="283"/>
    </w:pPr>
  </w:style>
  <w:style w:type="paragraph" w:styleId="Listecontinue2">
    <w:name w:val="List Continue 2"/>
    <w:basedOn w:val="Normal"/>
    <w:rsid w:val="00260E60"/>
    <w:pPr>
      <w:spacing w:after="120"/>
      <w:ind w:left="566"/>
    </w:pPr>
  </w:style>
  <w:style w:type="paragraph" w:styleId="Listecontinue3">
    <w:name w:val="List Continue 3"/>
    <w:basedOn w:val="Normal"/>
    <w:rsid w:val="00260E60"/>
    <w:pPr>
      <w:spacing w:after="120"/>
      <w:ind w:left="849"/>
    </w:pPr>
  </w:style>
  <w:style w:type="paragraph" w:styleId="Listecontinue4">
    <w:name w:val="List Continue 4"/>
    <w:basedOn w:val="Normal"/>
    <w:rsid w:val="00260E60"/>
    <w:pPr>
      <w:spacing w:after="120"/>
      <w:ind w:left="1132"/>
    </w:pPr>
  </w:style>
  <w:style w:type="paragraph" w:styleId="Signature">
    <w:name w:val="Signature"/>
    <w:basedOn w:val="Normal"/>
    <w:link w:val="SignatureCar"/>
    <w:rsid w:val="00260E60"/>
    <w:pPr>
      <w:ind w:left="4252"/>
    </w:p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uiPriority w:val="99"/>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uiPriority w:val="99"/>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style>
  <w:style w:type="paragraph" w:customStyle="1" w:styleId="TITI1">
    <w:name w:val="TITI.1"/>
    <w:basedOn w:val="Normal"/>
    <w:rsid w:val="00260E60"/>
    <w:pPr>
      <w:keepNext/>
      <w:keepLines/>
      <w:widowControl w:val="0"/>
      <w:jc w:val="both"/>
    </w:pPr>
    <w:rPr>
      <w:b/>
      <w:smallCaps/>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uiPriority w:val="99"/>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1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14"/>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260E60"/>
    <w:pPr>
      <w:jc w:val="both"/>
    </w:pPr>
  </w:style>
  <w:style w:type="paragraph" w:customStyle="1" w:styleId="par2">
    <w:name w:val="par2"/>
    <w:basedOn w:val="Normal"/>
    <w:rsid w:val="00260E60"/>
    <w:pPr>
      <w:tabs>
        <w:tab w:val="left" w:pos="851"/>
      </w:tabs>
      <w:spacing w:after="120"/>
      <w:jc w:val="both"/>
    </w:pPr>
  </w:style>
  <w:style w:type="paragraph" w:styleId="Index5">
    <w:name w:val="index 5"/>
    <w:basedOn w:val="Normal"/>
    <w:next w:val="Normal"/>
    <w:autoRedefine/>
    <w:uiPriority w:val="99"/>
    <w:rsid w:val="00260E60"/>
    <w:pPr>
      <w:ind w:left="1200" w:hanging="240"/>
    </w:p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uiPriority w:val="99"/>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uiPriority w:val="99"/>
    <w:rsid w:val="00260E60"/>
    <w:rPr>
      <w:rFonts w:ascii="Courier New" w:eastAsia="Arial Unicode MS" w:hAnsi="Courier New"/>
    </w:rPr>
  </w:style>
  <w:style w:type="paragraph" w:customStyle="1" w:styleId="BankNormal">
    <w:name w:val="BankNormal"/>
    <w:basedOn w:val="Normal"/>
    <w:rsid w:val="00260E60"/>
    <w:pPr>
      <w:spacing w:after="240"/>
    </w:pPr>
    <w:rPr>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rPr>
  </w:style>
  <w:style w:type="paragraph" w:styleId="Retraitcorpset1relig">
    <w:name w:val="Body Text First Indent 2"/>
    <w:basedOn w:val="Retraitcorpsdetexte"/>
    <w:link w:val="Retraitcorpset1religCar"/>
    <w:rsid w:val="00260E60"/>
    <w:pPr>
      <w:ind w:left="360" w:firstLine="360"/>
    </w:pPr>
    <w:rPr>
      <w:rFonts w:ascii="Arial" w:hAnsi="Arial"/>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15"/>
      </w:numPr>
      <w:spacing w:line="360" w:lineRule="auto"/>
    </w:pPr>
    <w:rPr>
      <w:b/>
      <w:bCs/>
    </w:rPr>
  </w:style>
  <w:style w:type="paragraph" w:customStyle="1" w:styleId="soussection63">
    <w:name w:val="soussection6.3"/>
    <w:basedOn w:val="Retraitcorpsdetexte"/>
    <w:rsid w:val="00260E60"/>
    <w:pPr>
      <w:tabs>
        <w:tab w:val="left" w:pos="3828"/>
        <w:tab w:val="left" w:pos="5103"/>
      </w:tabs>
      <w:ind w:left="0"/>
      <w:jc w:val="both"/>
    </w:pPr>
    <w:rPr>
      <w:b/>
      <w:bCs/>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16"/>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rPr>
  </w:style>
  <w:style w:type="paragraph" w:styleId="Notedefin">
    <w:name w:val="endnote text"/>
    <w:basedOn w:val="Normal"/>
    <w:link w:val="NotedefinCar"/>
    <w:unhideWhenUsed/>
    <w:rsid w:val="00260E60"/>
  </w:style>
  <w:style w:type="character" w:customStyle="1" w:styleId="NotedefinCar">
    <w:name w:val="Note de fin Car"/>
    <w:basedOn w:val="Policepardfaut"/>
    <w:link w:val="Notedefin"/>
    <w:rsid w:val="00260E60"/>
  </w:style>
  <w:style w:type="paragraph" w:customStyle="1" w:styleId="Blockquote">
    <w:name w:val="Blockquote"/>
    <w:basedOn w:val="Normal"/>
    <w:rsid w:val="00260E60"/>
    <w:pPr>
      <w:widowControl w:val="0"/>
      <w:spacing w:before="100" w:after="100"/>
      <w:ind w:left="360" w:right="360"/>
    </w:pPr>
    <w:rPr>
      <w:snapToGrid w:val="0"/>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20"/>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21"/>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260E60"/>
    <w:pPr>
      <w:spacing w:after="60" w:line="220" w:lineRule="atLeast"/>
      <w:ind w:left="360" w:right="650"/>
    </w:pPr>
    <w:rPr>
      <w:bCs/>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locked/>
    <w:rsid w:val="00260E60"/>
    <w:rPr>
      <w:rFonts w:ascii="Cambria" w:hAnsi="Cambria"/>
      <w:b/>
      <w:bCs/>
      <w:kern w:val="32"/>
      <w:sz w:val="32"/>
      <w:szCs w:val="32"/>
      <w:lang w:val="fr-FR" w:eastAsia="fr-FR"/>
    </w:rPr>
  </w:style>
  <w:style w:type="paragraph" w:customStyle="1" w:styleId="Style3">
    <w:name w:val="Style3"/>
    <w:basedOn w:val="Titre10"/>
    <w:link w:val="Style3Car"/>
    <w:qFormat/>
    <w:rsid w:val="00260E60"/>
    <w:pPr>
      <w:numPr>
        <w:numId w:val="17"/>
      </w:numPr>
      <w:spacing w:line="276" w:lineRule="auto"/>
    </w:pPr>
    <w:rPr>
      <w:rFonts w:ascii="Cambria" w:hAnsi="Cambria"/>
      <w:bCs/>
      <w:i w:val="0"/>
      <w:kern w:val="32"/>
      <w:sz w:val="32"/>
      <w:szCs w:val="32"/>
    </w:rPr>
  </w:style>
  <w:style w:type="character" w:customStyle="1" w:styleId="Style4Car">
    <w:name w:val="Style4 Car"/>
    <w:link w:val="Style4"/>
    <w:locked/>
    <w:rsid w:val="00260E60"/>
    <w:rPr>
      <w:rFonts w:ascii="Cambria" w:hAnsi="Cambria"/>
      <w:b/>
      <w:bCs/>
      <w:kern w:val="32"/>
      <w:sz w:val="32"/>
      <w:szCs w:val="32"/>
      <w:lang w:val="fr-FR" w:eastAsia="fr-FR"/>
    </w:rPr>
  </w:style>
  <w:style w:type="paragraph" w:customStyle="1" w:styleId="Style4">
    <w:name w:val="Style4"/>
    <w:basedOn w:val="Titre10"/>
    <w:link w:val="Style4Car"/>
    <w:qFormat/>
    <w:rsid w:val="00260E60"/>
    <w:pPr>
      <w:numPr>
        <w:numId w:val="18"/>
      </w:numPr>
      <w:spacing w:line="276" w:lineRule="auto"/>
    </w:pPr>
    <w:rPr>
      <w:rFonts w:ascii="Cambria" w:hAnsi="Cambria"/>
      <w:bCs/>
      <w:i w:val="0"/>
      <w:kern w:val="32"/>
      <w:sz w:val="32"/>
      <w:szCs w:val="32"/>
    </w:rPr>
  </w:style>
  <w:style w:type="character" w:customStyle="1" w:styleId="Style5Car">
    <w:name w:val="Style5 Car"/>
    <w:link w:val="Style5"/>
    <w:locked/>
    <w:rsid w:val="00260E60"/>
    <w:rPr>
      <w:rFonts w:ascii="Arial" w:hAnsi="Arial" w:cs="Arial"/>
      <w:b/>
      <w:bCs/>
      <w:iCs/>
      <w:sz w:val="28"/>
      <w:szCs w:val="28"/>
    </w:rPr>
  </w:style>
  <w:style w:type="paragraph" w:customStyle="1" w:styleId="Style5">
    <w:name w:val="Style5"/>
    <w:basedOn w:val="Titre2"/>
    <w:link w:val="Style5Car"/>
    <w:qFormat/>
    <w:rsid w:val="00260E60"/>
    <w:rPr>
      <w:rFonts w:ascii="Arial" w:hAnsi="Arial"/>
      <w:b/>
      <w:bCs/>
      <w:iCs/>
      <w:sz w:val="28"/>
      <w:szCs w:val="28"/>
    </w:rPr>
  </w:style>
  <w:style w:type="character" w:customStyle="1" w:styleId="Style6Car">
    <w:name w:val="Style6 Car"/>
    <w:link w:val="Style6"/>
    <w:uiPriority w:val="99"/>
    <w:locked/>
    <w:rsid w:val="00260E60"/>
    <w:rPr>
      <w:rFonts w:ascii="Arial" w:hAnsi="Arial" w:cs="Arial"/>
      <w:b/>
      <w:bCs/>
      <w:iCs/>
      <w:sz w:val="28"/>
      <w:szCs w:val="28"/>
    </w:rPr>
  </w:style>
  <w:style w:type="paragraph" w:customStyle="1" w:styleId="Style6">
    <w:name w:val="Style6"/>
    <w:basedOn w:val="Titre2"/>
    <w:next w:val="Style3"/>
    <w:link w:val="Style6Car"/>
    <w:uiPriority w:val="99"/>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uiPriority w:val="99"/>
    <w:semiHidden/>
    <w:qFormat/>
    <w:rsid w:val="00260E60"/>
    <w:pPr>
      <w:keepNext w:val="0"/>
      <w:numPr>
        <w:ilvl w:val="1"/>
        <w:numId w:val="19"/>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1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sz w:val="24"/>
      <w:szCs w:val="24"/>
      <w:lang w:val="fr-FR" w:eastAsia="fr-FR"/>
    </w:rPr>
  </w:style>
  <w:style w:type="paragraph" w:customStyle="1" w:styleId="Tiret1">
    <w:name w:val="Tiret1"/>
    <w:basedOn w:val="Normal"/>
    <w:link w:val="Tiret1Car"/>
    <w:qFormat/>
    <w:rsid w:val="00260E60"/>
    <w:pPr>
      <w:numPr>
        <w:numId w:val="20"/>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 w:val="24"/>
      <w:szCs w:val="24"/>
      <w:lang w:val="fr-FR" w:eastAsia="fr-FR"/>
    </w:rPr>
  </w:style>
  <w:style w:type="paragraph" w:customStyle="1" w:styleId="Liste1">
    <w:name w:val="Liste1"/>
    <w:basedOn w:val="Tiret1"/>
    <w:link w:val="Liste1Car"/>
    <w:qFormat/>
    <w:rsid w:val="00260E60"/>
    <w:pPr>
      <w:spacing w:before="0"/>
      <w:contextualSpacing/>
    </w:p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3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rPr>
  </w:style>
  <w:style w:type="paragraph" w:customStyle="1" w:styleId="Style28">
    <w:name w:val="Style28"/>
    <w:basedOn w:val="Paragraphedeliste"/>
    <w:link w:val="Style28Car"/>
    <w:qFormat/>
    <w:rsid w:val="00260E60"/>
    <w:pPr>
      <w:numPr>
        <w:numId w:val="21"/>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lang w:val="es-ES_tradnl"/>
    </w:rPr>
  </w:style>
  <w:style w:type="paragraph" w:customStyle="1" w:styleId="puce1">
    <w:name w:val="_puce1"/>
    <w:basedOn w:val="Normal"/>
    <w:rsid w:val="00E14F93"/>
    <w:pPr>
      <w:numPr>
        <w:numId w:val="26"/>
      </w:numPr>
      <w:tabs>
        <w:tab w:val="num" w:pos="1134"/>
      </w:tabs>
      <w:ind w:left="1134" w:firstLine="0"/>
      <w:jc w:val="both"/>
    </w:pPr>
  </w:style>
  <w:style w:type="character" w:customStyle="1" w:styleId="fontstyle01">
    <w:name w:val="fontstyle01"/>
    <w:basedOn w:val="Policepardfaut"/>
    <w:rsid w:val="00825A22"/>
    <w:rPr>
      <w:rFonts w:ascii="Times-Roman" w:hAnsi="Times-Roman" w:hint="default"/>
      <w:b w:val="0"/>
      <w:bCs w:val="0"/>
      <w:i w:val="0"/>
      <w:iCs w:val="0"/>
      <w:color w:val="000000"/>
      <w:sz w:val="24"/>
      <w:szCs w:val="24"/>
    </w:rPr>
  </w:style>
  <w:style w:type="character" w:customStyle="1" w:styleId="fontstyle21">
    <w:name w:val="fontstyle21"/>
    <w:basedOn w:val="Policepardfaut"/>
    <w:rsid w:val="00825A22"/>
    <w:rPr>
      <w:rFonts w:ascii="TimesNewRoman" w:hAnsi="TimesNewRoman" w:hint="default"/>
      <w:b w:val="0"/>
      <w:bCs w:val="0"/>
      <w:i w:val="0"/>
      <w:iCs w:val="0"/>
      <w:color w:val="000000"/>
      <w:sz w:val="24"/>
      <w:szCs w:val="24"/>
    </w:rPr>
  </w:style>
  <w:style w:type="character" w:customStyle="1" w:styleId="fontstyle31">
    <w:name w:val="fontstyle31"/>
    <w:basedOn w:val="Policepardfaut"/>
    <w:rsid w:val="00825A22"/>
    <w:rPr>
      <w:rFonts w:ascii="TimesNewRoman" w:hAnsi="TimesNewRoman" w:hint="default"/>
      <w:b w:val="0"/>
      <w:bCs w:val="0"/>
      <w:i w:val="0"/>
      <w:iCs w:val="0"/>
      <w:color w:val="000000"/>
      <w:sz w:val="24"/>
      <w:szCs w:val="24"/>
    </w:rPr>
  </w:style>
  <w:style w:type="character" w:customStyle="1" w:styleId="fontstyle11">
    <w:name w:val="fontstyle11"/>
    <w:basedOn w:val="Policepardfaut"/>
    <w:rsid w:val="00825A22"/>
    <w:rPr>
      <w:rFonts w:ascii="TimesNewRoman" w:hAnsi="TimesNewRoman" w:hint="default"/>
      <w:b w:val="0"/>
      <w:bCs w:val="0"/>
      <w:i w:val="0"/>
      <w:iCs w:val="0"/>
      <w:color w:val="000000"/>
      <w:sz w:val="24"/>
      <w:szCs w:val="24"/>
    </w:rPr>
  </w:style>
  <w:style w:type="character" w:customStyle="1" w:styleId="fontstyle41">
    <w:name w:val="fontstyle41"/>
    <w:basedOn w:val="Policepardfaut"/>
    <w:rsid w:val="00825A22"/>
    <w:rPr>
      <w:rFonts w:ascii="Times-Bold" w:hAnsi="Times-Bold" w:hint="default"/>
      <w:b/>
      <w:bCs/>
      <w:i w:val="0"/>
      <w:iCs w:val="0"/>
      <w:color w:val="000000"/>
      <w:sz w:val="24"/>
      <w:szCs w:val="24"/>
    </w:rPr>
  </w:style>
  <w:style w:type="table" w:customStyle="1" w:styleId="TableGrid">
    <w:name w:val="TableGrid"/>
    <w:rsid w:val="00825A22"/>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 w:type="paragraph" w:customStyle="1" w:styleId="texte0">
    <w:name w:val="_texte"/>
    <w:link w:val="texteCar"/>
    <w:autoRedefine/>
    <w:qFormat/>
    <w:rsid w:val="00686C5A"/>
    <w:pPr>
      <w:keepLines/>
      <w:widowControl w:val="0"/>
      <w:jc w:val="both"/>
    </w:pPr>
    <w:rPr>
      <w:rFonts w:ascii="Arial" w:hAnsi="Arial"/>
      <w:bCs/>
      <w:sz w:val="24"/>
      <w:szCs w:val="24"/>
      <w:lang w:val="fr-FR" w:eastAsia="fr-FR"/>
    </w:rPr>
  </w:style>
  <w:style w:type="character" w:customStyle="1" w:styleId="texteCar">
    <w:name w:val="_texte Car"/>
    <w:link w:val="texte0"/>
    <w:rsid w:val="00686C5A"/>
    <w:rPr>
      <w:rFonts w:ascii="Arial" w:hAnsi="Arial"/>
      <w:bCs/>
      <w:sz w:val="24"/>
      <w:szCs w:val="24"/>
      <w:lang w:val="fr-FR" w:eastAsia="fr-FR"/>
    </w:rPr>
  </w:style>
  <w:style w:type="paragraph" w:customStyle="1" w:styleId="P1">
    <w:name w:val="P1"/>
    <w:rsid w:val="00686C5A"/>
    <w:pPr>
      <w:tabs>
        <w:tab w:val="left" w:pos="-567"/>
        <w:tab w:val="left" w:pos="1599"/>
      </w:tabs>
      <w:spacing w:line="240" w:lineRule="exact"/>
      <w:ind w:left="426"/>
    </w:pPr>
    <w:rPr>
      <w:rFonts w:ascii="Arial" w:hAnsi="Arial"/>
      <w:sz w:val="22"/>
      <w:lang w:val="fr-FR"/>
    </w:rPr>
  </w:style>
  <w:style w:type="paragraph" w:customStyle="1" w:styleId="R2">
    <w:name w:val="R2"/>
    <w:basedOn w:val="P1"/>
    <w:rsid w:val="00686C5A"/>
    <w:pPr>
      <w:tabs>
        <w:tab w:val="left" w:pos="1020"/>
      </w:tabs>
      <w:spacing w:after="120"/>
      <w:ind w:left="993" w:hanging="142"/>
    </w:pPr>
  </w:style>
  <w:style w:type="paragraph" w:customStyle="1" w:styleId="enum01">
    <w:name w:val="_enum01"/>
    <w:basedOn w:val="Corpsdetexte2"/>
    <w:link w:val="enum01Car"/>
    <w:autoRedefine/>
    <w:qFormat/>
    <w:rsid w:val="00686C5A"/>
    <w:pPr>
      <w:keepLines/>
      <w:widowControl w:val="0"/>
      <w:tabs>
        <w:tab w:val="left" w:pos="1701"/>
        <w:tab w:val="right" w:leader="dot" w:pos="4395"/>
      </w:tabs>
      <w:overflowPunct w:val="0"/>
      <w:autoSpaceDE w:val="0"/>
      <w:autoSpaceDN w:val="0"/>
      <w:adjustRightInd w:val="0"/>
      <w:spacing w:before="120"/>
      <w:ind w:left="1702" w:hanging="709"/>
      <w:jc w:val="left"/>
      <w:textAlignment w:val="baseline"/>
    </w:pPr>
    <w:rPr>
      <w:b/>
      <w:bCs/>
      <w:sz w:val="20"/>
      <w:szCs w:val="20"/>
      <w:lang w:val="x-none"/>
    </w:rPr>
  </w:style>
  <w:style w:type="character" w:customStyle="1" w:styleId="enum01Car">
    <w:name w:val="_enum01 Car"/>
    <w:link w:val="enum01"/>
    <w:rsid w:val="00686C5A"/>
    <w:rPr>
      <w:b/>
      <w:bCs/>
      <w:lang w:val="x-none" w:eastAsia="fr-FR"/>
    </w:rPr>
  </w:style>
  <w:style w:type="paragraph" w:customStyle="1" w:styleId="enum2">
    <w:name w:val="_enum2"/>
    <w:basedOn w:val="Corpsdetexte2"/>
    <w:link w:val="enum2Car"/>
    <w:autoRedefine/>
    <w:qFormat/>
    <w:rsid w:val="00686C5A"/>
    <w:pPr>
      <w:keepLines/>
      <w:widowControl w:val="0"/>
      <w:numPr>
        <w:ilvl w:val="1"/>
        <w:numId w:val="31"/>
      </w:numPr>
      <w:overflowPunct w:val="0"/>
      <w:autoSpaceDE w:val="0"/>
      <w:autoSpaceDN w:val="0"/>
      <w:adjustRightInd w:val="0"/>
      <w:textAlignment w:val="baseline"/>
    </w:pPr>
    <w:rPr>
      <w:rFonts w:ascii="Calibri" w:hAnsi="Calibri"/>
      <w:i/>
      <w:sz w:val="22"/>
      <w:szCs w:val="22"/>
      <w:lang w:val="x-none" w:eastAsia="x-none"/>
    </w:rPr>
  </w:style>
  <w:style w:type="character" w:customStyle="1" w:styleId="enum2Car">
    <w:name w:val="_enum2 Car"/>
    <w:link w:val="enum2"/>
    <w:rsid w:val="00686C5A"/>
    <w:rPr>
      <w:rFonts w:ascii="Calibri" w:hAnsi="Calibri"/>
      <w:i/>
      <w:sz w:val="22"/>
      <w:szCs w:val="22"/>
      <w:lang w:val="x-none" w:eastAsia="x-none"/>
    </w:rPr>
  </w:style>
  <w:style w:type="paragraph" w:customStyle="1" w:styleId="stitre">
    <w:name w:val="_s/titre"/>
    <w:basedOn w:val="Normal"/>
    <w:next w:val="Titre2"/>
    <w:link w:val="stitreCar"/>
    <w:autoRedefine/>
    <w:qFormat/>
    <w:rsid w:val="00686C5A"/>
    <w:pPr>
      <w:widowControl w:val="0"/>
      <w:overflowPunct w:val="0"/>
      <w:autoSpaceDE w:val="0"/>
      <w:autoSpaceDN w:val="0"/>
      <w:adjustRightInd w:val="0"/>
      <w:jc w:val="center"/>
      <w:textAlignment w:val="baseline"/>
    </w:pPr>
    <w:rPr>
      <w:rFonts w:ascii="Arial" w:hAnsi="Arial"/>
      <w:b/>
      <w:bCs/>
      <w:smallCaps/>
      <w:sz w:val="32"/>
      <w:szCs w:val="32"/>
      <w:lang w:val="x-none"/>
    </w:rPr>
  </w:style>
  <w:style w:type="character" w:customStyle="1" w:styleId="stitreCar">
    <w:name w:val="_s/titre Car"/>
    <w:link w:val="stitre"/>
    <w:rsid w:val="00686C5A"/>
    <w:rPr>
      <w:rFonts w:ascii="Arial" w:hAnsi="Arial"/>
      <w:b/>
      <w:bCs/>
      <w:smallCaps/>
      <w:sz w:val="32"/>
      <w:szCs w:val="32"/>
      <w:lang w:val="x-none" w:eastAsia="fr-FR"/>
    </w:rPr>
  </w:style>
  <w:style w:type="character" w:styleId="Textedelespacerserv">
    <w:name w:val="Placeholder Text"/>
    <w:uiPriority w:val="99"/>
    <w:semiHidden/>
    <w:rsid w:val="00686C5A"/>
    <w:rPr>
      <w:color w:val="808080"/>
    </w:rPr>
  </w:style>
  <w:style w:type="paragraph" w:customStyle="1" w:styleId="DefaultText">
    <w:name w:val="Default Text"/>
    <w:basedOn w:val="Normal"/>
    <w:uiPriority w:val="99"/>
    <w:rsid w:val="00686C5A"/>
    <w:pPr>
      <w:overflowPunct w:val="0"/>
      <w:autoSpaceDE w:val="0"/>
      <w:autoSpaceDN w:val="0"/>
      <w:adjustRightInd w:val="0"/>
    </w:pPr>
    <w:rPr>
      <w:rFonts w:ascii="Calibri" w:hAnsi="Calibri"/>
      <w:szCs w:val="20"/>
      <w:lang w:val="en-US"/>
    </w:rPr>
  </w:style>
  <w:style w:type="paragraph" w:customStyle="1" w:styleId="DefaultText1">
    <w:name w:val="Default Text:1"/>
    <w:basedOn w:val="Normal"/>
    <w:rsid w:val="00686C5A"/>
    <w:pPr>
      <w:overflowPunct w:val="0"/>
      <w:autoSpaceDE w:val="0"/>
      <w:autoSpaceDN w:val="0"/>
      <w:adjustRightInd w:val="0"/>
    </w:pPr>
    <w:rPr>
      <w:rFonts w:ascii="Calibri" w:hAnsi="Calibri"/>
      <w:szCs w:val="20"/>
      <w:lang w:val="en-US"/>
    </w:rPr>
  </w:style>
  <w:style w:type="table" w:customStyle="1" w:styleId="Ombrageclair1">
    <w:name w:val="Ombrage clair1"/>
    <w:basedOn w:val="TableauNormal"/>
    <w:uiPriority w:val="60"/>
    <w:rsid w:val="00686C5A"/>
    <w:rPr>
      <w:rFonts w:ascii="Calibri" w:eastAsia="Calibri" w:hAnsi="Calibri"/>
      <w:color w:val="000000"/>
      <w:lang w:val="fr-FR"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2">
    <w:name w:val="Ombrage clair2"/>
    <w:basedOn w:val="TableauNormal"/>
    <w:uiPriority w:val="60"/>
    <w:rsid w:val="00686C5A"/>
    <w:rPr>
      <w:rFonts w:ascii="Calibri" w:eastAsia="Calibri" w:hAnsi="Calibri"/>
      <w:color w:val="000000"/>
      <w:lang w:val="fr-FR" w:eastAsia="fr-F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11">
    <w:name w:val="Grille claire - Accent 11"/>
    <w:basedOn w:val="TableauNormal"/>
    <w:uiPriority w:val="62"/>
    <w:rsid w:val="00686C5A"/>
    <w:rPr>
      <w:rFonts w:ascii="Calibri" w:eastAsia="Calibri" w:hAnsi="Calibri"/>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Zurich XBlk BT" w:eastAsia="Times New Roman" w:hAnsi="Zurich XBlk B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Zurich XBlk BT" w:eastAsia="Times New Roman" w:hAnsi="Zurich XBlk B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Zurich XBlk BT" w:eastAsia="Times New Roman" w:hAnsi="Zurich XBlk BT" w:cs="Times New Roman"/>
        <w:b/>
        <w:bCs/>
      </w:rPr>
    </w:tblStylePr>
    <w:tblStylePr w:type="lastCol">
      <w:rPr>
        <w:rFonts w:ascii="Zurich XBlk BT" w:eastAsia="Times New Roman" w:hAnsi="Zurich XBlk B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ramemoyenne1-Accent11">
    <w:name w:val="Trame moyenne 1 - Accent 11"/>
    <w:basedOn w:val="TableauNormal"/>
    <w:uiPriority w:val="63"/>
    <w:rsid w:val="00686C5A"/>
    <w:rPr>
      <w:rFonts w:ascii="Calibri" w:eastAsia="Calibri" w:hAnsi="Calibri"/>
      <w:lang w:val="fr-FR"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stemoyenne2-Accent1">
    <w:name w:val="Medium List 2 Accent 1"/>
    <w:basedOn w:val="TableauNormal"/>
    <w:uiPriority w:val="66"/>
    <w:rsid w:val="00686C5A"/>
    <w:rPr>
      <w:rFonts w:ascii="Cambria" w:hAnsi="Cambria"/>
      <w:color w:val="00000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fat">
    <w:name w:val="fat"/>
    <w:basedOn w:val="Policepardfaut"/>
    <w:rsid w:val="00686C5A"/>
  </w:style>
  <w:style w:type="paragraph" w:customStyle="1" w:styleId="Textbody">
    <w:name w:val="Text body"/>
    <w:basedOn w:val="Normal"/>
    <w:rsid w:val="00686C5A"/>
    <w:pPr>
      <w:widowControl w:val="0"/>
      <w:suppressAutoHyphens/>
      <w:spacing w:after="120" w:line="276" w:lineRule="auto"/>
    </w:pPr>
    <w:rPr>
      <w:rFonts w:ascii="Liberation Serif" w:eastAsia="WenQuanYi Zen Hei Sharp" w:hAnsi="Liberation Serif" w:cs="DejaVu Sans"/>
      <w:lang w:val="en-US" w:eastAsia="zh-CN" w:bidi="hi-IN"/>
    </w:rPr>
  </w:style>
  <w:style w:type="character" w:customStyle="1" w:styleId="StrongEmphasis">
    <w:name w:val="Strong Emphasis"/>
    <w:rsid w:val="00686C5A"/>
    <w:rPr>
      <w:b/>
      <w:bCs/>
    </w:rPr>
  </w:style>
  <w:style w:type="paragraph" w:customStyle="1" w:styleId="Style">
    <w:name w:val="Style"/>
    <w:rsid w:val="00686C5A"/>
    <w:pPr>
      <w:widowControl w:val="0"/>
      <w:autoSpaceDE w:val="0"/>
      <w:autoSpaceDN w:val="0"/>
      <w:adjustRightInd w:val="0"/>
    </w:pPr>
    <w:rPr>
      <w:rFonts w:ascii="Arial" w:hAnsi="Arial" w:cs="Arial"/>
      <w:sz w:val="24"/>
      <w:szCs w:val="24"/>
      <w:lang w:val="fr-FR" w:eastAsia="fr-FR"/>
    </w:rPr>
  </w:style>
  <w:style w:type="paragraph" w:customStyle="1" w:styleId="31">
    <w:name w:val="3 1"/>
    <w:rsid w:val="00686C5A"/>
    <w:pPr>
      <w:tabs>
        <w:tab w:val="left" w:pos="-720"/>
        <w:tab w:val="left" w:pos="0"/>
        <w:tab w:val="decimal" w:pos="720"/>
      </w:tabs>
      <w:suppressAutoHyphens/>
      <w:ind w:firstLine="720"/>
    </w:pPr>
    <w:rPr>
      <w:rFonts w:ascii="CG Times" w:hAnsi="CG Times"/>
      <w:sz w:val="24"/>
      <w:lang w:eastAsia="fr-FR"/>
    </w:rPr>
  </w:style>
  <w:style w:type="character" w:customStyle="1" w:styleId="TextedebullesCar1">
    <w:name w:val="Texte de bulles Car1"/>
    <w:uiPriority w:val="99"/>
    <w:semiHidden/>
    <w:rsid w:val="00686C5A"/>
    <w:rPr>
      <w:rFonts w:ascii="Tahoma" w:eastAsia="Times New Roman" w:hAnsi="Tahoma" w:cs="Tahoma"/>
      <w:sz w:val="16"/>
      <w:szCs w:val="16"/>
    </w:rPr>
  </w:style>
  <w:style w:type="character" w:customStyle="1" w:styleId="BalloonTextChar1">
    <w:name w:val="Balloon Text Char1"/>
    <w:uiPriority w:val="99"/>
    <w:semiHidden/>
    <w:rsid w:val="00686C5A"/>
    <w:rPr>
      <w:rFonts w:ascii="Tahoma" w:eastAsia="Times New Roman" w:hAnsi="Tahoma" w:cs="Tahoma"/>
      <w:sz w:val="16"/>
      <w:szCs w:val="16"/>
      <w:lang w:eastAsia="fr-FR"/>
    </w:rPr>
  </w:style>
  <w:style w:type="paragraph" w:customStyle="1" w:styleId="Textedenotedefin">
    <w:name w:val="Texte de note de fin"/>
    <w:rsid w:val="00686C5A"/>
    <w:pPr>
      <w:tabs>
        <w:tab w:val="left" w:pos="-720"/>
      </w:tabs>
      <w:suppressAutoHyphens/>
      <w:overflowPunct w:val="0"/>
      <w:autoSpaceDE w:val="0"/>
      <w:autoSpaceDN w:val="0"/>
      <w:adjustRightInd w:val="0"/>
    </w:pPr>
    <w:rPr>
      <w:rFonts w:ascii="Courier" w:hAnsi="Courier"/>
      <w:sz w:val="24"/>
      <w:lang w:val="fr-FR" w:eastAsia="fr-FR"/>
    </w:rPr>
  </w:style>
  <w:style w:type="character" w:customStyle="1" w:styleId="hps">
    <w:name w:val="hps"/>
    <w:basedOn w:val="Policepardfaut"/>
    <w:rsid w:val="00686C5A"/>
  </w:style>
  <w:style w:type="character" w:customStyle="1" w:styleId="longtext">
    <w:name w:val="long_text"/>
    <w:basedOn w:val="Policepardfaut"/>
    <w:rsid w:val="00686C5A"/>
  </w:style>
  <w:style w:type="character" w:customStyle="1" w:styleId="closethewindow">
    <w:name w:val="closethewindow"/>
    <w:basedOn w:val="Policepardfaut"/>
    <w:rsid w:val="00686C5A"/>
  </w:style>
  <w:style w:type="paragraph" w:customStyle="1" w:styleId="sstitrefiche">
    <w:name w:val="ss_titre_fiche"/>
    <w:basedOn w:val="Normal"/>
    <w:uiPriority w:val="99"/>
    <w:qFormat/>
    <w:rsid w:val="0075473D"/>
    <w:pPr>
      <w:numPr>
        <w:numId w:val="35"/>
      </w:numPr>
      <w:tabs>
        <w:tab w:val="left" w:pos="0"/>
      </w:tabs>
      <w:spacing w:after="120" w:line="360" w:lineRule="auto"/>
      <w:jc w:val="both"/>
    </w:pPr>
    <w:rPr>
      <w:rFonts w:ascii="TradeGothic" w:eastAsia="Times" w:hAnsi="TradeGothic"/>
      <w:b/>
      <w:sz w:val="20"/>
      <w:szCs w:val="20"/>
    </w:rPr>
  </w:style>
  <w:style w:type="paragraph" w:customStyle="1" w:styleId="Section8Heading1">
    <w:name w:val="Section 8. Heading1"/>
    <w:basedOn w:val="Normal"/>
    <w:uiPriority w:val="99"/>
    <w:qFormat/>
    <w:rsid w:val="0075473D"/>
    <w:pPr>
      <w:numPr>
        <w:numId w:val="36"/>
      </w:numPr>
      <w:tabs>
        <w:tab w:val="num" w:pos="720"/>
      </w:tabs>
      <w:spacing w:before="120" w:after="240"/>
      <w:jc w:val="center"/>
      <w:outlineLvl w:val="1"/>
    </w:pPr>
    <w:rPr>
      <w:b/>
      <w:bCs/>
      <w:smallCaps/>
      <w:sz w:val="28"/>
      <w:lang w:val="en-US" w:eastAsia="en-US"/>
    </w:rPr>
  </w:style>
  <w:style w:type="paragraph" w:customStyle="1" w:styleId="Section8Heading2">
    <w:name w:val="Section 8. Heading2"/>
    <w:next w:val="Normal"/>
    <w:link w:val="Section8Heading2Car"/>
    <w:uiPriority w:val="99"/>
    <w:qFormat/>
    <w:rsid w:val="0075473D"/>
    <w:pPr>
      <w:numPr>
        <w:numId w:val="37"/>
      </w:numPr>
      <w:spacing w:after="200"/>
    </w:pPr>
    <w:rPr>
      <w:b/>
      <w:bCs/>
      <w:sz w:val="24"/>
      <w:szCs w:val="24"/>
      <w:lang w:val="fr-FR" w:eastAsia="fr-FR"/>
    </w:rPr>
  </w:style>
  <w:style w:type="character" w:customStyle="1" w:styleId="Section8Heading2Car">
    <w:name w:val="Section 8. Heading2 Car"/>
    <w:link w:val="Section8Heading2"/>
    <w:uiPriority w:val="99"/>
    <w:rsid w:val="0075473D"/>
    <w:rPr>
      <w:b/>
      <w:bCs/>
      <w:sz w:val="24"/>
      <w:szCs w:val="24"/>
      <w:lang w:val="fr-FR" w:eastAsia="fr-FR"/>
    </w:rPr>
  </w:style>
  <w:style w:type="paragraph" w:customStyle="1" w:styleId="Section8Header1">
    <w:name w:val="Section 8. Header1"/>
    <w:uiPriority w:val="99"/>
    <w:qFormat/>
    <w:rsid w:val="0075473D"/>
    <w:pPr>
      <w:numPr>
        <w:numId w:val="38"/>
      </w:numPr>
      <w:spacing w:before="240" w:after="240"/>
      <w:jc w:val="center"/>
    </w:pPr>
    <w:rPr>
      <w:b/>
      <w:sz w:val="32"/>
    </w:rPr>
  </w:style>
  <w:style w:type="paragraph" w:customStyle="1" w:styleId="Section8Heading3">
    <w:name w:val="Section 8. Heading3"/>
    <w:uiPriority w:val="99"/>
    <w:qFormat/>
    <w:rsid w:val="0075473D"/>
    <w:pPr>
      <w:ind w:hanging="534"/>
    </w:pPr>
    <w:rPr>
      <w:b/>
      <w:bCs/>
      <w:sz w:val="24"/>
      <w:szCs w:val="24"/>
    </w:rPr>
  </w:style>
  <w:style w:type="character" w:customStyle="1" w:styleId="Style1Car">
    <w:name w:val="Style1 Car"/>
    <w:link w:val="Style1"/>
    <w:uiPriority w:val="99"/>
    <w:rsid w:val="0075473D"/>
    <w:rPr>
      <w:rFonts w:ascii="Arial Narrow" w:hAnsi="Arial Narrow"/>
      <w:b/>
      <w:i/>
      <w:noProof/>
      <w:color w:val="1F497D"/>
      <w:sz w:val="24"/>
      <w:szCs w:val="24"/>
      <w:lang w:val="fr-FR" w:eastAsia="fr-FR"/>
    </w:rPr>
  </w:style>
  <w:style w:type="character" w:customStyle="1" w:styleId="Heading3Char">
    <w:name w:val="Heading 3 Char"/>
    <w:basedOn w:val="Policepardfaut"/>
    <w:uiPriority w:val="9"/>
    <w:semiHidden/>
    <w:rsid w:val="0075473D"/>
    <w:rPr>
      <w:rFonts w:asciiTheme="majorHAnsi" w:eastAsiaTheme="majorEastAsia" w:hAnsiTheme="majorHAnsi" w:cstheme="majorBidi"/>
      <w:color w:val="243F60" w:themeColor="accent1" w:themeShade="7F"/>
      <w:sz w:val="24"/>
      <w:szCs w:val="24"/>
    </w:rPr>
  </w:style>
  <w:style w:type="paragraph" w:customStyle="1" w:styleId="Style7">
    <w:name w:val="Style7"/>
    <w:basedOn w:val="Titre10"/>
    <w:link w:val="Style7Car"/>
    <w:qFormat/>
    <w:rsid w:val="0075473D"/>
    <w:pPr>
      <w:keepLines/>
      <w:spacing w:before="240" w:after="240"/>
    </w:pPr>
    <w:rPr>
      <w:rFonts w:ascii="Times New Roman Bold" w:eastAsia="SimSun" w:hAnsi="Times New Roman Bold"/>
      <w:i w:val="0"/>
      <w:smallCaps/>
      <w:kern w:val="32"/>
      <w:szCs w:val="28"/>
    </w:rPr>
  </w:style>
  <w:style w:type="character" w:customStyle="1" w:styleId="Style7Car">
    <w:name w:val="Style7 Car"/>
    <w:link w:val="Style7"/>
    <w:rsid w:val="0075473D"/>
    <w:rPr>
      <w:rFonts w:ascii="Times New Roman Bold" w:eastAsia="SimSun" w:hAnsi="Times New Roman Bold"/>
      <w:b/>
      <w:smallCaps/>
      <w:kern w:val="32"/>
      <w:sz w:val="28"/>
      <w:szCs w:val="28"/>
      <w:lang w:val="fr-FR" w:eastAsia="fr-FR"/>
    </w:rPr>
  </w:style>
  <w:style w:type="paragraph" w:customStyle="1" w:styleId="Style8">
    <w:name w:val="Style8"/>
    <w:basedOn w:val="Section8Heading2"/>
    <w:link w:val="Style8Car"/>
    <w:uiPriority w:val="99"/>
    <w:qFormat/>
    <w:rsid w:val="0075473D"/>
    <w:pPr>
      <w:numPr>
        <w:numId w:val="0"/>
      </w:numPr>
      <w:tabs>
        <w:tab w:val="num" w:pos="720"/>
      </w:tabs>
      <w:ind w:left="720" w:hanging="720"/>
    </w:pPr>
  </w:style>
  <w:style w:type="character" w:customStyle="1" w:styleId="Style8Car">
    <w:name w:val="Style8 Car"/>
    <w:link w:val="Style8"/>
    <w:uiPriority w:val="99"/>
    <w:rsid w:val="0075473D"/>
    <w:rPr>
      <w:b/>
      <w:bCs/>
      <w:sz w:val="24"/>
      <w:szCs w:val="24"/>
      <w:lang w:val="fr-FR" w:eastAsia="fr-FR"/>
    </w:rPr>
  </w:style>
  <w:style w:type="paragraph" w:customStyle="1" w:styleId="Style9">
    <w:name w:val="Style9"/>
    <w:basedOn w:val="Section8Heading2"/>
    <w:link w:val="Style9Car"/>
    <w:uiPriority w:val="99"/>
    <w:qFormat/>
    <w:rsid w:val="0075473D"/>
    <w:pPr>
      <w:numPr>
        <w:numId w:val="0"/>
      </w:numPr>
      <w:tabs>
        <w:tab w:val="num" w:pos="720"/>
      </w:tabs>
      <w:ind w:left="720" w:hanging="720"/>
    </w:pPr>
  </w:style>
  <w:style w:type="character" w:customStyle="1" w:styleId="Style9Car">
    <w:name w:val="Style9 Car"/>
    <w:link w:val="Style9"/>
    <w:uiPriority w:val="99"/>
    <w:rsid w:val="0075473D"/>
    <w:rPr>
      <w:b/>
      <w:bCs/>
      <w:sz w:val="24"/>
      <w:szCs w:val="24"/>
      <w:lang w:val="fr-FR" w:eastAsia="fr-FR"/>
    </w:rPr>
  </w:style>
  <w:style w:type="paragraph" w:customStyle="1" w:styleId="2mealina">
    <w:name w:val="2ème alinéa"/>
    <w:basedOn w:val="Normal"/>
    <w:uiPriority w:val="99"/>
    <w:qFormat/>
    <w:rsid w:val="0075473D"/>
    <w:pPr>
      <w:numPr>
        <w:numId w:val="39"/>
      </w:numPr>
      <w:spacing w:before="80"/>
      <w:jc w:val="both"/>
    </w:pPr>
    <w:rPr>
      <w:rFonts w:ascii="Helvetica Condensed" w:hAnsi="Helvetica Condensed"/>
      <w:sz w:val="22"/>
      <w:szCs w:val="20"/>
    </w:rPr>
  </w:style>
  <w:style w:type="paragraph" w:customStyle="1" w:styleId="Stylepetitpoint">
    <w:name w:val="Style  petit point"/>
    <w:basedOn w:val="Normal"/>
    <w:link w:val="StylepetitpointCar"/>
    <w:qFormat/>
    <w:rsid w:val="0075473D"/>
    <w:pPr>
      <w:spacing w:after="120" w:line="360" w:lineRule="auto"/>
      <w:jc w:val="both"/>
    </w:pPr>
    <w:rPr>
      <w:rFonts w:ascii="Arial" w:hAnsi="Arial"/>
      <w:b/>
      <w:sz w:val="28"/>
    </w:rPr>
  </w:style>
  <w:style w:type="character" w:customStyle="1" w:styleId="StylepetitpointCar">
    <w:name w:val="Style  petit point Car"/>
    <w:link w:val="Stylepetitpoint"/>
    <w:rsid w:val="0075473D"/>
    <w:rPr>
      <w:rFonts w:ascii="Arial" w:hAnsi="Arial"/>
      <w:b/>
      <w:sz w:val="28"/>
      <w:szCs w:val="24"/>
      <w:lang w:val="fr-FR" w:eastAsia="fr-FR"/>
    </w:rPr>
  </w:style>
  <w:style w:type="paragraph" w:customStyle="1" w:styleId="APS">
    <w:name w:val="APS"/>
    <w:basedOn w:val="Normal"/>
    <w:uiPriority w:val="99"/>
    <w:qFormat/>
    <w:rsid w:val="0075473D"/>
    <w:pPr>
      <w:pBdr>
        <w:top w:val="single" w:sz="4" w:space="1" w:color="auto"/>
        <w:left w:val="single" w:sz="4" w:space="4" w:color="auto"/>
        <w:bottom w:val="single" w:sz="4" w:space="1" w:color="auto"/>
        <w:right w:val="single" w:sz="4" w:space="4" w:color="auto"/>
      </w:pBdr>
      <w:spacing w:after="1440"/>
      <w:ind w:left="1276" w:hanging="1276"/>
    </w:pPr>
    <w:rPr>
      <w:rFonts w:ascii="TradeGothic" w:eastAsia="Times" w:hAnsi="TradeGothic"/>
      <w:caps/>
      <w:szCs w:val="28"/>
    </w:rPr>
  </w:style>
  <w:style w:type="paragraph" w:customStyle="1" w:styleId="Titre0">
    <w:name w:val="Titre 0"/>
    <w:basedOn w:val="Normal"/>
    <w:uiPriority w:val="99"/>
    <w:qFormat/>
    <w:rsid w:val="0075473D"/>
    <w:pPr>
      <w:spacing w:line="360" w:lineRule="auto"/>
      <w:jc w:val="center"/>
    </w:pPr>
    <w:rPr>
      <w:rFonts w:ascii="TradeGothic" w:eastAsia="Times" w:hAnsi="TradeGothic"/>
      <w:caps/>
      <w:sz w:val="40"/>
      <w:szCs w:val="40"/>
    </w:rPr>
  </w:style>
  <w:style w:type="paragraph" w:customStyle="1" w:styleId="pt">
    <w:name w:val="pt"/>
    <w:link w:val="ptCar"/>
    <w:qFormat/>
    <w:rsid w:val="0075473D"/>
    <w:rPr>
      <w:lang w:val="fr-FR" w:eastAsia="fr-FR"/>
    </w:rPr>
  </w:style>
  <w:style w:type="character" w:customStyle="1" w:styleId="ptCar">
    <w:name w:val="pt Car"/>
    <w:link w:val="pt"/>
    <w:rsid w:val="0075473D"/>
    <w:rPr>
      <w:lang w:val="fr-FR" w:eastAsia="fr-FR"/>
    </w:rPr>
  </w:style>
  <w:style w:type="paragraph" w:customStyle="1" w:styleId="pt2">
    <w:name w:val="pt2"/>
    <w:basedOn w:val="pt"/>
    <w:uiPriority w:val="99"/>
    <w:qFormat/>
    <w:rsid w:val="0075473D"/>
  </w:style>
  <w:style w:type="paragraph" w:customStyle="1" w:styleId="En-ttedetabledesmatires1">
    <w:name w:val="En-tête de table des matières1"/>
    <w:basedOn w:val="Titre10"/>
    <w:next w:val="Normal"/>
    <w:uiPriority w:val="39"/>
    <w:unhideWhenUsed/>
    <w:qFormat/>
    <w:rsid w:val="0075473D"/>
    <w:pPr>
      <w:keepLines/>
      <w:spacing w:before="480" w:line="276" w:lineRule="auto"/>
      <w:jc w:val="left"/>
      <w:outlineLvl w:val="9"/>
    </w:pPr>
    <w:rPr>
      <w:rFonts w:ascii="Cambria" w:eastAsia="MS Gothic" w:hAnsi="Cambria"/>
      <w:bCs/>
      <w:i w:val="0"/>
      <w:color w:val="365F91"/>
      <w:szCs w:val="28"/>
      <w:lang w:eastAsia="en-US"/>
    </w:rPr>
  </w:style>
  <w:style w:type="paragraph" w:customStyle="1" w:styleId="PTFO">
    <w:name w:val="PTFO"/>
    <w:basedOn w:val="Normal"/>
    <w:uiPriority w:val="99"/>
    <w:qFormat/>
    <w:rsid w:val="0075473D"/>
    <w:pPr>
      <w:numPr>
        <w:numId w:val="40"/>
      </w:numPr>
      <w:tabs>
        <w:tab w:val="num" w:pos="72"/>
      </w:tabs>
    </w:pPr>
    <w:rPr>
      <w:sz w:val="23"/>
      <w:szCs w:val="20"/>
      <w:lang w:val="en-GB" w:eastAsia="da-DK"/>
    </w:rPr>
  </w:style>
  <w:style w:type="paragraph" w:customStyle="1" w:styleId="Txtb">
    <w:name w:val="Txtb"/>
    <w:basedOn w:val="Corpsdetexte"/>
    <w:uiPriority w:val="7"/>
    <w:qFormat/>
    <w:rsid w:val="0075473D"/>
    <w:pPr>
      <w:spacing w:after="60" w:line="280" w:lineRule="atLeast"/>
      <w:jc w:val="both"/>
    </w:pPr>
    <w:rPr>
      <w:rFonts w:ascii="Arial" w:hAnsi="Arial" w:cs="Arial"/>
      <w:noProof/>
      <w:sz w:val="18"/>
      <w:szCs w:val="20"/>
      <w:lang w:val="en-GB" w:eastAsia="da-DK"/>
    </w:rPr>
  </w:style>
  <w:style w:type="character" w:customStyle="1" w:styleId="Heading2Char">
    <w:name w:val="Heading 2 Char"/>
    <w:basedOn w:val="Policepardfaut"/>
    <w:uiPriority w:val="9"/>
    <w:semiHidden/>
    <w:rsid w:val="0075473D"/>
    <w:rPr>
      <w:rFonts w:asciiTheme="majorHAnsi" w:eastAsiaTheme="majorEastAsia" w:hAnsiTheme="majorHAnsi" w:cstheme="majorBidi"/>
      <w:color w:val="365F91" w:themeColor="accent1" w:themeShade="BF"/>
      <w:sz w:val="26"/>
      <w:szCs w:val="26"/>
    </w:rPr>
  </w:style>
  <w:style w:type="character" w:customStyle="1" w:styleId="SansinterligneCar1">
    <w:name w:val="Sans interligne Car1"/>
    <w:link w:val="Sansinterligne"/>
    <w:rsid w:val="0075473D"/>
    <w:rPr>
      <w:rFonts w:ascii="Calibri" w:eastAsia="Calibri" w:hAnsi="Calibri"/>
      <w:sz w:val="22"/>
      <w:szCs w:val="22"/>
      <w:lang w:val="fr-FR"/>
    </w:rPr>
  </w:style>
  <w:style w:type="character" w:customStyle="1" w:styleId="Hyperlink1">
    <w:name w:val="Hyperlink1"/>
    <w:basedOn w:val="Policepardfaut"/>
    <w:semiHidden/>
    <w:unhideWhenUsed/>
    <w:rsid w:val="0075473D"/>
    <w:rPr>
      <w:color w:val="0563C1"/>
      <w:u w:val="single"/>
    </w:rPr>
  </w:style>
  <w:style w:type="paragraph" w:customStyle="1" w:styleId="msonormal0">
    <w:name w:val="msonormal"/>
    <w:basedOn w:val="Normal"/>
    <w:rsid w:val="0075473D"/>
    <w:pPr>
      <w:spacing w:before="100" w:beforeAutospacing="1" w:after="100" w:afterAutospacing="1"/>
    </w:pPr>
  </w:style>
  <w:style w:type="character" w:customStyle="1" w:styleId="NotedefinCar1">
    <w:name w:val="Note de fin Car1"/>
    <w:basedOn w:val="Policepardfaut"/>
    <w:semiHidden/>
    <w:rsid w:val="0075473D"/>
    <w:rPr>
      <w:rFonts w:ascii="Times New Roman" w:eastAsia="Times New Roman" w:hAnsi="Times New Roman" w:cs="Times New Roman"/>
      <w:sz w:val="20"/>
      <w:szCs w:val="20"/>
      <w:lang w:eastAsia="fr-FR"/>
    </w:rPr>
  </w:style>
  <w:style w:type="paragraph" w:customStyle="1" w:styleId="Style19">
    <w:name w:val="Style19"/>
    <w:basedOn w:val="Normal"/>
    <w:uiPriority w:val="99"/>
    <w:rsid w:val="0075473D"/>
    <w:pPr>
      <w:widowControl w:val="0"/>
      <w:autoSpaceDE w:val="0"/>
      <w:autoSpaceDN w:val="0"/>
      <w:adjustRightInd w:val="0"/>
      <w:spacing w:line="283" w:lineRule="exact"/>
      <w:ind w:firstLine="720"/>
      <w:jc w:val="both"/>
    </w:pPr>
    <w:rPr>
      <w:rFonts w:ascii="Calibri" w:hAnsi="Calibri" w:cs="Calibri"/>
    </w:rPr>
  </w:style>
  <w:style w:type="paragraph" w:customStyle="1" w:styleId="TitrePiece">
    <w:name w:val="TitrePiece"/>
    <w:basedOn w:val="Sansinterligne"/>
    <w:rsid w:val="0075473D"/>
    <w:pPr>
      <w:suppressAutoHyphens/>
      <w:autoSpaceDN w:val="0"/>
      <w:jc w:val="center"/>
    </w:pPr>
    <w:rPr>
      <w:rFonts w:ascii="Arial" w:eastAsia="Times New Roman" w:hAnsi="Arial" w:cs="Arial"/>
      <w:sz w:val="60"/>
      <w:szCs w:val="60"/>
      <w:lang w:eastAsia="fr-FR"/>
    </w:rPr>
  </w:style>
  <w:style w:type="character" w:styleId="Appeldenotedefin">
    <w:name w:val="endnote reference"/>
    <w:semiHidden/>
    <w:unhideWhenUsed/>
    <w:rsid w:val="0075473D"/>
    <w:rPr>
      <w:position w:val="0"/>
      <w:vertAlign w:val="superscript"/>
    </w:rPr>
  </w:style>
  <w:style w:type="character" w:customStyle="1" w:styleId="FontStyle80">
    <w:name w:val="Font Style80"/>
    <w:uiPriority w:val="99"/>
    <w:rsid w:val="0075473D"/>
    <w:rPr>
      <w:rFonts w:ascii="Times New Roman" w:hAnsi="Times New Roman" w:cs="Times New Roman" w:hint="default"/>
      <w:b/>
      <w:bCs/>
      <w:sz w:val="22"/>
      <w:szCs w:val="22"/>
    </w:rPr>
  </w:style>
  <w:style w:type="character" w:customStyle="1" w:styleId="FontStyle110">
    <w:name w:val="Font Style11"/>
    <w:uiPriority w:val="99"/>
    <w:rsid w:val="0075473D"/>
    <w:rPr>
      <w:rFonts w:ascii="Sylfaen" w:hAnsi="Sylfaen" w:cs="Sylfaen" w:hint="default"/>
      <w:b/>
      <w:bCs/>
      <w:sz w:val="26"/>
      <w:szCs w:val="26"/>
    </w:rPr>
  </w:style>
  <w:style w:type="character" w:customStyle="1" w:styleId="SubtitleChar1">
    <w:name w:val="Subtitle Char1"/>
    <w:basedOn w:val="Policepardfaut"/>
    <w:uiPriority w:val="11"/>
    <w:rsid w:val="0075473D"/>
    <w:rPr>
      <w:rFonts w:ascii="Times New Roman" w:eastAsia="Times New Roman" w:hAnsi="Times New Roman" w:cs="Times New Roman" w:hint="default"/>
      <w:color w:val="5A5A5A"/>
      <w:spacing w:val="15"/>
    </w:rPr>
  </w:style>
  <w:style w:type="character" w:customStyle="1" w:styleId="Sous-titreCar1">
    <w:name w:val="Sous-titre Car1"/>
    <w:basedOn w:val="Policepardfaut"/>
    <w:uiPriority w:val="11"/>
    <w:rsid w:val="0075473D"/>
    <w:rPr>
      <w:rFonts w:ascii="Times New Roman" w:eastAsia="Times New Roman" w:hAnsi="Times New Roman" w:cs="Times New Roman" w:hint="default"/>
      <w:color w:val="5A5A5A"/>
      <w:spacing w:val="15"/>
    </w:rPr>
  </w:style>
  <w:style w:type="character" w:customStyle="1" w:styleId="EndnoteTextChar1">
    <w:name w:val="Endnote Text Char1"/>
    <w:basedOn w:val="Policepardfaut"/>
    <w:uiPriority w:val="99"/>
    <w:semiHidden/>
    <w:rsid w:val="0075473D"/>
    <w:rPr>
      <w:sz w:val="20"/>
      <w:szCs w:val="20"/>
    </w:rPr>
  </w:style>
  <w:style w:type="character" w:customStyle="1" w:styleId="NotedefinCar2">
    <w:name w:val="Note de fin Car2"/>
    <w:basedOn w:val="Policepardfaut"/>
    <w:uiPriority w:val="99"/>
    <w:semiHidden/>
    <w:rsid w:val="0075473D"/>
    <w:rPr>
      <w:sz w:val="20"/>
      <w:szCs w:val="20"/>
    </w:rPr>
  </w:style>
  <w:style w:type="character" w:customStyle="1" w:styleId="CommentTextChar1">
    <w:name w:val="Comment Text Char1"/>
    <w:basedOn w:val="Policepardfaut"/>
    <w:uiPriority w:val="99"/>
    <w:semiHidden/>
    <w:rsid w:val="0075473D"/>
    <w:rPr>
      <w:sz w:val="20"/>
      <w:szCs w:val="20"/>
    </w:rPr>
  </w:style>
  <w:style w:type="character" w:customStyle="1" w:styleId="Titre2Car1">
    <w:name w:val="Titre 2 Car1"/>
    <w:rsid w:val="0075473D"/>
    <w:rPr>
      <w:rFonts w:ascii="Cambria" w:eastAsia="Times New Roman" w:hAnsi="Cambria" w:cs="Times New Roman" w:hint="default"/>
      <w:b/>
      <w:bCs/>
      <w:i/>
      <w:iCs/>
      <w:sz w:val="28"/>
      <w:szCs w:val="28"/>
    </w:rPr>
  </w:style>
  <w:style w:type="character" w:customStyle="1" w:styleId="TitrePieceCar">
    <w:name w:val="TitrePiece Car"/>
    <w:rsid w:val="0075473D"/>
    <w:rPr>
      <w:rFonts w:ascii="Arial" w:hAnsi="Arial" w:cs="Arial" w:hint="default"/>
      <w:sz w:val="60"/>
      <w:szCs w:val="60"/>
    </w:rPr>
  </w:style>
  <w:style w:type="character" w:customStyle="1" w:styleId="FontStyle25">
    <w:name w:val="Font Style25"/>
    <w:rsid w:val="0075473D"/>
    <w:rPr>
      <w:rFonts w:ascii="Times New Roman" w:hAnsi="Times New Roman" w:cs="Times New Roman" w:hint="default"/>
      <w:spacing w:val="10"/>
      <w:sz w:val="16"/>
      <w:szCs w:val="16"/>
    </w:rPr>
  </w:style>
  <w:style w:type="table" w:customStyle="1" w:styleId="TableauGrille6Couleur-Accentuation11">
    <w:name w:val="Tableau Grille 6 Couleur - Accentuation 11"/>
    <w:basedOn w:val="TableauNormal"/>
    <w:uiPriority w:val="51"/>
    <w:rsid w:val="0075473D"/>
    <w:rPr>
      <w:rFonts w:ascii="Calibri" w:eastAsia="Calibri" w:hAnsi="Calibri"/>
      <w:color w:val="2E74B5"/>
      <w:lang w:val="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Grid1"/>
    <w:rsid w:val="0075473D"/>
    <w:rPr>
      <w:rFonts w:ascii="Calibri" w:hAnsi="Calibri"/>
      <w:sz w:val="22"/>
      <w:szCs w:val="22"/>
      <w:lang w:val="fr-FR"/>
    </w:rPr>
    <w:tblPr>
      <w:tblCellMar>
        <w:top w:w="0" w:type="dxa"/>
        <w:left w:w="0" w:type="dxa"/>
        <w:bottom w:w="0" w:type="dxa"/>
        <w:right w:w="0" w:type="dxa"/>
      </w:tblCellMar>
    </w:tblPr>
  </w:style>
  <w:style w:type="numbering" w:customStyle="1" w:styleId="NoList2">
    <w:name w:val="No List2"/>
    <w:next w:val="Aucuneliste"/>
    <w:uiPriority w:val="99"/>
    <w:semiHidden/>
    <w:unhideWhenUsed/>
    <w:rsid w:val="0075473D"/>
  </w:style>
  <w:style w:type="table" w:customStyle="1" w:styleId="GridTable2-Accent11">
    <w:name w:val="Grid Table 2 - Accent 11"/>
    <w:basedOn w:val="TableauNormal"/>
    <w:next w:val="TableauGrille2-Accentuation11"/>
    <w:uiPriority w:val="47"/>
    <w:rsid w:val="0075473D"/>
    <w:rPr>
      <w:rFonts w:asciiTheme="minorHAnsi" w:eastAsiaTheme="minorHAnsi" w:hAnsiTheme="minorHAnsi" w:cstheme="minorBid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2-Accentuation11">
    <w:name w:val="Tableau Grille 2 - Accentuation 11"/>
    <w:basedOn w:val="TableauNormal"/>
    <w:uiPriority w:val="47"/>
    <w:rsid w:val="0075473D"/>
    <w:rPr>
      <w:rFonts w:asciiTheme="minorHAnsi" w:eastAsiaTheme="minorHAnsi" w:hAnsiTheme="minorHAnsi" w:cstheme="minorBidi"/>
      <w:sz w:val="22"/>
      <w:szCs w:val="22"/>
      <w:lang w:val="fr-F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2">
    <w:name w:val="Grid Table 2 - Accent 12"/>
    <w:basedOn w:val="TableauNormal"/>
    <w:next w:val="TableauGrille2-Accentuation11"/>
    <w:uiPriority w:val="47"/>
    <w:rsid w:val="0075473D"/>
    <w:rPr>
      <w:rFonts w:asciiTheme="minorHAnsi" w:eastAsiaTheme="minorHAnsi" w:hAnsiTheme="minorHAnsi" w:cstheme="minorBid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3">
    <w:name w:val="Grid Table 2 - Accent 13"/>
    <w:basedOn w:val="TableauNormal"/>
    <w:next w:val="TableauGrille2-Accentuation11"/>
    <w:uiPriority w:val="47"/>
    <w:rsid w:val="0075473D"/>
    <w:rPr>
      <w:rFonts w:asciiTheme="minorHAnsi" w:eastAsiaTheme="minorHAnsi" w:hAnsiTheme="minorHAnsi" w:cstheme="minorBid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4">
    <w:name w:val="Grid Table 2 - Accent 14"/>
    <w:basedOn w:val="TableauNormal"/>
    <w:next w:val="TableauGrille2-Accentuation11"/>
    <w:uiPriority w:val="47"/>
    <w:rsid w:val="0075473D"/>
    <w:rPr>
      <w:rFonts w:asciiTheme="minorHAnsi" w:eastAsiaTheme="minorHAnsi" w:hAnsiTheme="minorHAnsi" w:cstheme="minorBid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acterStyle2">
    <w:name w:val="Character Style 2"/>
    <w:uiPriority w:val="99"/>
    <w:rsid w:val="0075473D"/>
    <w:rPr>
      <w:sz w:val="20"/>
      <w:szCs w:val="20"/>
    </w:rPr>
  </w:style>
  <w:style w:type="table" w:customStyle="1" w:styleId="TableNormal">
    <w:name w:val="Table Normal"/>
    <w:uiPriority w:val="2"/>
    <w:semiHidden/>
    <w:unhideWhenUsed/>
    <w:qFormat/>
    <w:rsid w:val="00B76A75"/>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A75"/>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47435675">
      <w:bodyDiv w:val="1"/>
      <w:marLeft w:val="0"/>
      <w:marRight w:val="0"/>
      <w:marTop w:val="0"/>
      <w:marBottom w:val="0"/>
      <w:divBdr>
        <w:top w:val="none" w:sz="0" w:space="0" w:color="auto"/>
        <w:left w:val="none" w:sz="0" w:space="0" w:color="auto"/>
        <w:bottom w:val="none" w:sz="0" w:space="0" w:color="auto"/>
        <w:right w:val="none" w:sz="0" w:space="0" w:color="auto"/>
      </w:divBdr>
    </w:div>
    <w:div w:id="458770387">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8855323">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2028271">
      <w:bodyDiv w:val="1"/>
      <w:marLeft w:val="0"/>
      <w:marRight w:val="0"/>
      <w:marTop w:val="0"/>
      <w:marBottom w:val="0"/>
      <w:divBdr>
        <w:top w:val="none" w:sz="0" w:space="0" w:color="auto"/>
        <w:left w:val="none" w:sz="0" w:space="0" w:color="auto"/>
        <w:bottom w:val="none" w:sz="0" w:space="0" w:color="auto"/>
        <w:right w:val="none" w:sz="0" w:space="0" w:color="auto"/>
      </w:divBdr>
    </w:div>
    <w:div w:id="1375959979">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583099584">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767456919">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2048-3734-457A-842F-DBB86B95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66</Pages>
  <Words>21042</Words>
  <Characters>115734</Characters>
  <Application>Microsoft Office Word</Application>
  <DocSecurity>0</DocSecurity>
  <Lines>964</Lines>
  <Paragraphs>273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Hewlett-Packard</Company>
  <LinksUpToDate>false</LinksUpToDate>
  <CharactersWithSpaces>136503</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PC</cp:lastModifiedBy>
  <cp:revision>5</cp:revision>
  <cp:lastPrinted>2022-09-29T11:44:00Z</cp:lastPrinted>
  <dcterms:created xsi:type="dcterms:W3CDTF">2022-10-12T03:43:00Z</dcterms:created>
  <dcterms:modified xsi:type="dcterms:W3CDTF">2022-10-20T09:58:00Z</dcterms:modified>
</cp:coreProperties>
</file>